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汛桥镇中心校图书馆、后大门改造工程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临海市汛桥镇中心校</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朱老师</w:t>
      </w:r>
      <w:r>
        <w:rPr>
          <w:rFonts w:hint="eastAsia" w:ascii="宋体" w:hAnsi="宋体" w:eastAsia="宋体"/>
          <w:sz w:val="28"/>
          <w:highlight w:val="none"/>
        </w:rPr>
        <w:t xml:space="preserve">           联系电话：13958589358</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bookmarkStart w:id="213" w:name="_GoBack"/>
      <w:r>
        <w:rPr>
          <w:rFonts w:hint="eastAsia" w:ascii="宋体" w:hAnsi="宋体" w:eastAsia="宋体"/>
          <w:bCs/>
          <w:sz w:val="28"/>
          <w:highlight w:val="none"/>
          <w:lang w:eastAsia="zh-CN"/>
        </w:rPr>
        <w:t>浙江广通工程咨询有限公司</w:t>
      </w:r>
      <w:bookmarkEnd w:id="213"/>
      <w:r>
        <w:rPr>
          <w:rFonts w:hint="eastAsia" w:ascii="宋体" w:hAnsi="宋体" w:eastAsia="宋体"/>
          <w:bCs/>
          <w:sz w:val="28"/>
          <w:highlight w:val="none"/>
        </w:rPr>
        <w:t>（盖章）</w:t>
      </w:r>
    </w:p>
    <w:p w14:paraId="2306B07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顾世通</w:t>
      </w:r>
      <w:r>
        <w:rPr>
          <w:rFonts w:hint="eastAsia" w:ascii="宋体" w:hAnsi="宋体" w:eastAsia="宋体"/>
          <w:bCs/>
          <w:sz w:val="28"/>
          <w:highlight w:val="none"/>
        </w:rPr>
        <w:t xml:space="preserve">     联系电话：</w:t>
      </w:r>
      <w:r>
        <w:rPr>
          <w:rFonts w:hint="eastAsia" w:ascii="宋体" w:hAnsi="宋体" w:eastAsia="宋体"/>
          <w:color w:val="0D0D0D"/>
          <w:sz w:val="28"/>
          <w:highlight w:val="none"/>
          <w:lang w:eastAsia="zh-CN"/>
        </w:rPr>
        <w:t>13819675833</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22713"/>
      <w:bookmarkStart w:id="1" w:name="_Toc1787"/>
      <w:bookmarkStart w:id="2" w:name="_Toc5497"/>
      <w:bookmarkStart w:id="3" w:name="_Toc386121562"/>
      <w:bookmarkStart w:id="4" w:name="_Toc500209421"/>
      <w:bookmarkStart w:id="5" w:name="_Toc386121751"/>
      <w:bookmarkStart w:id="6" w:name="_Toc500208499"/>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汛桥镇中心校图书馆、后大门改造工程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临海市汛桥镇中心校</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cs="Times New Roman"/>
                <w:bCs/>
                <w:sz w:val="21"/>
                <w:highlight w:val="none"/>
                <w:lang w:eastAsia="zh-CN"/>
              </w:rPr>
              <w:t>本次改造工程为露台增加玻璃阳光房及房间内地面、天棚及安装工程；后大门围墙涂料、新增大门及道闸等。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198042</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20日历天</w:t>
            </w:r>
            <w:r>
              <w:rPr>
                <w:rFonts w:hint="eastAsia" w:ascii="宋体" w:hAnsi="宋体" w:eastAsia="宋体"/>
                <w:sz w:val="21"/>
                <w:highlight w:val="none"/>
              </w:rPr>
              <w:t>内（含</w:t>
            </w:r>
            <w:r>
              <w:rPr>
                <w:rFonts w:hint="eastAsia" w:ascii="宋体" w:hAnsi="宋体" w:eastAsia="宋体"/>
                <w:sz w:val="21"/>
                <w:highlight w:val="none"/>
                <w:lang w:val="en-US" w:eastAsia="zh-CN"/>
              </w:rPr>
              <w:t>20日历天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w:t>
            </w:r>
            <w:r>
              <w:rPr>
                <w:rFonts w:hint="eastAsia" w:ascii="宋体" w:hAnsi="宋体" w:eastAsia="宋体"/>
                <w:sz w:val="21"/>
                <w:highlight w:val="none"/>
                <w:lang w:eastAsia="zh-CN"/>
              </w:rPr>
              <w:t>施工图范围内的汛桥镇中心校图书馆、后大门改造工程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w:t>
            </w:r>
            <w:r>
              <w:rPr>
                <w:rFonts w:hint="eastAsia" w:ascii="宋体" w:hAnsi="宋体" w:eastAsia="宋体"/>
                <w:sz w:val="21"/>
                <w:highlight w:val="none"/>
              </w:rPr>
              <w:t>范围内</w:t>
            </w:r>
            <w:r>
              <w:rPr>
                <w:rFonts w:hint="eastAsia" w:ascii="宋体" w:hAnsi="宋体" w:eastAsia="宋体"/>
                <w:sz w:val="21"/>
                <w:highlight w:val="none"/>
                <w:lang w:eastAsia="zh-CN"/>
              </w:rPr>
              <w:t>建筑装修装饰工程专业</w:t>
            </w:r>
            <w:r>
              <w:rPr>
                <w:rFonts w:hint="eastAsia" w:ascii="宋体" w:hAnsi="宋体" w:eastAsia="宋体"/>
                <w:sz w:val="21"/>
                <w:highlight w:val="none"/>
              </w:rPr>
              <w:t>承包</w:t>
            </w:r>
            <w:r>
              <w:rPr>
                <w:rFonts w:hint="eastAsia" w:ascii="宋体" w:hAnsi="宋体" w:eastAsia="宋体"/>
                <w:sz w:val="21"/>
                <w:highlight w:val="none"/>
                <w:lang w:eastAsia="zh-CN"/>
              </w:rPr>
              <w:t>二</w:t>
            </w:r>
            <w:r>
              <w:rPr>
                <w:rFonts w:hint="eastAsia" w:ascii="宋体" w:hAnsi="宋体" w:eastAsia="宋体"/>
                <w:sz w:val="21"/>
                <w:highlight w:val="none"/>
              </w:rPr>
              <w:t>级及以上资质；</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198042</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168336</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85</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3000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临海市汛桥镇中心校</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浙江广通工程咨询有限公司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lang w:eastAsia="zh-CN"/>
              </w:rPr>
              <w:t>13819675833</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开标地点：临海市限额以下公共资源交易区域平台西部开标室</w:t>
            </w:r>
            <w:r>
              <w:rPr>
                <w:rFonts w:hint="eastAsia" w:ascii="宋体" w:hAnsi="宋体" w:eastAsia="宋体"/>
                <w:sz w:val="21"/>
                <w:highlight w:val="none"/>
                <w:lang w:val="en-US" w:eastAsia="zh-CN"/>
              </w:rPr>
              <w:t>2</w:t>
            </w:r>
            <w:r>
              <w:rPr>
                <w:rFonts w:hint="eastAsia" w:ascii="宋体" w:hAnsi="宋体" w:eastAsia="宋体"/>
                <w:sz w:val="21"/>
                <w:highlight w:val="none"/>
              </w:rPr>
              <w:t>（临海市永丰镇人民政府对面） （不见面开标大厅）</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24</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77DFB1">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9614"/>
      <w:bookmarkStart w:id="9" w:name="_Toc10147"/>
      <w:bookmarkStart w:id="10" w:name="_Toc500209412"/>
      <w:bookmarkStart w:id="11" w:name="_Toc26109"/>
      <w:bookmarkStart w:id="12" w:name="_Toc500208463"/>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500209413"/>
      <w:bookmarkStart w:id="14" w:name="_Toc4837"/>
      <w:bookmarkStart w:id="15" w:name="_Toc500208464"/>
      <w:bookmarkStart w:id="16" w:name="_Toc32149"/>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69487778"/>
      <w:bookmarkStart w:id="24" w:name="_Toc155342530"/>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55342532"/>
      <w:bookmarkStart w:id="26" w:name="_Toc169487780"/>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55342533"/>
      <w:bookmarkStart w:id="28" w:name="_Toc169487781"/>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55342534"/>
      <w:bookmarkStart w:id="30" w:name="_Toc169487782"/>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20890"/>
      <w:bookmarkStart w:id="32" w:name="_Toc24275"/>
      <w:bookmarkStart w:id="33" w:name="_Toc500209414"/>
      <w:bookmarkStart w:id="34" w:name="_Toc500208467"/>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169487784"/>
      <w:bookmarkStart w:id="36" w:name="_Toc155342536"/>
      <w:bookmarkStart w:id="37" w:name="_Toc500208468"/>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500208470"/>
      <w:bookmarkStart w:id="42" w:name="_Toc169487786"/>
      <w:bookmarkStart w:id="43" w:name="_Toc155342538"/>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7036"/>
      <w:bookmarkStart w:id="49" w:name="_Toc20604"/>
      <w:bookmarkStart w:id="50" w:name="_Toc500208475"/>
      <w:bookmarkStart w:id="51" w:name="_Toc50020941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155342542"/>
      <w:bookmarkStart w:id="53" w:name="_Toc169487790"/>
      <w:bookmarkStart w:id="54" w:name="_Toc69095786"/>
      <w:bookmarkStart w:id="55" w:name="_Toc500208476"/>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55342546"/>
      <w:bookmarkStart w:id="63" w:name="_Toc169487793"/>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2.《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2025〕320号等浙江省及台州市有关建设工程造价的相关定额解释及文件规定</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169487796"/>
      <w:bookmarkStart w:id="70" w:name="_Toc155342549"/>
      <w:bookmarkStart w:id="71" w:name="_Toc500208479"/>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500208480"/>
      <w:bookmarkStart w:id="73" w:name="_Toc21258"/>
      <w:bookmarkStart w:id="74" w:name="_Toc21898"/>
      <w:bookmarkStart w:id="75" w:name="_Toc500209417"/>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69487799"/>
      <w:bookmarkStart w:id="77" w:name="_Toc155342552"/>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69487800"/>
      <w:bookmarkStart w:id="80" w:name="_Toc155342553"/>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9012"/>
      <w:bookmarkStart w:id="82" w:name="_Toc500209418"/>
      <w:bookmarkStart w:id="83" w:name="_Toc15794"/>
      <w:bookmarkStart w:id="84" w:name="_Toc500208484"/>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500208485"/>
      <w:bookmarkStart w:id="86" w:name="_Toc155342556"/>
      <w:bookmarkStart w:id="87" w:name="_Toc169487803"/>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31728"/>
      <w:bookmarkStart w:id="91" w:name="_Toc500208488"/>
      <w:bookmarkStart w:id="92" w:name="_Toc15849"/>
      <w:bookmarkStart w:id="93" w:name="_Toc500209419"/>
      <w:bookmarkStart w:id="94" w:name="_Toc500209420"/>
      <w:bookmarkStart w:id="95" w:name="_Toc500208495"/>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169487806"/>
      <w:bookmarkStart w:id="97" w:name="_Toc155342559"/>
      <w:bookmarkStart w:id="98" w:name="_Toc500208489"/>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55342561"/>
      <w:bookmarkStart w:id="102" w:name="_Toc169487808"/>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55342563"/>
      <w:bookmarkStart w:id="106" w:name="_Toc169487810"/>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69487812"/>
      <w:bookmarkStart w:id="110" w:name="_Toc155342565"/>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55342567"/>
      <w:bookmarkStart w:id="114" w:name="_Toc169487814"/>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69487815"/>
      <w:bookmarkStart w:id="117" w:name="_Toc155342568"/>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55342569"/>
      <w:bookmarkStart w:id="121"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169487823"/>
      <w:bookmarkStart w:id="124" w:name="_Toc386121568"/>
      <w:bookmarkStart w:id="125" w:name="_Toc386121757"/>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484683196"/>
      <w:bookmarkStart w:id="127" w:name="_Toc20217"/>
      <w:bookmarkStart w:id="128" w:name="_Toc561"/>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239477934"/>
      <w:bookmarkStart w:id="130" w:name="_Toc511741122"/>
      <w:bookmarkStart w:id="131" w:name="_Toc267580969"/>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临海市汛桥镇中心校</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汛桥镇中心校图书馆、后大门改造工程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汛桥镇中心校图书馆、后大门改造工程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临海市汛桥镇中心校</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临财行〔2026〕8号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本次改造工程为露台增加玻璃阳光房及房间内地面、天棚及安装工程；后大门围墙涂料、新增大门及道闸等。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w:t>
      </w:r>
      <w:r>
        <w:rPr>
          <w:rFonts w:hint="eastAsia" w:ascii="宋体" w:hAnsi="宋体" w:eastAsia="宋体" w:cs="宋体"/>
          <w:sz w:val="21"/>
          <w:szCs w:val="21"/>
          <w:highlight w:val="none"/>
          <w:u w:val="single"/>
          <w:lang w:eastAsia="zh-CN"/>
        </w:rPr>
        <w:t>施工图范围内的汛桥镇中心校图书馆、后大门改造工程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7458FBE4">
      <w:pPr>
        <w:autoSpaceDE w:val="0"/>
        <w:autoSpaceDN w:val="0"/>
        <w:adjustRightInd w:val="0"/>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lang w:eastAsia="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ascii="宋体" w:hAnsi="宋体" w:eastAsia="宋体" w:cs="宋体"/>
          <w:sz w:val="21"/>
          <w:szCs w:val="21"/>
          <w:highlight w:val="none"/>
          <w:u w:val="single"/>
        </w:rPr>
        <w:t>。</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w:t>
      </w:r>
      <w:r>
        <w:rPr>
          <w:rFonts w:hint="eastAsia" w:ascii="宋体" w:hAnsi="宋体" w:eastAsia="宋体" w:cs="宋体"/>
          <w:sz w:val="21"/>
          <w:szCs w:val="21"/>
          <w:highlight w:val="none"/>
          <w:u w:val="single"/>
          <w:lang w:val="en-US" w:eastAsia="zh-CN"/>
        </w:rPr>
        <w:t>合同价</w:t>
      </w:r>
      <w:r>
        <w:rPr>
          <w:rFonts w:hint="eastAsia" w:ascii="宋体" w:hAnsi="宋体" w:eastAsia="宋体" w:cs="宋体"/>
          <w:sz w:val="21"/>
          <w:szCs w:val="21"/>
          <w:highlight w:val="none"/>
          <w:u w:val="single"/>
        </w:rPr>
        <w:t>内；安全文明施工费的使用按通用条款执行。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w:t>
      </w:r>
      <w:r>
        <w:rPr>
          <w:rFonts w:hint="eastAsia" w:hAnsi="宋体" w:eastAsia="宋体" w:cs="宋体"/>
          <w:kern w:val="0"/>
          <w:sz w:val="21"/>
          <w:szCs w:val="21"/>
          <w:highlight w:val="none"/>
          <w:u w:val="single"/>
          <w:lang w:eastAsia="zh-CN"/>
        </w:rPr>
        <w:t>2.《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Ansi="宋体" w:eastAsia="宋体" w:cs="宋体"/>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（1）工程量按照专用合同条款12.3.1条规定，由承包人计量、发包人及有关部门审核</w:t>
      </w:r>
      <w:r>
        <w:rPr>
          <w:rFonts w:hint="eastAsia" w:ascii="宋体" w:hAnsi="宋体" w:eastAsia="宋体" w:cs="宋体"/>
          <w:sz w:val="21"/>
          <w:szCs w:val="21"/>
          <w:highlight w:val="none"/>
          <w:u w:val="single"/>
        </w:rPr>
        <w:t>。</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r>
        <w:rPr>
          <w:rFonts w:hint="eastAsia" w:ascii="宋体" w:hAnsi="宋体" w:eastAsia="宋体" w:cs="宋体"/>
          <w:sz w:val="21"/>
          <w:szCs w:val="21"/>
          <w:highlight w:val="none"/>
          <w:u w:val="single"/>
        </w:rPr>
        <w:t>。</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设计单位等）对工程验收并签署工程质量合格文件，且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附件11：暂估价一览表（略）</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临海市汛桥镇中心校</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汛桥镇中心校图书馆、后大门改造工程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汛桥镇中心校图书馆、后大门改造工程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临海市汛桥镇中心校</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临海市汛桥镇中心校</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386121758"/>
      <w:bookmarkStart w:id="135" w:name="_Toc21472"/>
      <w:bookmarkStart w:id="136" w:name="_Toc9900"/>
      <w:bookmarkStart w:id="137" w:name="_Toc386121569"/>
      <w:bookmarkStart w:id="138" w:name="_Toc106012814"/>
      <w:bookmarkStart w:id="139" w:name="_Toc155342575"/>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2456"/>
      <w:bookmarkStart w:id="142" w:name="_Toc386121759"/>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汛桥镇中心校图书馆、后大门改造工程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临海市汛桥镇中心校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汛桥镇中心校图书馆、后大门改造工程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44975208"/>
      <w:bookmarkStart w:id="148" w:name="_Toc106553077"/>
      <w:bookmarkStart w:id="149" w:name="_Toc106012815"/>
      <w:bookmarkStart w:id="150" w:name="_Toc155342580"/>
      <w:bookmarkStart w:id="151" w:name="_Toc169487830"/>
    </w:p>
    <w:p w14:paraId="1A364422">
      <w:pPr>
        <w:pStyle w:val="3"/>
        <w:numPr>
          <w:ilvl w:val="0"/>
          <w:numId w:val="0"/>
        </w:numPr>
        <w:spacing w:afterLines="0" w:line="360" w:lineRule="exact"/>
        <w:jc w:val="both"/>
        <w:rPr>
          <w:b w:val="0"/>
          <w:sz w:val="28"/>
          <w:szCs w:val="28"/>
          <w:highlight w:val="none"/>
        </w:rPr>
      </w:pPr>
      <w:bookmarkStart w:id="152" w:name="_Toc23377"/>
      <w:bookmarkStart w:id="153" w:name="_Toc24432"/>
      <w:bookmarkStart w:id="154" w:name="_Toc386121760"/>
      <w:bookmarkStart w:id="155" w:name="_Toc386122457"/>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汛桥镇中心校图书馆、后大门改造工程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012816"/>
      <w:bookmarkStart w:id="157" w:name="_Toc106553078"/>
      <w:bookmarkStart w:id="158" w:name="_Toc155342584"/>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2458"/>
      <w:bookmarkStart w:id="160" w:name="_Toc386121761"/>
      <w:bookmarkStart w:id="161" w:name="_Toc14753"/>
      <w:bookmarkStart w:id="162" w:name="_Toc30036"/>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汛桥镇中心校图书馆、后大门改造工程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55342585"/>
      <w:bookmarkStart w:id="164" w:name="_Toc106553079"/>
      <w:bookmarkStart w:id="165" w:name="_Toc106012817"/>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2459"/>
      <w:bookmarkStart w:id="167" w:name="_Toc386121762"/>
      <w:bookmarkStart w:id="168" w:name="_Toc581"/>
      <w:bookmarkStart w:id="169" w:name="_Toc20785"/>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汛桥镇中心校图书馆、后大门改造工程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55342586"/>
      <w:bookmarkStart w:id="171" w:name="_Toc106012818"/>
      <w:bookmarkStart w:id="172" w:name="_Toc106553080"/>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24065"/>
      <w:bookmarkStart w:id="174" w:name="_Toc386207588"/>
      <w:bookmarkStart w:id="175" w:name="_Toc26311"/>
      <w:bookmarkStart w:id="176" w:name="_Toc386207867"/>
      <w:bookmarkStart w:id="177" w:name="_Toc4216"/>
      <w:bookmarkStart w:id="178" w:name="_Toc386209083"/>
      <w:bookmarkStart w:id="179" w:name="_Toc386208332"/>
      <w:bookmarkStart w:id="180" w:name="_Toc386207774"/>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汛桥镇中心校图书馆、后大门改造工程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13566"/>
      <w:bookmarkStart w:id="184" w:name="_Toc2589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汛桥镇中心校图书馆、后大门改造工程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386122461"/>
      <w:bookmarkStart w:id="186" w:name="_Toc169487834"/>
      <w:bookmarkStart w:id="187" w:name="_Toc386121764"/>
      <w:bookmarkStart w:id="188" w:name="_Toc155342588"/>
      <w:bookmarkStart w:id="189" w:name="_Toc20350"/>
      <w:bookmarkStart w:id="190" w:name="_Toc28874"/>
      <w:bookmarkStart w:id="191" w:name="_Toc147380660"/>
      <w:bookmarkStart w:id="192" w:name="_Toc76292000"/>
      <w:bookmarkStart w:id="193" w:name="_Toc118275606"/>
      <w:bookmarkStart w:id="194" w:name="_Toc118710617"/>
      <w:bookmarkStart w:id="195" w:name="_Toc136335625"/>
      <w:bookmarkStart w:id="196" w:name="_Toc155342587"/>
      <w:bookmarkStart w:id="197" w:name="_Toc106553081"/>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汛桥镇中心校图书馆、后大门改造工程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46440177"/>
      <w:bookmarkStart w:id="199" w:name="_Toc155322974"/>
      <w:bookmarkStart w:id="200" w:name="_Toc141242988"/>
      <w:bookmarkStart w:id="201" w:name="_Toc143319553"/>
      <w:bookmarkStart w:id="202" w:name="_Toc148157964"/>
      <w:bookmarkStart w:id="203" w:name="_Toc143318918"/>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6C35048C">
      <w:pPr>
        <w:pStyle w:val="3"/>
        <w:numPr>
          <w:ilvl w:val="0"/>
          <w:numId w:val="0"/>
        </w:numPr>
        <w:spacing w:before="0" w:afterLines="0" w:line="240" w:lineRule="auto"/>
        <w:jc w:val="both"/>
        <w:rPr>
          <w:b w:val="0"/>
          <w:sz w:val="28"/>
          <w:szCs w:val="28"/>
          <w:highlight w:val="none"/>
        </w:rPr>
      </w:pPr>
      <w:bookmarkStart w:id="206" w:name="_Toc18290"/>
      <w:bookmarkStart w:id="207" w:name="_Toc386122462"/>
      <w:bookmarkStart w:id="208" w:name="_Toc11522"/>
      <w:bookmarkStart w:id="209" w:name="_Toc386121765"/>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234382962"/>
      <w:bookmarkStart w:id="212" w:name="_Toc42587767"/>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E12241"/>
    <w:rsid w:val="09F22179"/>
    <w:rsid w:val="0A195A3E"/>
    <w:rsid w:val="0A1E7DBC"/>
    <w:rsid w:val="0AE74720"/>
    <w:rsid w:val="0AED7AD8"/>
    <w:rsid w:val="0B0264D2"/>
    <w:rsid w:val="0B1554EC"/>
    <w:rsid w:val="0B21104E"/>
    <w:rsid w:val="0B950884"/>
    <w:rsid w:val="0BD64040"/>
    <w:rsid w:val="0C0416AD"/>
    <w:rsid w:val="0C1C748A"/>
    <w:rsid w:val="0C201FFD"/>
    <w:rsid w:val="0C691EBE"/>
    <w:rsid w:val="0CC04897"/>
    <w:rsid w:val="0CDA66F1"/>
    <w:rsid w:val="0CEA0CA3"/>
    <w:rsid w:val="0D375B4A"/>
    <w:rsid w:val="0DC401B6"/>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3ED1C6D"/>
    <w:rsid w:val="140B289C"/>
    <w:rsid w:val="141F36D1"/>
    <w:rsid w:val="150C0477"/>
    <w:rsid w:val="153C0833"/>
    <w:rsid w:val="156A53A0"/>
    <w:rsid w:val="16040466"/>
    <w:rsid w:val="16085FC4"/>
    <w:rsid w:val="167D7355"/>
    <w:rsid w:val="16905AFB"/>
    <w:rsid w:val="169E015A"/>
    <w:rsid w:val="16A5485A"/>
    <w:rsid w:val="16D922DD"/>
    <w:rsid w:val="16E252A9"/>
    <w:rsid w:val="17015665"/>
    <w:rsid w:val="170D249E"/>
    <w:rsid w:val="17423139"/>
    <w:rsid w:val="1783099B"/>
    <w:rsid w:val="17A774EC"/>
    <w:rsid w:val="17AC030C"/>
    <w:rsid w:val="17BE1A82"/>
    <w:rsid w:val="17CE0C28"/>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4707DE"/>
    <w:rsid w:val="1B6F0B5F"/>
    <w:rsid w:val="1B7068E0"/>
    <w:rsid w:val="1B882A24"/>
    <w:rsid w:val="1BAD0D5C"/>
    <w:rsid w:val="1BB15E7B"/>
    <w:rsid w:val="1BC177F6"/>
    <w:rsid w:val="1BC8410F"/>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AFF5D8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251FC"/>
    <w:rsid w:val="31C53C32"/>
    <w:rsid w:val="31FA6C36"/>
    <w:rsid w:val="32144135"/>
    <w:rsid w:val="32193F7E"/>
    <w:rsid w:val="32474189"/>
    <w:rsid w:val="32BE3742"/>
    <w:rsid w:val="32C043F9"/>
    <w:rsid w:val="334D66B6"/>
    <w:rsid w:val="33B6324D"/>
    <w:rsid w:val="33D15DFC"/>
    <w:rsid w:val="33D51112"/>
    <w:rsid w:val="33E800AC"/>
    <w:rsid w:val="33F24A86"/>
    <w:rsid w:val="33FA6465"/>
    <w:rsid w:val="33FB393B"/>
    <w:rsid w:val="340F6D8C"/>
    <w:rsid w:val="34253971"/>
    <w:rsid w:val="34481867"/>
    <w:rsid w:val="344F1ED9"/>
    <w:rsid w:val="3491662F"/>
    <w:rsid w:val="34B61F58"/>
    <w:rsid w:val="353C245D"/>
    <w:rsid w:val="35424F52"/>
    <w:rsid w:val="3543612F"/>
    <w:rsid w:val="354A176A"/>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7440F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7861A7"/>
    <w:rsid w:val="3D820C29"/>
    <w:rsid w:val="3E043D34"/>
    <w:rsid w:val="3E216694"/>
    <w:rsid w:val="3E2C1E7B"/>
    <w:rsid w:val="3E46434D"/>
    <w:rsid w:val="3E686071"/>
    <w:rsid w:val="3E6C767A"/>
    <w:rsid w:val="3E7662D0"/>
    <w:rsid w:val="3E907376"/>
    <w:rsid w:val="3E991D77"/>
    <w:rsid w:val="3EA7436E"/>
    <w:rsid w:val="3EAD3F04"/>
    <w:rsid w:val="3EEC6D7C"/>
    <w:rsid w:val="3F0459F8"/>
    <w:rsid w:val="3F0C10F2"/>
    <w:rsid w:val="3F165ACD"/>
    <w:rsid w:val="3F2226C4"/>
    <w:rsid w:val="3F265D57"/>
    <w:rsid w:val="3F357653"/>
    <w:rsid w:val="3F6F78D3"/>
    <w:rsid w:val="3FEF754B"/>
    <w:rsid w:val="40556123"/>
    <w:rsid w:val="407F58F4"/>
    <w:rsid w:val="40FE0657"/>
    <w:rsid w:val="415C326C"/>
    <w:rsid w:val="417B255F"/>
    <w:rsid w:val="419D5415"/>
    <w:rsid w:val="41A05EB7"/>
    <w:rsid w:val="41AE076E"/>
    <w:rsid w:val="41AE6351"/>
    <w:rsid w:val="41E77BF5"/>
    <w:rsid w:val="420436B9"/>
    <w:rsid w:val="42383FAC"/>
    <w:rsid w:val="42784CF1"/>
    <w:rsid w:val="42A930FC"/>
    <w:rsid w:val="42BC4AF3"/>
    <w:rsid w:val="42BE089E"/>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623775"/>
    <w:rsid w:val="4487773C"/>
    <w:rsid w:val="44A46D82"/>
    <w:rsid w:val="44F52628"/>
    <w:rsid w:val="44F73818"/>
    <w:rsid w:val="451C7424"/>
    <w:rsid w:val="45437449"/>
    <w:rsid w:val="45585CB2"/>
    <w:rsid w:val="45F11042"/>
    <w:rsid w:val="45F17CBD"/>
    <w:rsid w:val="45F81D16"/>
    <w:rsid w:val="465F6C1E"/>
    <w:rsid w:val="46AF27E0"/>
    <w:rsid w:val="46E93AC7"/>
    <w:rsid w:val="4740402F"/>
    <w:rsid w:val="47590C4D"/>
    <w:rsid w:val="475A5F5D"/>
    <w:rsid w:val="478B0E64"/>
    <w:rsid w:val="487266F4"/>
    <w:rsid w:val="487B1097"/>
    <w:rsid w:val="48895562"/>
    <w:rsid w:val="489E0E32"/>
    <w:rsid w:val="48C9729F"/>
    <w:rsid w:val="4914044E"/>
    <w:rsid w:val="491D3EFC"/>
    <w:rsid w:val="493C6D00"/>
    <w:rsid w:val="49492299"/>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223FF4"/>
    <w:rsid w:val="4C411A42"/>
    <w:rsid w:val="4C800A2A"/>
    <w:rsid w:val="4C854292"/>
    <w:rsid w:val="4CAD0414"/>
    <w:rsid w:val="4CB357BF"/>
    <w:rsid w:val="4CC22DBA"/>
    <w:rsid w:val="4CF712C8"/>
    <w:rsid w:val="4D084097"/>
    <w:rsid w:val="4D43040D"/>
    <w:rsid w:val="4D6012B0"/>
    <w:rsid w:val="4D82653A"/>
    <w:rsid w:val="4D930D92"/>
    <w:rsid w:val="4D961CA8"/>
    <w:rsid w:val="4DAD6F40"/>
    <w:rsid w:val="4E3D6ECB"/>
    <w:rsid w:val="4E6600F3"/>
    <w:rsid w:val="4E734184"/>
    <w:rsid w:val="4E914C57"/>
    <w:rsid w:val="4ECE03CB"/>
    <w:rsid w:val="4F102E7A"/>
    <w:rsid w:val="4F113933"/>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4F36097"/>
    <w:rsid w:val="550F327B"/>
    <w:rsid w:val="55886BA1"/>
    <w:rsid w:val="55946640"/>
    <w:rsid w:val="5597283F"/>
    <w:rsid w:val="55BF2A09"/>
    <w:rsid w:val="55F06C20"/>
    <w:rsid w:val="56032B37"/>
    <w:rsid w:val="560E52F8"/>
    <w:rsid w:val="561F12B3"/>
    <w:rsid w:val="563E3F56"/>
    <w:rsid w:val="565C6BA3"/>
    <w:rsid w:val="568C5381"/>
    <w:rsid w:val="56BF79F3"/>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E099A"/>
    <w:rsid w:val="5CA37E21"/>
    <w:rsid w:val="5D2418A5"/>
    <w:rsid w:val="5D4D6706"/>
    <w:rsid w:val="5D641CA2"/>
    <w:rsid w:val="5D655565"/>
    <w:rsid w:val="5DA057D6"/>
    <w:rsid w:val="5DAB69FF"/>
    <w:rsid w:val="5DFB2606"/>
    <w:rsid w:val="5E0A6506"/>
    <w:rsid w:val="5E91146B"/>
    <w:rsid w:val="5EB57DD4"/>
    <w:rsid w:val="5F172C5B"/>
    <w:rsid w:val="5F2142EE"/>
    <w:rsid w:val="5F675C7D"/>
    <w:rsid w:val="5F6B70B6"/>
    <w:rsid w:val="5F6C1B52"/>
    <w:rsid w:val="5FA11566"/>
    <w:rsid w:val="5FF27A39"/>
    <w:rsid w:val="60173153"/>
    <w:rsid w:val="601C4AB5"/>
    <w:rsid w:val="601C4F4D"/>
    <w:rsid w:val="601E6FA6"/>
    <w:rsid w:val="602204AB"/>
    <w:rsid w:val="605475F2"/>
    <w:rsid w:val="60AA0313"/>
    <w:rsid w:val="60AC6322"/>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A91325"/>
    <w:rsid w:val="67F85E08"/>
    <w:rsid w:val="680B5B3B"/>
    <w:rsid w:val="6859185E"/>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F067EF3"/>
    <w:rsid w:val="6F740BA0"/>
    <w:rsid w:val="6F7777FC"/>
    <w:rsid w:val="6FAC091D"/>
    <w:rsid w:val="6FCF38F2"/>
    <w:rsid w:val="6FDE3B35"/>
    <w:rsid w:val="70163751"/>
    <w:rsid w:val="70534653"/>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BB709F2"/>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3929</Words>
  <Characters>4332</Characters>
  <Lines>341</Lines>
  <Paragraphs>96</Paragraphs>
  <TotalTime>6</TotalTime>
  <ScaleCrop>false</ScaleCrop>
  <LinksUpToDate>false</LinksUpToDate>
  <CharactersWithSpaces>4397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2023-09-06T08:52:00Z</cp:lastPrinted>
  <dcterms:modified xsi:type="dcterms:W3CDTF">2026-07-17T09:22:01Z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9B17405966654010A3F64DD281BC9B41_13</vt:lpwstr>
  </property>
  <property fmtid="{D5CDD505-2E9C-101B-9397-08002B2CF9AE}" pid="4" name="KSOTemplateDocerSaveRecord">
    <vt:lpwstr>eyJoZGlkIjoiMjQxOTkwODFiYjkxNDRhY2FiODA4YTAzNTA0NzQ0MGUiLCJ1c2VySWQiOiIyOTA5NDI3NDUifQ==</vt:lpwstr>
  </property>
</Properties>
</file>