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大石中学教学楼维修及围墙加固工程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临海市大石中学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叶先生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lang w:eastAsia="zh-CN"/>
        </w:rPr>
        <w:t>13586143637</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480CD987">
      <w:pPr>
        <w:pStyle w:val="32"/>
      </w:pPr>
    </w:p>
    <w:p w14:paraId="2F2A1AB0">
      <w:pPr>
        <w:spacing w:line="660" w:lineRule="exact"/>
        <w:ind w:left="2514" w:leftChars="348" w:hanging="1400" w:hangingChars="500"/>
        <w:rPr>
          <w:rFonts w:hint="eastAsia" w:ascii="宋体" w:hAnsi="宋体" w:eastAsia="宋体"/>
          <w:bCs/>
          <w:sz w:val="28"/>
        </w:rPr>
      </w:pPr>
    </w:p>
    <w:p w14:paraId="44641F56">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浙江宸霖工程管理有限公司</w:t>
      </w:r>
      <w:r>
        <w:rPr>
          <w:rFonts w:hint="eastAsia" w:ascii="宋体" w:hAnsi="宋体" w:eastAsia="宋体"/>
          <w:bCs/>
          <w:sz w:val="28"/>
        </w:rPr>
        <w:t>（盖章）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石国华</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朱</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0576-85385667</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514B8D">
      <w:pPr>
        <w:spacing w:line="360" w:lineRule="auto"/>
        <w:ind w:firstLine="826" w:firstLineChars="295"/>
        <w:rPr>
          <w:rFonts w:hint="eastAsia" w:ascii="宋体" w:hAnsi="宋体" w:eastAsia="宋体"/>
          <w:sz w:val="28"/>
          <w:lang w:val="en-US" w:eastAsia="zh-CN"/>
        </w:rPr>
      </w:pPr>
      <w:r>
        <w:rPr>
          <w:rFonts w:hint="eastAsia" w:ascii="宋体" w:hAnsi="宋体" w:eastAsia="宋体"/>
          <w:sz w:val="28"/>
          <w:lang w:val="en-US" w:eastAsia="zh-CN"/>
        </w:rPr>
        <w:t xml:space="preserve"> </w:t>
      </w:r>
    </w:p>
    <w:p w14:paraId="5F0B5BC8">
      <w:pPr>
        <w:spacing w:line="360" w:lineRule="auto"/>
        <w:ind w:firstLine="1106" w:firstLineChars="395"/>
        <w:rPr>
          <w:rFonts w:hint="default" w:ascii="宋体" w:hAnsi="宋体" w:eastAsia="宋体"/>
          <w:sz w:val="28"/>
          <w:lang w:val="en-US" w:eastAsia="zh-CN"/>
        </w:rPr>
      </w:pPr>
      <w:r>
        <w:rPr>
          <w:rFonts w:hint="eastAsia" w:ascii="宋体" w:hAnsi="宋体" w:eastAsia="宋体"/>
          <w:sz w:val="28"/>
        </w:rPr>
        <w:t>招标监管机构：</w:t>
      </w:r>
      <w:r>
        <w:rPr>
          <w:rFonts w:hint="eastAsia" w:ascii="宋体" w:hAnsi="宋体" w:eastAsia="宋体"/>
          <w:sz w:val="28"/>
          <w:lang w:eastAsia="zh-CN"/>
        </w:rPr>
        <w:t>临海市大石中学</w:t>
      </w:r>
      <w:r>
        <w:rPr>
          <w:rFonts w:hint="eastAsia" w:ascii="宋体" w:hAnsi="宋体" w:eastAsia="宋体"/>
          <w:sz w:val="28"/>
        </w:rPr>
        <w:t>（盖章）</w:t>
      </w:r>
    </w:p>
    <w:p w14:paraId="0A8FD82D">
      <w:pPr>
        <w:pStyle w:val="32"/>
      </w:pPr>
    </w:p>
    <w:p w14:paraId="2C300CC1">
      <w:pPr>
        <w:spacing w:line="288" w:lineRule="auto"/>
        <w:rPr>
          <w:rFonts w:ascii="宋体" w:hAnsi="宋体" w:eastAsia="宋体"/>
          <w:sz w:val="28"/>
          <w:szCs w:val="22"/>
        </w:rPr>
      </w:pPr>
    </w:p>
    <w:p w14:paraId="74FA639D">
      <w:pPr>
        <w:spacing w:line="288" w:lineRule="auto"/>
        <w:rPr>
          <w:rFonts w:ascii="宋体" w:hAnsi="宋体" w:eastAsia="宋体"/>
          <w:sz w:val="28"/>
          <w:szCs w:val="22"/>
        </w:rPr>
      </w:pPr>
      <w:r>
        <w:rPr>
          <w:rFonts w:ascii="宋体" w:hAnsi="宋体" w:eastAsia="宋体"/>
          <w:sz w:val="28"/>
          <w:szCs w:val="22"/>
        </w:rPr>
        <w:t xml:space="preserve"> </w:t>
      </w: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386121751"/>
      <w:bookmarkStart w:id="4" w:name="_Toc500208499"/>
      <w:bookmarkStart w:id="5" w:name="_Toc500209421"/>
      <w:bookmarkStart w:id="6" w:name="_Toc386121562"/>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56"/>
        <w:gridCol w:w="1713"/>
        <w:gridCol w:w="5890"/>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trPr>
        <w:tc>
          <w:tcPr>
            <w:tcW w:w="678" w:type="dxa"/>
            <w:vAlign w:val="center"/>
          </w:tcPr>
          <w:p w14:paraId="4D5ED2BF">
            <w:pPr>
              <w:jc w:val="center"/>
              <w:rPr>
                <w:rFonts w:ascii="宋体" w:hAnsi="宋体" w:eastAsia="宋体"/>
                <w:sz w:val="21"/>
              </w:rPr>
            </w:pPr>
            <w:r>
              <w:rPr>
                <w:rFonts w:hint="eastAsia" w:ascii="宋体" w:hAnsi="宋体" w:eastAsia="宋体"/>
                <w:sz w:val="21"/>
              </w:rPr>
              <w:t>序号</w:t>
            </w:r>
          </w:p>
        </w:tc>
        <w:tc>
          <w:tcPr>
            <w:tcW w:w="856"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13"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890"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78" w:type="dxa"/>
            <w:vAlign w:val="center"/>
          </w:tcPr>
          <w:p w14:paraId="7BD1D451">
            <w:pPr>
              <w:jc w:val="center"/>
              <w:rPr>
                <w:rFonts w:ascii="宋体" w:hAnsi="宋体" w:eastAsia="宋体"/>
                <w:sz w:val="21"/>
              </w:rPr>
            </w:pPr>
            <w:r>
              <w:rPr>
                <w:rFonts w:ascii="宋体" w:hAnsi="宋体" w:eastAsia="宋体"/>
                <w:sz w:val="21"/>
              </w:rPr>
              <w:t>1</w:t>
            </w:r>
          </w:p>
        </w:tc>
        <w:tc>
          <w:tcPr>
            <w:tcW w:w="856" w:type="dxa"/>
            <w:vAlign w:val="center"/>
          </w:tcPr>
          <w:p w14:paraId="637F481E">
            <w:pPr>
              <w:jc w:val="center"/>
              <w:rPr>
                <w:rFonts w:ascii="宋体" w:hAnsi="宋体" w:eastAsia="宋体"/>
                <w:sz w:val="21"/>
              </w:rPr>
            </w:pPr>
            <w:r>
              <w:rPr>
                <w:rFonts w:ascii="宋体" w:hAnsi="宋体" w:eastAsia="宋体"/>
                <w:sz w:val="21"/>
              </w:rPr>
              <w:t>1.1</w:t>
            </w:r>
          </w:p>
        </w:tc>
        <w:tc>
          <w:tcPr>
            <w:tcW w:w="1713"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890"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大石中学教学楼维修及围墙加固工程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678" w:type="dxa"/>
            <w:vAlign w:val="center"/>
          </w:tcPr>
          <w:p w14:paraId="22993189">
            <w:pPr>
              <w:jc w:val="center"/>
              <w:rPr>
                <w:rFonts w:ascii="宋体" w:hAnsi="宋体" w:eastAsia="宋体"/>
                <w:sz w:val="21"/>
              </w:rPr>
            </w:pPr>
            <w:r>
              <w:rPr>
                <w:rFonts w:ascii="宋体" w:hAnsi="宋体" w:eastAsia="宋体"/>
                <w:sz w:val="21"/>
              </w:rPr>
              <w:t>2</w:t>
            </w:r>
          </w:p>
        </w:tc>
        <w:tc>
          <w:tcPr>
            <w:tcW w:w="856" w:type="dxa"/>
            <w:vAlign w:val="center"/>
          </w:tcPr>
          <w:p w14:paraId="7C916C10">
            <w:pPr>
              <w:jc w:val="center"/>
              <w:rPr>
                <w:rFonts w:ascii="宋体" w:hAnsi="宋体" w:eastAsia="宋体"/>
                <w:sz w:val="21"/>
              </w:rPr>
            </w:pPr>
            <w:r>
              <w:rPr>
                <w:rFonts w:ascii="宋体" w:hAnsi="宋体" w:eastAsia="宋体"/>
                <w:sz w:val="21"/>
              </w:rPr>
              <w:t>1.1</w:t>
            </w:r>
          </w:p>
        </w:tc>
        <w:tc>
          <w:tcPr>
            <w:tcW w:w="1713"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890"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临海市大石中学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78" w:type="dxa"/>
            <w:vAlign w:val="center"/>
          </w:tcPr>
          <w:p w14:paraId="1D3A89E4">
            <w:pPr>
              <w:jc w:val="center"/>
              <w:rPr>
                <w:rFonts w:ascii="宋体" w:hAnsi="宋体" w:eastAsia="宋体"/>
                <w:sz w:val="21"/>
              </w:rPr>
            </w:pPr>
            <w:r>
              <w:rPr>
                <w:rFonts w:ascii="宋体" w:hAnsi="宋体" w:eastAsia="宋体"/>
                <w:sz w:val="21"/>
              </w:rPr>
              <w:t>3</w:t>
            </w:r>
          </w:p>
        </w:tc>
        <w:tc>
          <w:tcPr>
            <w:tcW w:w="856" w:type="dxa"/>
            <w:vAlign w:val="center"/>
          </w:tcPr>
          <w:p w14:paraId="6C755976">
            <w:pPr>
              <w:jc w:val="center"/>
              <w:rPr>
                <w:rFonts w:ascii="宋体" w:hAnsi="宋体" w:eastAsia="宋体"/>
                <w:sz w:val="21"/>
              </w:rPr>
            </w:pPr>
            <w:r>
              <w:rPr>
                <w:rFonts w:ascii="宋体" w:hAnsi="宋体" w:eastAsia="宋体"/>
                <w:sz w:val="21"/>
              </w:rPr>
              <w:t>1.1</w:t>
            </w:r>
          </w:p>
        </w:tc>
        <w:tc>
          <w:tcPr>
            <w:tcW w:w="1713"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890"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本工程主要为大石中学门窗改造及围墙加固等，具体详见图纸。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678" w:type="dxa"/>
            <w:vAlign w:val="center"/>
          </w:tcPr>
          <w:p w14:paraId="2D712E2C">
            <w:pPr>
              <w:jc w:val="center"/>
              <w:rPr>
                <w:rFonts w:ascii="宋体" w:hAnsi="宋体" w:eastAsia="宋体"/>
                <w:sz w:val="21"/>
              </w:rPr>
            </w:pPr>
            <w:r>
              <w:rPr>
                <w:rFonts w:ascii="宋体" w:hAnsi="宋体" w:eastAsia="宋体"/>
                <w:sz w:val="21"/>
              </w:rPr>
              <w:t>4</w:t>
            </w:r>
          </w:p>
        </w:tc>
        <w:tc>
          <w:tcPr>
            <w:tcW w:w="856" w:type="dxa"/>
            <w:vAlign w:val="center"/>
          </w:tcPr>
          <w:p w14:paraId="45E3BDD6">
            <w:pPr>
              <w:jc w:val="center"/>
              <w:rPr>
                <w:rFonts w:ascii="宋体" w:hAnsi="宋体" w:eastAsia="宋体"/>
                <w:sz w:val="21"/>
              </w:rPr>
            </w:pPr>
            <w:r>
              <w:rPr>
                <w:rFonts w:ascii="宋体" w:hAnsi="宋体" w:eastAsia="宋体"/>
                <w:sz w:val="21"/>
              </w:rPr>
              <w:t>1.1</w:t>
            </w:r>
          </w:p>
        </w:tc>
        <w:tc>
          <w:tcPr>
            <w:tcW w:w="1713"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890" w:type="dxa"/>
            <w:vAlign w:val="center"/>
          </w:tcPr>
          <w:p w14:paraId="7810F5DF">
            <w:pPr>
              <w:widowControl/>
              <w:jc w:val="left"/>
              <w:rPr>
                <w:rFonts w:ascii="宋体" w:hAnsi="宋体" w:eastAsia="宋体"/>
                <w:sz w:val="21"/>
              </w:rPr>
            </w:pPr>
            <w:r>
              <w:rPr>
                <w:rFonts w:hint="eastAsia" w:ascii="宋体" w:hAnsi="宋体" w:eastAsia="宋体"/>
                <w:sz w:val="21"/>
                <w:highlight w:val="none"/>
                <w:lang w:eastAsia="zh-CN"/>
              </w:rPr>
              <w:t>420036</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16325BAB">
            <w:pPr>
              <w:jc w:val="center"/>
              <w:rPr>
                <w:rFonts w:ascii="宋体" w:hAnsi="宋体" w:eastAsia="宋体"/>
                <w:sz w:val="21"/>
              </w:rPr>
            </w:pPr>
            <w:r>
              <w:rPr>
                <w:rFonts w:ascii="宋体" w:hAnsi="宋体" w:eastAsia="宋体"/>
                <w:sz w:val="21"/>
              </w:rPr>
              <w:t>5</w:t>
            </w:r>
          </w:p>
        </w:tc>
        <w:tc>
          <w:tcPr>
            <w:tcW w:w="856" w:type="dxa"/>
            <w:vAlign w:val="center"/>
          </w:tcPr>
          <w:p w14:paraId="003482CA">
            <w:pPr>
              <w:jc w:val="center"/>
              <w:rPr>
                <w:rFonts w:ascii="宋体" w:hAnsi="宋体" w:eastAsia="宋体"/>
                <w:sz w:val="21"/>
              </w:rPr>
            </w:pPr>
            <w:r>
              <w:rPr>
                <w:rFonts w:ascii="宋体" w:hAnsi="宋体" w:eastAsia="宋体"/>
                <w:sz w:val="21"/>
              </w:rPr>
              <w:t>1.1</w:t>
            </w:r>
          </w:p>
        </w:tc>
        <w:tc>
          <w:tcPr>
            <w:tcW w:w="1713"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890"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678" w:type="dxa"/>
            <w:vAlign w:val="center"/>
          </w:tcPr>
          <w:p w14:paraId="7FD87437">
            <w:pPr>
              <w:jc w:val="center"/>
              <w:rPr>
                <w:rFonts w:ascii="宋体" w:hAnsi="宋体" w:eastAsia="宋体"/>
                <w:sz w:val="21"/>
              </w:rPr>
            </w:pPr>
            <w:r>
              <w:rPr>
                <w:rFonts w:ascii="宋体" w:hAnsi="宋体" w:eastAsia="宋体"/>
                <w:sz w:val="21"/>
              </w:rPr>
              <w:t>6</w:t>
            </w:r>
          </w:p>
        </w:tc>
        <w:tc>
          <w:tcPr>
            <w:tcW w:w="856" w:type="dxa"/>
            <w:vAlign w:val="center"/>
          </w:tcPr>
          <w:p w14:paraId="6F02B54C">
            <w:pPr>
              <w:jc w:val="center"/>
              <w:rPr>
                <w:rFonts w:ascii="宋体" w:hAnsi="宋体" w:eastAsia="宋体"/>
                <w:sz w:val="21"/>
              </w:rPr>
            </w:pPr>
            <w:r>
              <w:rPr>
                <w:rFonts w:ascii="宋体" w:hAnsi="宋体" w:eastAsia="宋体"/>
                <w:sz w:val="21"/>
              </w:rPr>
              <w:t>1.1</w:t>
            </w:r>
          </w:p>
        </w:tc>
        <w:tc>
          <w:tcPr>
            <w:tcW w:w="1713"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890"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623F18DF">
            <w:pPr>
              <w:jc w:val="center"/>
              <w:rPr>
                <w:rFonts w:ascii="宋体" w:hAnsi="宋体" w:eastAsia="宋体"/>
                <w:sz w:val="21"/>
              </w:rPr>
            </w:pPr>
            <w:r>
              <w:rPr>
                <w:rFonts w:ascii="宋体" w:hAnsi="宋体" w:eastAsia="宋体"/>
                <w:sz w:val="21"/>
              </w:rPr>
              <w:t>7</w:t>
            </w:r>
          </w:p>
        </w:tc>
        <w:tc>
          <w:tcPr>
            <w:tcW w:w="856" w:type="dxa"/>
            <w:vAlign w:val="center"/>
          </w:tcPr>
          <w:p w14:paraId="14D1165A">
            <w:pPr>
              <w:jc w:val="center"/>
              <w:rPr>
                <w:rFonts w:ascii="宋体" w:hAnsi="宋体" w:eastAsia="宋体"/>
                <w:sz w:val="21"/>
              </w:rPr>
            </w:pPr>
            <w:r>
              <w:rPr>
                <w:rFonts w:ascii="宋体" w:hAnsi="宋体" w:eastAsia="宋体"/>
                <w:sz w:val="21"/>
              </w:rPr>
              <w:t>1.1</w:t>
            </w:r>
          </w:p>
        </w:tc>
        <w:tc>
          <w:tcPr>
            <w:tcW w:w="1713"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890"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8" w:type="dxa"/>
            <w:vAlign w:val="center"/>
          </w:tcPr>
          <w:p w14:paraId="0EF5710E">
            <w:pPr>
              <w:jc w:val="center"/>
              <w:rPr>
                <w:rFonts w:ascii="宋体" w:hAnsi="宋体" w:eastAsia="宋体"/>
                <w:sz w:val="21"/>
              </w:rPr>
            </w:pPr>
            <w:r>
              <w:rPr>
                <w:rFonts w:ascii="宋体" w:hAnsi="宋体" w:eastAsia="宋体"/>
                <w:sz w:val="21"/>
              </w:rPr>
              <w:t>8</w:t>
            </w:r>
          </w:p>
        </w:tc>
        <w:tc>
          <w:tcPr>
            <w:tcW w:w="856" w:type="dxa"/>
            <w:vAlign w:val="center"/>
          </w:tcPr>
          <w:p w14:paraId="1DFE7F66">
            <w:pPr>
              <w:jc w:val="center"/>
              <w:rPr>
                <w:rFonts w:ascii="宋体" w:hAnsi="宋体" w:eastAsia="宋体"/>
                <w:sz w:val="21"/>
              </w:rPr>
            </w:pPr>
            <w:r>
              <w:rPr>
                <w:rFonts w:ascii="宋体" w:hAnsi="宋体" w:eastAsia="宋体"/>
                <w:sz w:val="21"/>
              </w:rPr>
              <w:t>2.1</w:t>
            </w:r>
          </w:p>
        </w:tc>
        <w:tc>
          <w:tcPr>
            <w:tcW w:w="1713"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890"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678" w:type="dxa"/>
            <w:vAlign w:val="center"/>
          </w:tcPr>
          <w:p w14:paraId="69C2F452">
            <w:pPr>
              <w:jc w:val="center"/>
              <w:rPr>
                <w:rFonts w:ascii="宋体" w:hAnsi="宋体" w:eastAsia="宋体"/>
                <w:sz w:val="21"/>
              </w:rPr>
            </w:pPr>
            <w:r>
              <w:rPr>
                <w:rFonts w:ascii="宋体" w:hAnsi="宋体" w:eastAsia="宋体"/>
                <w:sz w:val="21"/>
              </w:rPr>
              <w:t>9</w:t>
            </w:r>
          </w:p>
        </w:tc>
        <w:tc>
          <w:tcPr>
            <w:tcW w:w="856" w:type="dxa"/>
            <w:vAlign w:val="center"/>
          </w:tcPr>
          <w:p w14:paraId="72871B03">
            <w:pPr>
              <w:jc w:val="center"/>
              <w:rPr>
                <w:rFonts w:ascii="宋体" w:hAnsi="宋体" w:eastAsia="宋体"/>
                <w:sz w:val="21"/>
              </w:rPr>
            </w:pPr>
            <w:r>
              <w:rPr>
                <w:rFonts w:ascii="宋体" w:hAnsi="宋体" w:eastAsia="宋体"/>
                <w:sz w:val="21"/>
              </w:rPr>
              <w:t>2.2</w:t>
            </w:r>
          </w:p>
        </w:tc>
        <w:tc>
          <w:tcPr>
            <w:tcW w:w="1713"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890" w:type="dxa"/>
            <w:vAlign w:val="center"/>
          </w:tcPr>
          <w:p w14:paraId="0FE7C170">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大石中学教学楼维修及围墙加固工程</w:t>
            </w:r>
            <w:r>
              <w:rPr>
                <w:rFonts w:hint="eastAsia" w:ascii="宋体" w:hAnsi="宋体" w:eastAsia="宋体"/>
                <w:sz w:val="21"/>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trPr>
        <w:tc>
          <w:tcPr>
            <w:tcW w:w="678" w:type="dxa"/>
            <w:vAlign w:val="center"/>
          </w:tcPr>
          <w:p w14:paraId="38AEB765">
            <w:pPr>
              <w:jc w:val="center"/>
              <w:rPr>
                <w:rFonts w:ascii="宋体" w:hAnsi="宋体" w:eastAsia="宋体"/>
                <w:sz w:val="21"/>
              </w:rPr>
            </w:pPr>
            <w:r>
              <w:rPr>
                <w:rFonts w:ascii="宋体" w:hAnsi="宋体" w:eastAsia="宋体"/>
                <w:sz w:val="21"/>
              </w:rPr>
              <w:t>10</w:t>
            </w:r>
          </w:p>
        </w:tc>
        <w:tc>
          <w:tcPr>
            <w:tcW w:w="856" w:type="dxa"/>
            <w:vAlign w:val="center"/>
          </w:tcPr>
          <w:p w14:paraId="71ADDACC">
            <w:pPr>
              <w:jc w:val="center"/>
              <w:rPr>
                <w:rFonts w:ascii="宋体" w:hAnsi="宋体" w:eastAsia="宋体"/>
                <w:sz w:val="21"/>
              </w:rPr>
            </w:pPr>
            <w:r>
              <w:rPr>
                <w:rFonts w:ascii="宋体" w:hAnsi="宋体" w:eastAsia="宋体"/>
                <w:sz w:val="21"/>
              </w:rPr>
              <w:t>3.1</w:t>
            </w:r>
          </w:p>
        </w:tc>
        <w:tc>
          <w:tcPr>
            <w:tcW w:w="1713"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890"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678" w:type="dxa"/>
            <w:vAlign w:val="center"/>
          </w:tcPr>
          <w:p w14:paraId="43BF7C0F">
            <w:pPr>
              <w:jc w:val="center"/>
              <w:rPr>
                <w:rFonts w:ascii="宋体" w:hAnsi="宋体" w:eastAsia="宋体"/>
                <w:sz w:val="21"/>
              </w:rPr>
            </w:pPr>
            <w:r>
              <w:rPr>
                <w:rFonts w:ascii="宋体" w:hAnsi="宋体" w:eastAsia="宋体"/>
                <w:sz w:val="21"/>
              </w:rPr>
              <w:t>11</w:t>
            </w:r>
          </w:p>
        </w:tc>
        <w:tc>
          <w:tcPr>
            <w:tcW w:w="856" w:type="dxa"/>
            <w:vAlign w:val="center"/>
          </w:tcPr>
          <w:p w14:paraId="3094462F">
            <w:pPr>
              <w:jc w:val="center"/>
              <w:rPr>
                <w:rFonts w:ascii="宋体" w:hAnsi="宋体" w:eastAsia="宋体"/>
                <w:sz w:val="21"/>
              </w:rPr>
            </w:pPr>
            <w:r>
              <w:rPr>
                <w:rFonts w:ascii="宋体" w:hAnsi="宋体" w:eastAsia="宋体"/>
                <w:sz w:val="21"/>
              </w:rPr>
              <w:t>4.1</w:t>
            </w:r>
          </w:p>
        </w:tc>
        <w:tc>
          <w:tcPr>
            <w:tcW w:w="1713"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890" w:type="dxa"/>
            <w:vAlign w:val="center"/>
          </w:tcPr>
          <w:p w14:paraId="3A7EA55B">
            <w:pPr>
              <w:rPr>
                <w:rFonts w:hint="eastAsia" w:ascii="宋体" w:hAnsi="宋体" w:eastAsia="宋体"/>
                <w:sz w:val="21"/>
                <w:lang w:eastAsia="zh-CN"/>
              </w:rPr>
            </w:pPr>
            <w:r>
              <w:rPr>
                <w:rFonts w:hint="eastAsia" w:ascii="宋体" w:hAnsi="宋体" w:eastAsia="宋体"/>
                <w:sz w:val="21"/>
                <w:lang w:val="en-US" w:eastAsia="zh-CN"/>
              </w:rPr>
              <w:t>全</w:t>
            </w:r>
            <w:r>
              <w:rPr>
                <w:rFonts w:hint="eastAsia" w:ascii="宋体" w:hAnsi="宋体" w:eastAsia="宋体"/>
                <w:sz w:val="21"/>
                <w:lang w:eastAsia="zh-CN"/>
              </w:rPr>
              <w:t>国范围内建筑装饰装修工程专业承包二级及以上资质；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8" w:type="dxa"/>
            <w:vAlign w:val="center"/>
          </w:tcPr>
          <w:p w14:paraId="36442F7E">
            <w:pPr>
              <w:jc w:val="center"/>
              <w:rPr>
                <w:rFonts w:ascii="宋体" w:hAnsi="宋体" w:eastAsia="宋体"/>
                <w:sz w:val="21"/>
              </w:rPr>
            </w:pPr>
            <w:r>
              <w:rPr>
                <w:rFonts w:ascii="宋体" w:hAnsi="宋体" w:eastAsia="宋体"/>
                <w:sz w:val="21"/>
              </w:rPr>
              <w:t>12</w:t>
            </w:r>
          </w:p>
        </w:tc>
        <w:tc>
          <w:tcPr>
            <w:tcW w:w="856" w:type="dxa"/>
            <w:vAlign w:val="center"/>
          </w:tcPr>
          <w:p w14:paraId="75151ABC">
            <w:pPr>
              <w:jc w:val="center"/>
              <w:rPr>
                <w:rFonts w:ascii="宋体" w:hAnsi="宋体" w:eastAsia="宋体"/>
                <w:sz w:val="21"/>
              </w:rPr>
            </w:pPr>
            <w:r>
              <w:rPr>
                <w:rFonts w:ascii="宋体" w:hAnsi="宋体" w:eastAsia="宋体"/>
                <w:sz w:val="21"/>
              </w:rPr>
              <w:t>4.1</w:t>
            </w:r>
          </w:p>
        </w:tc>
        <w:tc>
          <w:tcPr>
            <w:tcW w:w="1713"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890"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8" w:type="dxa"/>
            <w:vAlign w:val="center"/>
          </w:tcPr>
          <w:p w14:paraId="3037CB7C">
            <w:pPr>
              <w:jc w:val="center"/>
              <w:rPr>
                <w:rFonts w:ascii="宋体" w:hAnsi="宋体" w:eastAsia="宋体"/>
                <w:sz w:val="21"/>
              </w:rPr>
            </w:pPr>
            <w:r>
              <w:rPr>
                <w:rFonts w:ascii="宋体" w:hAnsi="宋体" w:eastAsia="宋体"/>
                <w:sz w:val="21"/>
              </w:rPr>
              <w:t>13</w:t>
            </w:r>
          </w:p>
        </w:tc>
        <w:tc>
          <w:tcPr>
            <w:tcW w:w="856" w:type="dxa"/>
            <w:vAlign w:val="center"/>
          </w:tcPr>
          <w:p w14:paraId="434E79EF">
            <w:pPr>
              <w:jc w:val="center"/>
              <w:rPr>
                <w:rFonts w:ascii="宋体" w:hAnsi="宋体" w:eastAsia="宋体"/>
                <w:sz w:val="21"/>
              </w:rPr>
            </w:pPr>
            <w:r>
              <w:rPr>
                <w:rFonts w:ascii="宋体" w:hAnsi="宋体" w:eastAsia="宋体"/>
                <w:sz w:val="21"/>
              </w:rPr>
              <w:t>4.2</w:t>
            </w:r>
          </w:p>
        </w:tc>
        <w:tc>
          <w:tcPr>
            <w:tcW w:w="1713"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890"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678" w:type="dxa"/>
            <w:vAlign w:val="center"/>
          </w:tcPr>
          <w:p w14:paraId="4902C867">
            <w:pPr>
              <w:jc w:val="center"/>
              <w:rPr>
                <w:rFonts w:ascii="宋体" w:hAnsi="宋体" w:eastAsia="宋体"/>
                <w:sz w:val="21"/>
              </w:rPr>
            </w:pPr>
            <w:r>
              <w:rPr>
                <w:rFonts w:ascii="宋体" w:hAnsi="宋体" w:eastAsia="宋体"/>
                <w:sz w:val="21"/>
              </w:rPr>
              <w:t>14</w:t>
            </w:r>
          </w:p>
        </w:tc>
        <w:tc>
          <w:tcPr>
            <w:tcW w:w="856" w:type="dxa"/>
            <w:vAlign w:val="center"/>
          </w:tcPr>
          <w:p w14:paraId="72CCD8E1">
            <w:pPr>
              <w:jc w:val="center"/>
              <w:rPr>
                <w:rFonts w:ascii="宋体" w:hAnsi="宋体" w:eastAsia="宋体"/>
                <w:sz w:val="21"/>
              </w:rPr>
            </w:pPr>
            <w:r>
              <w:rPr>
                <w:rFonts w:ascii="宋体" w:hAnsi="宋体" w:eastAsia="宋体"/>
                <w:sz w:val="21"/>
              </w:rPr>
              <w:t>13.1</w:t>
            </w:r>
          </w:p>
        </w:tc>
        <w:tc>
          <w:tcPr>
            <w:tcW w:w="1713"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890"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78" w:type="dxa"/>
            <w:vAlign w:val="center"/>
          </w:tcPr>
          <w:p w14:paraId="7B88DEC0">
            <w:pPr>
              <w:jc w:val="center"/>
              <w:rPr>
                <w:rFonts w:ascii="宋体" w:hAnsi="宋体" w:eastAsia="宋体"/>
                <w:sz w:val="21"/>
              </w:rPr>
            </w:pPr>
            <w:r>
              <w:rPr>
                <w:rFonts w:ascii="宋体" w:hAnsi="宋体" w:eastAsia="宋体"/>
                <w:sz w:val="21"/>
              </w:rPr>
              <w:t>15</w:t>
            </w:r>
          </w:p>
        </w:tc>
        <w:tc>
          <w:tcPr>
            <w:tcW w:w="856" w:type="dxa"/>
            <w:vAlign w:val="center"/>
          </w:tcPr>
          <w:p w14:paraId="63469772">
            <w:pPr>
              <w:jc w:val="center"/>
              <w:rPr>
                <w:rFonts w:ascii="宋体" w:hAnsi="宋体" w:eastAsia="宋体"/>
                <w:sz w:val="21"/>
              </w:rPr>
            </w:pPr>
            <w:r>
              <w:rPr>
                <w:rFonts w:ascii="宋体" w:hAnsi="宋体" w:eastAsia="宋体"/>
                <w:sz w:val="21"/>
              </w:rPr>
              <w:t>14.1</w:t>
            </w:r>
          </w:p>
        </w:tc>
        <w:tc>
          <w:tcPr>
            <w:tcW w:w="1713"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890"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78" w:type="dxa"/>
            <w:vAlign w:val="center"/>
          </w:tcPr>
          <w:p w14:paraId="3FAE909D">
            <w:pPr>
              <w:jc w:val="center"/>
              <w:rPr>
                <w:rFonts w:ascii="宋体" w:hAnsi="宋体" w:eastAsia="宋体"/>
                <w:sz w:val="21"/>
              </w:rPr>
            </w:pPr>
            <w:r>
              <w:rPr>
                <w:rFonts w:ascii="宋体" w:hAnsi="宋体" w:eastAsia="宋体"/>
                <w:sz w:val="21"/>
              </w:rPr>
              <w:t>16</w:t>
            </w:r>
          </w:p>
        </w:tc>
        <w:tc>
          <w:tcPr>
            <w:tcW w:w="856" w:type="dxa"/>
            <w:vAlign w:val="center"/>
          </w:tcPr>
          <w:p w14:paraId="289B40F0">
            <w:pPr>
              <w:jc w:val="center"/>
              <w:rPr>
                <w:rFonts w:ascii="宋体" w:hAnsi="宋体" w:eastAsia="宋体"/>
                <w:sz w:val="21"/>
              </w:rPr>
            </w:pPr>
            <w:r>
              <w:rPr>
                <w:rFonts w:ascii="宋体" w:hAnsi="宋体" w:eastAsia="宋体"/>
                <w:sz w:val="21"/>
              </w:rPr>
              <w:t>15.1</w:t>
            </w:r>
          </w:p>
        </w:tc>
        <w:tc>
          <w:tcPr>
            <w:tcW w:w="1713"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890"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78" w:type="dxa"/>
            <w:vAlign w:val="center"/>
          </w:tcPr>
          <w:p w14:paraId="2BE8FF55">
            <w:pPr>
              <w:jc w:val="center"/>
              <w:rPr>
                <w:rFonts w:ascii="宋体" w:hAnsi="宋体" w:eastAsia="宋体"/>
                <w:sz w:val="21"/>
              </w:rPr>
            </w:pPr>
            <w:r>
              <w:rPr>
                <w:rFonts w:ascii="宋体" w:hAnsi="宋体" w:eastAsia="宋体"/>
                <w:sz w:val="21"/>
              </w:rPr>
              <w:t>17</w:t>
            </w:r>
          </w:p>
        </w:tc>
        <w:tc>
          <w:tcPr>
            <w:tcW w:w="856" w:type="dxa"/>
            <w:vAlign w:val="center"/>
          </w:tcPr>
          <w:p w14:paraId="3D8B636B">
            <w:pPr>
              <w:jc w:val="center"/>
              <w:rPr>
                <w:rFonts w:ascii="宋体" w:hAnsi="宋体" w:eastAsia="宋体"/>
                <w:sz w:val="21"/>
              </w:rPr>
            </w:pPr>
            <w:r>
              <w:rPr>
                <w:rFonts w:ascii="宋体" w:hAnsi="宋体" w:eastAsia="宋体"/>
                <w:sz w:val="21"/>
              </w:rPr>
              <w:t>16.3</w:t>
            </w:r>
          </w:p>
        </w:tc>
        <w:tc>
          <w:tcPr>
            <w:tcW w:w="1713"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890"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420036</w:t>
            </w:r>
            <w:r>
              <w:rPr>
                <w:rFonts w:hint="eastAsia"/>
                <w:b/>
                <w:color w:val="auto"/>
                <w:sz w:val="21"/>
                <w:szCs w:val="21"/>
                <w:highlight w:val="none"/>
              </w:rPr>
              <w:t>元；</w:t>
            </w:r>
          </w:p>
          <w:p w14:paraId="304662D1">
            <w:pPr>
              <w:pStyle w:val="9"/>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369632</w:t>
            </w:r>
            <w:r>
              <w:rPr>
                <w:rFonts w:hint="eastAsia"/>
                <w:b/>
                <w:color w:val="auto"/>
                <w:sz w:val="21"/>
                <w:szCs w:val="21"/>
                <w:highlight w:val="none"/>
              </w:rPr>
              <w:t>元（招标控制价×</w:t>
            </w:r>
            <w:r>
              <w:rPr>
                <w:rFonts w:hint="eastAsia"/>
                <w:b/>
                <w:color w:val="auto"/>
                <w:sz w:val="21"/>
                <w:szCs w:val="21"/>
                <w:highlight w:val="none"/>
                <w:lang w:val="en-US" w:eastAsia="zh-CN"/>
              </w:rPr>
              <w:t>88</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678" w:type="dxa"/>
            <w:vAlign w:val="center"/>
          </w:tcPr>
          <w:p w14:paraId="7C214530">
            <w:pPr>
              <w:jc w:val="center"/>
              <w:rPr>
                <w:rFonts w:ascii="宋体" w:hAnsi="宋体" w:eastAsia="宋体"/>
                <w:sz w:val="21"/>
              </w:rPr>
            </w:pPr>
            <w:r>
              <w:rPr>
                <w:rFonts w:ascii="宋体" w:hAnsi="宋体" w:eastAsia="宋体"/>
                <w:sz w:val="21"/>
              </w:rPr>
              <w:t>18</w:t>
            </w:r>
          </w:p>
        </w:tc>
        <w:tc>
          <w:tcPr>
            <w:tcW w:w="856" w:type="dxa"/>
            <w:vAlign w:val="center"/>
          </w:tcPr>
          <w:p w14:paraId="447CA325">
            <w:pPr>
              <w:jc w:val="center"/>
              <w:rPr>
                <w:rFonts w:ascii="宋体" w:hAnsi="宋体" w:eastAsia="宋体"/>
                <w:sz w:val="21"/>
              </w:rPr>
            </w:pPr>
            <w:r>
              <w:rPr>
                <w:rFonts w:ascii="宋体" w:hAnsi="宋体" w:eastAsia="宋体"/>
                <w:sz w:val="21"/>
              </w:rPr>
              <w:t>17.1</w:t>
            </w:r>
          </w:p>
        </w:tc>
        <w:tc>
          <w:tcPr>
            <w:tcW w:w="1713"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890"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8400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临海市大石中学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8" w:type="dxa"/>
            <w:vAlign w:val="center"/>
          </w:tcPr>
          <w:p w14:paraId="6120BE6B">
            <w:pPr>
              <w:jc w:val="center"/>
              <w:rPr>
                <w:rFonts w:ascii="宋体" w:hAnsi="宋体" w:eastAsia="宋体"/>
                <w:sz w:val="21"/>
              </w:rPr>
            </w:pPr>
            <w:r>
              <w:rPr>
                <w:rFonts w:ascii="宋体" w:hAnsi="宋体" w:eastAsia="宋体"/>
                <w:sz w:val="21"/>
              </w:rPr>
              <w:t xml:space="preserve"> 19</w:t>
            </w:r>
          </w:p>
        </w:tc>
        <w:tc>
          <w:tcPr>
            <w:tcW w:w="856" w:type="dxa"/>
            <w:vAlign w:val="center"/>
          </w:tcPr>
          <w:p w14:paraId="5A265C1E">
            <w:pPr>
              <w:jc w:val="center"/>
              <w:rPr>
                <w:rFonts w:ascii="宋体" w:hAnsi="宋体" w:eastAsia="宋体"/>
                <w:sz w:val="21"/>
              </w:rPr>
            </w:pPr>
            <w:r>
              <w:rPr>
                <w:rFonts w:ascii="宋体" w:hAnsi="宋体" w:eastAsia="宋体"/>
                <w:sz w:val="21"/>
              </w:rPr>
              <w:t>18.1</w:t>
            </w:r>
          </w:p>
        </w:tc>
        <w:tc>
          <w:tcPr>
            <w:tcW w:w="1713"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890"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78" w:type="dxa"/>
            <w:vAlign w:val="center"/>
          </w:tcPr>
          <w:p w14:paraId="532EB530">
            <w:pPr>
              <w:jc w:val="center"/>
              <w:rPr>
                <w:rFonts w:ascii="宋体" w:hAnsi="宋体" w:eastAsia="宋体"/>
                <w:sz w:val="21"/>
              </w:rPr>
            </w:pPr>
            <w:r>
              <w:rPr>
                <w:rFonts w:ascii="宋体" w:hAnsi="宋体" w:eastAsia="宋体"/>
                <w:sz w:val="21"/>
              </w:rPr>
              <w:t>20</w:t>
            </w:r>
          </w:p>
        </w:tc>
        <w:tc>
          <w:tcPr>
            <w:tcW w:w="856" w:type="dxa"/>
            <w:vAlign w:val="center"/>
          </w:tcPr>
          <w:p w14:paraId="45006B2B">
            <w:pPr>
              <w:jc w:val="center"/>
              <w:rPr>
                <w:rFonts w:ascii="宋体" w:hAnsi="宋体" w:eastAsia="宋体"/>
                <w:sz w:val="21"/>
              </w:rPr>
            </w:pPr>
            <w:r>
              <w:rPr>
                <w:rFonts w:ascii="宋体" w:hAnsi="宋体" w:eastAsia="宋体"/>
                <w:sz w:val="21"/>
              </w:rPr>
              <w:t>19.1</w:t>
            </w:r>
          </w:p>
        </w:tc>
        <w:tc>
          <w:tcPr>
            <w:tcW w:w="1713"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890"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8" w:type="dxa"/>
            <w:vAlign w:val="center"/>
          </w:tcPr>
          <w:p w14:paraId="3DAC62EF">
            <w:pPr>
              <w:jc w:val="center"/>
              <w:rPr>
                <w:rFonts w:ascii="宋体" w:hAnsi="宋体" w:eastAsia="宋体"/>
                <w:sz w:val="21"/>
              </w:rPr>
            </w:pPr>
            <w:r>
              <w:rPr>
                <w:rFonts w:ascii="宋体" w:hAnsi="宋体" w:eastAsia="宋体"/>
                <w:sz w:val="21"/>
              </w:rPr>
              <w:t>21</w:t>
            </w:r>
          </w:p>
        </w:tc>
        <w:tc>
          <w:tcPr>
            <w:tcW w:w="856" w:type="dxa"/>
            <w:vAlign w:val="center"/>
          </w:tcPr>
          <w:p w14:paraId="63B8277A">
            <w:pPr>
              <w:jc w:val="center"/>
              <w:rPr>
                <w:rFonts w:ascii="宋体" w:hAnsi="宋体" w:eastAsia="宋体"/>
                <w:sz w:val="21"/>
              </w:rPr>
            </w:pPr>
            <w:r>
              <w:rPr>
                <w:rFonts w:ascii="宋体" w:hAnsi="宋体" w:eastAsia="宋体"/>
                <w:sz w:val="21"/>
              </w:rPr>
              <w:t>20.1</w:t>
            </w:r>
          </w:p>
        </w:tc>
        <w:tc>
          <w:tcPr>
            <w:tcW w:w="1713"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890"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63BD20D2">
            <w:pPr>
              <w:jc w:val="center"/>
              <w:rPr>
                <w:rFonts w:ascii="宋体" w:hAnsi="宋体" w:eastAsia="宋体"/>
                <w:sz w:val="21"/>
              </w:rPr>
            </w:pPr>
            <w:r>
              <w:rPr>
                <w:rFonts w:ascii="宋体" w:hAnsi="宋体" w:eastAsia="宋体"/>
                <w:sz w:val="21"/>
              </w:rPr>
              <w:t>22</w:t>
            </w:r>
          </w:p>
        </w:tc>
        <w:tc>
          <w:tcPr>
            <w:tcW w:w="856" w:type="dxa"/>
            <w:vAlign w:val="center"/>
          </w:tcPr>
          <w:p w14:paraId="007EC6AF">
            <w:pPr>
              <w:jc w:val="center"/>
              <w:rPr>
                <w:rFonts w:ascii="宋体" w:hAnsi="宋体" w:eastAsia="宋体"/>
                <w:sz w:val="21"/>
              </w:rPr>
            </w:pPr>
            <w:r>
              <w:rPr>
                <w:rFonts w:ascii="宋体" w:hAnsi="宋体" w:eastAsia="宋体"/>
                <w:sz w:val="21"/>
              </w:rPr>
              <w:t>20.3</w:t>
            </w:r>
          </w:p>
        </w:tc>
        <w:tc>
          <w:tcPr>
            <w:tcW w:w="1713"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890"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78" w:type="dxa"/>
            <w:vAlign w:val="center"/>
          </w:tcPr>
          <w:p w14:paraId="62750EE1">
            <w:pPr>
              <w:jc w:val="center"/>
              <w:rPr>
                <w:rFonts w:ascii="宋体" w:hAnsi="宋体" w:eastAsia="宋体"/>
                <w:sz w:val="21"/>
              </w:rPr>
            </w:pPr>
            <w:r>
              <w:rPr>
                <w:rFonts w:ascii="宋体" w:hAnsi="宋体" w:eastAsia="宋体"/>
                <w:sz w:val="21"/>
              </w:rPr>
              <w:t>23</w:t>
            </w:r>
          </w:p>
        </w:tc>
        <w:tc>
          <w:tcPr>
            <w:tcW w:w="856" w:type="dxa"/>
            <w:vAlign w:val="center"/>
          </w:tcPr>
          <w:p w14:paraId="179617D4">
            <w:pPr>
              <w:jc w:val="center"/>
              <w:rPr>
                <w:rFonts w:ascii="宋体" w:hAnsi="宋体" w:eastAsia="宋体"/>
                <w:sz w:val="21"/>
              </w:rPr>
            </w:pPr>
            <w:r>
              <w:rPr>
                <w:rFonts w:ascii="宋体" w:hAnsi="宋体" w:eastAsia="宋体"/>
                <w:sz w:val="21"/>
              </w:rPr>
              <w:t>21.1</w:t>
            </w:r>
          </w:p>
        </w:tc>
        <w:tc>
          <w:tcPr>
            <w:tcW w:w="1713"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890"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开标地点：临海市永丰镇人民政府对面</w:t>
            </w:r>
            <w:r>
              <w:rPr>
                <w:rFonts w:hint="eastAsia" w:ascii="宋体" w:hAnsi="宋体" w:eastAsia="宋体"/>
                <w:color w:val="auto"/>
                <w:sz w:val="21"/>
                <w:highlight w:val="none"/>
                <w:lang w:val="en-US" w:eastAsia="zh-CN"/>
              </w:rPr>
              <w:t>开标室2</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78" w:type="dxa"/>
            <w:vAlign w:val="center"/>
          </w:tcPr>
          <w:p w14:paraId="06BDAFC4">
            <w:pPr>
              <w:jc w:val="center"/>
              <w:rPr>
                <w:rFonts w:ascii="宋体" w:hAnsi="宋体" w:eastAsia="宋体"/>
                <w:sz w:val="21"/>
              </w:rPr>
            </w:pPr>
            <w:r>
              <w:rPr>
                <w:rFonts w:ascii="宋体" w:hAnsi="宋体" w:eastAsia="宋体"/>
                <w:sz w:val="21"/>
              </w:rPr>
              <w:t>24</w:t>
            </w:r>
          </w:p>
        </w:tc>
        <w:tc>
          <w:tcPr>
            <w:tcW w:w="856" w:type="dxa"/>
            <w:vAlign w:val="center"/>
          </w:tcPr>
          <w:p w14:paraId="07B2BAE3">
            <w:pPr>
              <w:jc w:val="center"/>
              <w:rPr>
                <w:rFonts w:ascii="宋体" w:hAnsi="宋体" w:eastAsia="宋体"/>
                <w:sz w:val="21"/>
              </w:rPr>
            </w:pPr>
            <w:r>
              <w:rPr>
                <w:rFonts w:ascii="宋体" w:hAnsi="宋体" w:eastAsia="宋体"/>
                <w:sz w:val="21"/>
              </w:rPr>
              <w:t>21.1</w:t>
            </w:r>
          </w:p>
        </w:tc>
        <w:tc>
          <w:tcPr>
            <w:tcW w:w="1713"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890"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20</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78" w:type="dxa"/>
            <w:vAlign w:val="center"/>
          </w:tcPr>
          <w:p w14:paraId="51D7A7C9">
            <w:pPr>
              <w:jc w:val="center"/>
              <w:rPr>
                <w:rFonts w:ascii="宋体" w:hAnsi="宋体" w:eastAsia="宋体"/>
                <w:sz w:val="21"/>
              </w:rPr>
            </w:pPr>
            <w:r>
              <w:rPr>
                <w:rFonts w:ascii="宋体" w:hAnsi="宋体" w:eastAsia="宋体"/>
                <w:sz w:val="21"/>
              </w:rPr>
              <w:t>25</w:t>
            </w:r>
          </w:p>
        </w:tc>
        <w:tc>
          <w:tcPr>
            <w:tcW w:w="856" w:type="dxa"/>
            <w:vAlign w:val="center"/>
          </w:tcPr>
          <w:p w14:paraId="4B9DF2C3">
            <w:pPr>
              <w:jc w:val="center"/>
              <w:rPr>
                <w:rFonts w:ascii="宋体" w:hAnsi="宋体" w:eastAsia="宋体"/>
                <w:sz w:val="21"/>
              </w:rPr>
            </w:pPr>
            <w:r>
              <w:rPr>
                <w:rFonts w:ascii="宋体" w:hAnsi="宋体" w:eastAsia="宋体"/>
                <w:sz w:val="21"/>
              </w:rPr>
              <w:t>22.3</w:t>
            </w:r>
          </w:p>
        </w:tc>
        <w:tc>
          <w:tcPr>
            <w:tcW w:w="1713"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890"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0A2AB96">
            <w:pPr>
              <w:rPr>
                <w:rFonts w:ascii="宋体" w:hAnsi="宋体" w:eastAsia="宋体"/>
                <w:i/>
                <w:sz w:val="21"/>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3FAF711F">
            <w:pPr>
              <w:jc w:val="center"/>
              <w:rPr>
                <w:rFonts w:ascii="宋体" w:hAnsi="宋体" w:eastAsia="宋体"/>
                <w:sz w:val="21"/>
              </w:rPr>
            </w:pPr>
            <w:r>
              <w:rPr>
                <w:rFonts w:ascii="宋体" w:hAnsi="宋体" w:eastAsia="宋体"/>
                <w:sz w:val="21"/>
              </w:rPr>
              <w:t>26</w:t>
            </w:r>
          </w:p>
        </w:tc>
        <w:tc>
          <w:tcPr>
            <w:tcW w:w="856" w:type="dxa"/>
            <w:vAlign w:val="center"/>
          </w:tcPr>
          <w:p w14:paraId="4E4359C3">
            <w:pPr>
              <w:jc w:val="center"/>
              <w:rPr>
                <w:rFonts w:ascii="宋体" w:hAnsi="宋体" w:eastAsia="宋体"/>
                <w:sz w:val="21"/>
              </w:rPr>
            </w:pPr>
            <w:r>
              <w:rPr>
                <w:rFonts w:ascii="宋体" w:hAnsi="宋体" w:eastAsia="宋体"/>
                <w:sz w:val="21"/>
              </w:rPr>
              <w:t>31.1</w:t>
            </w:r>
          </w:p>
        </w:tc>
        <w:tc>
          <w:tcPr>
            <w:tcW w:w="1713"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890"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78" w:type="dxa"/>
            <w:vAlign w:val="center"/>
          </w:tcPr>
          <w:p w14:paraId="6DE68143">
            <w:pPr>
              <w:jc w:val="center"/>
              <w:rPr>
                <w:rFonts w:ascii="宋体" w:hAnsi="宋体" w:eastAsia="宋体"/>
                <w:sz w:val="21"/>
              </w:rPr>
            </w:pPr>
            <w:r>
              <w:rPr>
                <w:rFonts w:ascii="宋体" w:hAnsi="宋体" w:eastAsia="宋体"/>
                <w:sz w:val="21"/>
              </w:rPr>
              <w:t>27</w:t>
            </w:r>
          </w:p>
        </w:tc>
        <w:tc>
          <w:tcPr>
            <w:tcW w:w="856" w:type="dxa"/>
            <w:vAlign w:val="center"/>
          </w:tcPr>
          <w:p w14:paraId="78412283">
            <w:pPr>
              <w:jc w:val="center"/>
              <w:rPr>
                <w:rFonts w:ascii="宋体" w:hAnsi="宋体" w:eastAsia="宋体"/>
                <w:sz w:val="21"/>
              </w:rPr>
            </w:pPr>
            <w:r>
              <w:rPr>
                <w:rFonts w:ascii="宋体" w:hAnsi="宋体" w:eastAsia="宋体"/>
                <w:sz w:val="21"/>
              </w:rPr>
              <w:t>34.1</w:t>
            </w:r>
          </w:p>
        </w:tc>
        <w:tc>
          <w:tcPr>
            <w:tcW w:w="1713"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890"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9137"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534"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03"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534"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03"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534"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03"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7" w:hRule="atLeast"/>
        </w:trPr>
        <w:tc>
          <w:tcPr>
            <w:tcW w:w="1534"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03"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534" w:type="dxa"/>
            <w:gridSpan w:val="2"/>
            <w:vAlign w:val="center"/>
          </w:tcPr>
          <w:p w14:paraId="624600C7">
            <w:pPr>
              <w:jc w:val="center"/>
              <w:rPr>
                <w:rFonts w:hint="eastAsia" w:ascii="宋体" w:hAnsi="宋体" w:eastAsia="宋体"/>
                <w:color w:val="auto"/>
                <w:sz w:val="21"/>
              </w:rPr>
            </w:pPr>
            <w:r>
              <w:rPr>
                <w:rFonts w:hint="eastAsia" w:ascii="宋体" w:hAnsi="宋体" w:eastAsia="宋体"/>
                <w:b/>
                <w:bCs/>
                <w:color w:val="auto"/>
                <w:sz w:val="21"/>
              </w:rPr>
              <w:t>温馨提示</w:t>
            </w:r>
          </w:p>
        </w:tc>
        <w:tc>
          <w:tcPr>
            <w:tcW w:w="7603" w:type="dxa"/>
            <w:gridSpan w:val="2"/>
            <w:vAlign w:val="center"/>
          </w:tcPr>
          <w:p w14:paraId="31C9F2D5">
            <w:pPr>
              <w:pStyle w:val="32"/>
              <w:spacing w:line="260" w:lineRule="exact"/>
              <w:ind w:firstLine="274" w:firstLineChars="130"/>
              <w:rPr>
                <w:rFonts w:hint="eastAsia" w:ascii="Calibri" w:hAnsi="宋体"/>
                <w:color w:val="auto"/>
                <w:sz w:val="21"/>
                <w:szCs w:val="21"/>
              </w:rPr>
            </w:pPr>
            <w:r>
              <w:rPr>
                <w:rFonts w:hint="eastAsia" w:ascii="Calibri" w:hAnsi="宋体"/>
                <w:b/>
                <w:bCs/>
                <w:color w:val="auto"/>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10147"/>
      <w:bookmarkStart w:id="9" w:name="_Toc500209412"/>
      <w:bookmarkStart w:id="10" w:name="_Toc500208463"/>
      <w:bookmarkStart w:id="11" w:name="_Toc26109"/>
      <w:bookmarkStart w:id="12" w:name="_Toc9614"/>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500209413"/>
      <w:bookmarkStart w:id="15" w:name="_Toc32149"/>
      <w:bookmarkStart w:id="16" w:name="_Toc4837"/>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24275"/>
      <w:bookmarkStart w:id="33" w:name="_Toc500208467"/>
      <w:bookmarkStart w:id="34" w:name="_Toc500209414"/>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500208475"/>
      <w:bookmarkStart w:id="51" w:name="_Toc20604"/>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69095786"/>
      <w:bookmarkStart w:id="54" w:name="_Toc500208476"/>
      <w:bookmarkStart w:id="55" w:name="_Toc169487790"/>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5</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898"/>
      <w:bookmarkStart w:id="74" w:name="_Toc500208480"/>
      <w:bookmarkStart w:id="75" w:name="_Toc21258"/>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15794"/>
      <w:bookmarkStart w:id="82" w:name="_Toc500208484"/>
      <w:bookmarkStart w:id="83" w:name="_Toc9012"/>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169487803"/>
      <w:bookmarkStart w:id="87" w:name="_Toc500208485"/>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9419"/>
      <w:bookmarkStart w:id="92" w:name="_Toc31728"/>
      <w:bookmarkStart w:id="93" w:name="_Toc50020848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500208489"/>
      <w:bookmarkStart w:id="97" w:name="_Toc155342559"/>
      <w:bookmarkStart w:id="98" w:name="_Toc169487806"/>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20217"/>
      <w:bookmarkStart w:id="127" w:name="_Toc484683196"/>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1FC82F50">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p>
    <w:p w14:paraId="4814ED01">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评标顺序</w:t>
      </w:r>
    </w:p>
    <w:p w14:paraId="5FDBD295">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（二）资信标评审</w:t>
      </w:r>
    </w:p>
    <w:p w14:paraId="679B35A7">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临海市大石中学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大石中学教学楼维修及围墙加固工程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大石中学教学楼维修及围墙加固工程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临海市大石中学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拨款</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sz w:val="21"/>
          <w:szCs w:val="21"/>
          <w:u w:val="single"/>
          <w:lang w:eastAsia="zh-CN"/>
        </w:rPr>
        <w:t>本工程主要为大石中学门窗改造及围墙加固等，具体详见图纸。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招标人提供的施工图纸所包含的大石中学教学楼维修及围墙加固工程的全部内容，具体内容以招标人提供的预算书为准。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6697978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铝合金固定窗（ 1.8厚 5+12A+5中空玻璃）按326.76元/m²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D3653B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e</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铝合金平开门（50系列 2.2厚 12厚钢化玻璃）按490.8/m²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DFFB13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f</w:t>
      </w:r>
      <w:r>
        <w:rPr>
          <w:rFonts w:hAnsi="宋体" w:eastAsia="宋体" w:cs="宋体"/>
          <w:color w:val="000000" w:themeColor="text1"/>
          <w:kern w:val="0"/>
          <w:sz w:val="21"/>
          <w:szCs w:val="21"/>
          <w:highlight w:val="none"/>
          <w:u w:val="single"/>
          <w14:textFill>
            <w14:solidFill>
              <w14:schemeClr w14:val="tx1"/>
            </w14:solidFill>
          </w14:textFill>
        </w:rPr>
        <w:t>.</w:t>
      </w:r>
      <w:bookmarkStart w:id="225" w:name="_GoBack"/>
      <w:bookmarkEnd w:id="225"/>
      <w:r>
        <w:rPr>
          <w:rFonts w:hint="eastAsia" w:hAnsi="宋体" w:eastAsia="宋体" w:cs="宋体"/>
          <w:color w:val="000000" w:themeColor="text1"/>
          <w:kern w:val="0"/>
          <w:sz w:val="21"/>
          <w:szCs w:val="21"/>
          <w:highlight w:val="none"/>
          <w:u w:val="single"/>
          <w14:textFill>
            <w14:solidFill>
              <w14:schemeClr w14:val="tx1"/>
            </w14:solidFill>
          </w14:textFill>
        </w:rPr>
        <w:t>铝合金弧形窗（ 1.8厚 5+12A+5中空玻璃）按675元/m²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FFE557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g</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铝合金推拉窗（ 1.8厚 5+12A+5中空玻璃）按396.76元/m²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35CEFF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h</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预制混凝土地沟盖板按325元/m²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793FC4A">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i</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本次工程室外地面及杂草清理暂按一二类土方100m³考虑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2C31DB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j</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本工程砂浆按现拌砂浆考虑；混凝土按商品混凝土，运距按22公里内考虑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15BC580B">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k</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auto"/>
          <w:kern w:val="0"/>
          <w:sz w:val="21"/>
          <w:szCs w:val="21"/>
          <w:highlight w:val="none"/>
          <w:u w:val="single"/>
          <w:lang w:val="en-US" w:eastAsia="zh-CN"/>
        </w:rPr>
        <w:t>其他参照预算书。</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D0A99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5049B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r>
        <w:rPr>
          <w:rFonts w:hint="eastAsia" w:ascii="宋体" w:hAnsi="宋体" w:eastAsia="宋体" w:cs="宋体"/>
          <w:sz w:val="21"/>
          <w:szCs w:val="21"/>
        </w:rPr>
        <w:t>（略）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临海市大石中学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大石中学教学楼维修及围墙加固工程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大石中学教学楼维修及围墙加固工程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临海市大石中学</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临海市大石中学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bookmarkEnd w:id="123"/>
    <w:bookmarkEnd w:id="124"/>
    <w:bookmarkEnd w:id="125"/>
    <w:p w14:paraId="2F93B3B6">
      <w:pPr>
        <w:pStyle w:val="2"/>
        <w:spacing w:beforeLines="50" w:afterLines="50"/>
        <w:rPr>
          <w:rFonts w:hint="eastAsia"/>
          <w:color w:val="auto"/>
        </w:rPr>
      </w:pPr>
      <w:bookmarkStart w:id="134" w:name="_Toc229990375"/>
      <w:bookmarkEnd w:id="134"/>
      <w:bookmarkStart w:id="135" w:name="_Toc3770"/>
      <w:bookmarkEnd w:id="135"/>
      <w:bookmarkStart w:id="136" w:name="_Toc283886275"/>
      <w:bookmarkEnd w:id="136"/>
      <w:bookmarkStart w:id="137" w:name="_Toc288556318"/>
      <w:bookmarkEnd w:id="137"/>
      <w:bookmarkStart w:id="138" w:name="_Toc16521987"/>
      <w:bookmarkEnd w:id="138"/>
      <w:bookmarkStart w:id="139" w:name="_Toc9911"/>
      <w:bookmarkEnd w:id="139"/>
      <w:bookmarkStart w:id="140" w:name="_Toc372899892"/>
      <w:bookmarkEnd w:id="140"/>
      <w:bookmarkStart w:id="141" w:name="_Toc8305391"/>
      <w:bookmarkEnd w:id="141"/>
      <w:bookmarkStart w:id="142" w:name="_Toc282596330"/>
      <w:bookmarkEnd w:id="142"/>
      <w:bookmarkStart w:id="143" w:name="_Toc394573962"/>
      <w:bookmarkEnd w:id="143"/>
      <w:bookmarkStart w:id="144" w:name="_Toc4130"/>
      <w:bookmarkEnd w:id="144"/>
      <w:bookmarkStart w:id="145" w:name="_Toc283976565"/>
      <w:bookmarkEnd w:id="145"/>
      <w:bookmarkStart w:id="146" w:name="_Toc386121569"/>
      <w:bookmarkStart w:id="147" w:name="_Toc386121758"/>
      <w:bookmarkStart w:id="148" w:name="_Toc9900"/>
      <w:bookmarkStart w:id="149" w:name="_Toc21472"/>
      <w:bookmarkStart w:id="150" w:name="_Toc106012814"/>
      <w:bookmarkStart w:id="151" w:name="_Toc155342575"/>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1759"/>
      <w:bookmarkStart w:id="154" w:name="_Toc386122456"/>
      <w:bookmarkStart w:id="155" w:name="_Toc30925"/>
      <w:bookmarkStart w:id="156" w:name="_Toc30668"/>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大石中学教学楼维修及围墙加固工程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临海市大石中学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大石中学教学楼维修及围墙加固工程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t465761988"/>
      <w:bookmarkEnd w:id="157"/>
      <w:bookmarkStart w:id="158" w:name="_Hlk465759066"/>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44975208"/>
      <w:bookmarkStart w:id="160" w:name="_Toc169487830"/>
      <w:bookmarkStart w:id="161" w:name="_Toc106012815"/>
      <w:bookmarkStart w:id="162" w:name="_Toc155342580"/>
      <w:bookmarkStart w:id="163" w:name="_Toc106553077"/>
    </w:p>
    <w:p w14:paraId="2702C3B2">
      <w:pPr>
        <w:pStyle w:val="3"/>
        <w:numPr>
          <w:ilvl w:val="0"/>
          <w:numId w:val="0"/>
        </w:numPr>
        <w:spacing w:afterLines="0" w:line="360" w:lineRule="exact"/>
        <w:jc w:val="both"/>
        <w:rPr>
          <w:b w:val="0"/>
          <w:sz w:val="28"/>
          <w:szCs w:val="28"/>
        </w:rPr>
      </w:pPr>
      <w:bookmarkStart w:id="164" w:name="_Toc386121760"/>
      <w:bookmarkStart w:id="165" w:name="_Toc386122457"/>
      <w:bookmarkStart w:id="166" w:name="_Toc24432"/>
      <w:bookmarkStart w:id="167" w:name="_Toc23377"/>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大石中学教学楼维修及围墙加固工程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012816"/>
      <w:bookmarkStart w:id="169" w:name="_Toc106553078"/>
      <w:bookmarkStart w:id="170" w:name="_Toc155342584"/>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2458"/>
      <w:bookmarkStart w:id="172" w:name="_Toc386121761"/>
      <w:bookmarkStart w:id="173" w:name="_Toc30036"/>
      <w:bookmarkStart w:id="174" w:name="_Toc14753"/>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大石中学教学楼维修及围墙加固工程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06012817"/>
      <w:bookmarkStart w:id="176" w:name="_Toc106553079"/>
      <w:bookmarkStart w:id="177" w:name="_Toc155342585"/>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2459"/>
      <w:bookmarkStart w:id="179" w:name="_Toc386121762"/>
      <w:bookmarkStart w:id="180" w:name="_Toc581"/>
      <w:bookmarkStart w:id="181" w:name="_Toc20785"/>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大石中学教学楼维修及围墙加固工程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55342586"/>
      <w:bookmarkStart w:id="183" w:name="_Toc106012818"/>
      <w:bookmarkStart w:id="184"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26311"/>
      <w:bookmarkStart w:id="186" w:name="_Toc386208332"/>
      <w:bookmarkStart w:id="187" w:name="_Toc386207588"/>
      <w:bookmarkStart w:id="188" w:name="_Toc386207774"/>
      <w:bookmarkStart w:id="189" w:name="_Toc386209083"/>
      <w:bookmarkStart w:id="190" w:name="_Toc4216"/>
      <w:bookmarkStart w:id="191" w:name="_Toc386207867"/>
      <w:bookmarkStart w:id="192" w:name="_Toc24065"/>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大石中学教学楼维修及围墙加固工程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1763"/>
      <w:bookmarkStart w:id="194" w:name="_Toc386122460"/>
      <w:bookmarkStart w:id="195" w:name="_Toc13566"/>
      <w:bookmarkStart w:id="196"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大石中学教学楼维修及围墙加固工程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386122461"/>
      <w:bookmarkStart w:id="198" w:name="_Toc155342588"/>
      <w:bookmarkStart w:id="199" w:name="_Toc386121764"/>
      <w:bookmarkStart w:id="200" w:name="_Toc169487834"/>
      <w:bookmarkStart w:id="201" w:name="_Toc28874"/>
      <w:bookmarkStart w:id="202" w:name="_Toc20350"/>
      <w:bookmarkStart w:id="203" w:name="_Toc118710617"/>
      <w:bookmarkStart w:id="204" w:name="_Toc106553081"/>
      <w:bookmarkStart w:id="205" w:name="_Toc147380660"/>
      <w:bookmarkStart w:id="206" w:name="_Toc136335625"/>
      <w:bookmarkStart w:id="207" w:name="_Toc155342587"/>
      <w:bookmarkStart w:id="208" w:name="_Toc76292000"/>
      <w:bookmarkStart w:id="209" w:name="_Toc118275606"/>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大石中学教学楼维修及围墙加固工程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3318918"/>
      <w:bookmarkStart w:id="211" w:name="_Toc148157964"/>
      <w:bookmarkStart w:id="212" w:name="_Toc146440177"/>
      <w:bookmarkStart w:id="213" w:name="_Toc141242988"/>
      <w:bookmarkStart w:id="214" w:name="_Toc143319553"/>
      <w:bookmarkStart w:id="215" w:name="_Toc155322974"/>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55342591"/>
      <w:bookmarkStart w:id="217" w:name="_Toc169487835"/>
    </w:p>
    <w:p w14:paraId="358C92FD">
      <w:pPr>
        <w:pStyle w:val="3"/>
        <w:numPr>
          <w:ilvl w:val="0"/>
          <w:numId w:val="0"/>
        </w:numPr>
        <w:spacing w:before="0" w:afterLines="0" w:line="240" w:lineRule="auto"/>
        <w:jc w:val="both"/>
        <w:rPr>
          <w:b w:val="0"/>
          <w:sz w:val="28"/>
          <w:szCs w:val="28"/>
        </w:rPr>
      </w:pPr>
      <w:bookmarkStart w:id="218" w:name="_Toc386122462"/>
      <w:bookmarkStart w:id="219" w:name="_Toc386121765"/>
      <w:bookmarkStart w:id="220" w:name="_Toc11522"/>
      <w:bookmarkStart w:id="221" w:name="_Toc18290"/>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42587767"/>
      <w:bookmarkStart w:id="223"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hint="eastAsia" w:eastAsia="宋体"/>
        <w:lang w:eastAsia="zh-CN"/>
      </w:rPr>
    </w:pPr>
    <w:r>
      <w:rPr>
        <w:rFonts w:hint="eastAsia" w:ascii="宋体" w:hAnsi="宋体" w:eastAsia="宋体" w:cs="宋体"/>
        <w:color w:val="0D0D0D"/>
        <w:szCs w:val="18"/>
        <w:lang w:eastAsia="zh-CN"/>
      </w:rPr>
      <w:t>大石中学教学楼维修及围墙加固工程招标文件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大石中学教学楼维修及围墙加固工程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大石中学教学楼维修及围墙加固工程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6F2631"/>
    <w:rsid w:val="209D0D1F"/>
    <w:rsid w:val="20B160FB"/>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7122D8"/>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BF73C21"/>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B646E"/>
    <w:rsid w:val="568C5381"/>
    <w:rsid w:val="56907DB2"/>
    <w:rsid w:val="56BF79F3"/>
    <w:rsid w:val="57C355C8"/>
    <w:rsid w:val="58FE79E1"/>
    <w:rsid w:val="5B9F0DEB"/>
    <w:rsid w:val="5BB16FB8"/>
    <w:rsid w:val="5BB63711"/>
    <w:rsid w:val="5BE663CF"/>
    <w:rsid w:val="5BEE5961"/>
    <w:rsid w:val="5C2971E1"/>
    <w:rsid w:val="5C37676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4B5969"/>
    <w:rsid w:val="645F6823"/>
    <w:rsid w:val="648C1DD2"/>
    <w:rsid w:val="64B417CF"/>
    <w:rsid w:val="64CF1B21"/>
    <w:rsid w:val="65ED7D25"/>
    <w:rsid w:val="66A03BE2"/>
    <w:rsid w:val="66B0141D"/>
    <w:rsid w:val="66BD2ECA"/>
    <w:rsid w:val="66F92416"/>
    <w:rsid w:val="66FE3079"/>
    <w:rsid w:val="67841577"/>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4205B5"/>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15394</Words>
  <Characters>16207</Characters>
  <Lines>0</Lines>
  <Paragraphs>0</Paragraphs>
  <TotalTime>3</TotalTime>
  <ScaleCrop>false</ScaleCrop>
  <LinksUpToDate>false</LinksUpToDate>
  <CharactersWithSpaces>17327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2026-06-26T01:22:00Z</cp:lastPrinted>
  <dcterms:modified xsi:type="dcterms:W3CDTF">2026-07-14T03:40:08Z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eyJoZGlkIjoiOWNiMTUzNGZjNGJjMWRkMGFjNmU3NDllZWZmN2VkOTgiLCJ1c2VySWQiOiIxNTM0MTUzMTIyIn0=</vt:lpwstr>
  </property>
</Properties>
</file>