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85910">
      <w:pPr>
        <w:spacing w:line="500" w:lineRule="atLeast"/>
        <w:ind w:firstLine="1440" w:firstLineChars="300"/>
        <w:jc w:val="both"/>
        <w:rPr>
          <w:rFonts w:hint="eastAsia" w:ascii="宋体" w:hAnsi="宋体"/>
          <w:sz w:val="48"/>
          <w:szCs w:val="48"/>
        </w:rPr>
      </w:pPr>
    </w:p>
    <w:p w14:paraId="398A9871">
      <w:pPr>
        <w:pStyle w:val="22"/>
        <w:jc w:val="center"/>
        <w:rPr>
          <w:rFonts w:hint="eastAsia" w:ascii="宋体" w:hAnsi="宋体"/>
          <w:b/>
          <w:bCs/>
          <w:sz w:val="48"/>
          <w:szCs w:val="48"/>
          <w:lang w:eastAsia="zh-CN"/>
        </w:rPr>
      </w:pPr>
      <w:r>
        <w:rPr>
          <w:rFonts w:hint="eastAsia" w:ascii="宋体" w:hAnsi="宋体"/>
          <w:b/>
          <w:bCs/>
          <w:sz w:val="48"/>
          <w:szCs w:val="48"/>
          <w:lang w:eastAsia="zh-CN"/>
        </w:rPr>
        <w:t>临海工投紫光环保科技有限公司风机采购项目（重新招标）</w:t>
      </w:r>
    </w:p>
    <w:p w14:paraId="66939EDC">
      <w:pPr>
        <w:pStyle w:val="52"/>
        <w:rPr>
          <w:rFonts w:hint="eastAsia" w:ascii="宋体" w:hAnsi="宋体"/>
          <w:b/>
          <w:bCs/>
          <w:sz w:val="48"/>
          <w:szCs w:val="48"/>
          <w:lang w:eastAsia="zh-CN"/>
        </w:rPr>
      </w:pPr>
    </w:p>
    <w:p w14:paraId="2F0020D1">
      <w:pPr>
        <w:rPr>
          <w:rFonts w:hint="eastAsia"/>
          <w:lang w:eastAsia="zh-CN"/>
        </w:rPr>
      </w:pPr>
    </w:p>
    <w:p w14:paraId="2FB7B94B">
      <w:pPr>
        <w:adjustRightInd w:val="0"/>
        <w:snapToGrid w:val="0"/>
        <w:spacing w:line="1200" w:lineRule="exact"/>
        <w:jc w:val="both"/>
        <w:rPr>
          <w:rFonts w:ascii="华文新魏" w:hAnsi="华文仿宋" w:eastAsia="华文新魏"/>
          <w:b/>
          <w:bCs/>
          <w:color w:val="000000"/>
          <w:sz w:val="72"/>
        </w:rPr>
      </w:pPr>
    </w:p>
    <w:p w14:paraId="17E2EC27">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038173EA">
      <w:pPr>
        <w:adjustRightInd w:val="0"/>
        <w:snapToGrid w:val="0"/>
        <w:rPr>
          <w:rFonts w:ascii="宋体" w:hAnsi="宋体"/>
          <w:b/>
          <w:bCs/>
          <w:color w:val="00B050"/>
          <w:sz w:val="32"/>
          <w:szCs w:val="32"/>
        </w:rPr>
      </w:pPr>
    </w:p>
    <w:p w14:paraId="115EBEB0">
      <w:pPr>
        <w:adjustRightInd w:val="0"/>
        <w:snapToGrid w:val="0"/>
        <w:rPr>
          <w:rFonts w:ascii="黑体" w:hAnsi="黑体" w:eastAsia="黑体"/>
          <w:b/>
          <w:bCs/>
          <w:color w:val="000000"/>
          <w:sz w:val="28"/>
          <w:szCs w:val="28"/>
        </w:rPr>
      </w:pPr>
    </w:p>
    <w:p w14:paraId="196D72B1">
      <w:pPr>
        <w:adjustRightInd w:val="0"/>
        <w:snapToGrid w:val="0"/>
        <w:rPr>
          <w:rFonts w:ascii="黑体" w:hAnsi="黑体" w:eastAsia="黑体"/>
          <w:b/>
          <w:bCs/>
          <w:color w:val="000000"/>
          <w:sz w:val="28"/>
          <w:szCs w:val="28"/>
        </w:rPr>
      </w:pPr>
    </w:p>
    <w:p w14:paraId="216BFA00">
      <w:pPr>
        <w:adjustRightInd w:val="0"/>
        <w:snapToGrid w:val="0"/>
        <w:spacing w:line="360" w:lineRule="auto"/>
        <w:ind w:left="1521" w:hanging="1521" w:hangingChars="541"/>
        <w:rPr>
          <w:rFonts w:ascii="宋体" w:hAnsi="宋体"/>
          <w:b/>
          <w:bCs/>
          <w:color w:val="000000"/>
          <w:sz w:val="28"/>
          <w:szCs w:val="28"/>
        </w:rPr>
      </w:pPr>
    </w:p>
    <w:p w14:paraId="01C31521">
      <w:pPr>
        <w:spacing w:line="480" w:lineRule="auto"/>
        <w:ind w:left="1398" w:leftChars="399" w:hanging="560" w:hangingChars="200"/>
        <w:rPr>
          <w:rFonts w:hint="eastAsia" w:ascii="宋体" w:hAnsi="宋体"/>
          <w:sz w:val="28"/>
          <w:u w:val="none"/>
        </w:rPr>
      </w:pPr>
      <w:r>
        <w:rPr>
          <w:rFonts w:hint="eastAsia" w:ascii="宋体" w:hAnsi="宋体"/>
          <w:sz w:val="28"/>
          <w:u w:val="none"/>
        </w:rPr>
        <w:t>招 标 人：</w:t>
      </w:r>
      <w:r>
        <w:rPr>
          <w:rFonts w:hint="eastAsia" w:ascii="宋体" w:hAnsi="宋体"/>
          <w:sz w:val="28"/>
          <w:u w:val="none"/>
          <w:lang w:eastAsia="zh-CN"/>
        </w:rPr>
        <w:t>临海工投紫光环保科技有限公司</w:t>
      </w:r>
      <w:r>
        <w:rPr>
          <w:rFonts w:hint="eastAsia" w:ascii="宋体" w:hAnsi="宋体"/>
          <w:sz w:val="28"/>
          <w:u w:val="none"/>
        </w:rPr>
        <w:t>（盖章）</w:t>
      </w:r>
    </w:p>
    <w:p w14:paraId="28A02C88">
      <w:pPr>
        <w:spacing w:line="360" w:lineRule="auto"/>
        <w:ind w:firstLine="840" w:firstLineChars="300"/>
        <w:rPr>
          <w:rFonts w:ascii="宋体" w:hAnsi="宋体"/>
          <w:sz w:val="28"/>
          <w:szCs w:val="28"/>
          <w:u w:val="none"/>
        </w:rPr>
      </w:pPr>
      <w:r>
        <w:rPr>
          <w:rFonts w:hint="eastAsia" w:ascii="宋体" w:hAnsi="宋体"/>
          <w:sz w:val="28"/>
          <w:u w:val="none"/>
        </w:rPr>
        <w:t>联 系 人：</w:t>
      </w:r>
      <w:r>
        <w:rPr>
          <w:rFonts w:hint="eastAsia" w:ascii="宋体" w:hAnsi="宋体"/>
          <w:sz w:val="28"/>
          <w:u w:val="none"/>
          <w:lang w:val="en-US" w:eastAsia="zh-CN"/>
        </w:rPr>
        <w:t xml:space="preserve">朱先生 </w:t>
      </w:r>
      <w:r>
        <w:rPr>
          <w:rFonts w:hint="eastAsia" w:ascii="宋体" w:hAnsi="宋体"/>
          <w:sz w:val="28"/>
          <w:u w:val="none"/>
        </w:rPr>
        <w:t xml:space="preserve">        联系电话：18072508933</w:t>
      </w:r>
      <w:r>
        <w:rPr>
          <w:rFonts w:hint="eastAsia" w:ascii="宋体" w:hAnsi="宋体"/>
          <w:sz w:val="28"/>
          <w:u w:val="none"/>
          <w:lang w:val="en-US" w:eastAsia="zh-CN"/>
        </w:rPr>
        <w:t xml:space="preserve"> </w:t>
      </w:r>
      <w:r>
        <w:rPr>
          <w:rFonts w:hint="eastAsia" w:ascii="宋体" w:hAnsi="宋体"/>
          <w:sz w:val="28"/>
          <w:u w:val="none"/>
        </w:rPr>
        <w:t xml:space="preserve">                </w:t>
      </w:r>
      <w:r>
        <w:rPr>
          <w:rFonts w:ascii="宋体" w:hAnsi="宋体"/>
          <w:sz w:val="28"/>
          <w:szCs w:val="28"/>
          <w:u w:val="none"/>
        </w:rPr>
        <w:t xml:space="preserve"> </w:t>
      </w:r>
      <w:r>
        <w:rPr>
          <w:rFonts w:ascii="宋体" w:hAnsi="宋体" w:cs="宋体"/>
          <w:kern w:val="0"/>
          <w:sz w:val="28"/>
          <w:szCs w:val="28"/>
          <w:u w:val="none"/>
        </w:rPr>
        <w:t xml:space="preserve"> </w:t>
      </w:r>
      <w:r>
        <w:rPr>
          <w:rFonts w:ascii="宋体" w:hAnsi="宋体"/>
          <w:sz w:val="28"/>
          <w:szCs w:val="28"/>
          <w:u w:val="none"/>
        </w:rPr>
        <w:t xml:space="preserve">  </w:t>
      </w:r>
      <w:r>
        <w:rPr>
          <w:rFonts w:hint="eastAsia" w:ascii="宋体" w:hAnsi="宋体"/>
          <w:sz w:val="28"/>
          <w:szCs w:val="28"/>
          <w:u w:val="none"/>
        </w:rPr>
        <w:t xml:space="preserve">   </w:t>
      </w:r>
    </w:p>
    <w:p w14:paraId="0564F2A2">
      <w:pPr>
        <w:spacing w:line="360" w:lineRule="auto"/>
        <w:ind w:firstLine="1120" w:firstLineChars="400"/>
        <w:rPr>
          <w:rFonts w:hint="eastAsia" w:ascii="宋体" w:hAnsi="宋体"/>
          <w:sz w:val="28"/>
          <w:u w:val="none"/>
        </w:rPr>
      </w:pPr>
      <w:r>
        <w:rPr>
          <w:rFonts w:ascii="宋体" w:hAnsi="宋体" w:cs="宋体"/>
          <w:kern w:val="0"/>
          <w:sz w:val="28"/>
          <w:szCs w:val="28"/>
          <w:u w:val="none"/>
        </w:rPr>
        <w:t xml:space="preserve"> </w:t>
      </w:r>
      <w:r>
        <w:rPr>
          <w:rFonts w:ascii="宋体" w:hAnsi="宋体"/>
          <w:sz w:val="28"/>
          <w:szCs w:val="28"/>
          <w:u w:val="none"/>
        </w:rPr>
        <w:t xml:space="preserve">  </w:t>
      </w:r>
    </w:p>
    <w:p w14:paraId="5437DB4B">
      <w:pPr>
        <w:adjustRightInd w:val="0"/>
        <w:snapToGrid w:val="0"/>
        <w:spacing w:line="360" w:lineRule="auto"/>
        <w:ind w:firstLine="1120" w:firstLineChars="400"/>
        <w:rPr>
          <w:rFonts w:hint="eastAsia" w:ascii="宋体" w:hAnsi="宋体"/>
          <w:sz w:val="28"/>
          <w:u w:val="none"/>
        </w:rPr>
      </w:pPr>
    </w:p>
    <w:p w14:paraId="79A3BDFC">
      <w:pPr>
        <w:pStyle w:val="2"/>
        <w:rPr>
          <w:rFonts w:hint="eastAsia"/>
          <w:u w:val="none"/>
        </w:rPr>
      </w:pPr>
    </w:p>
    <w:p w14:paraId="6F70F8E0">
      <w:pPr>
        <w:spacing w:line="480" w:lineRule="auto"/>
        <w:ind w:left="1398" w:leftChars="399" w:hanging="560" w:hangingChars="200"/>
        <w:rPr>
          <w:rFonts w:hint="eastAsia" w:ascii="宋体" w:hAnsi="宋体" w:eastAsia="宋体" w:cs="Times New Roman"/>
          <w:sz w:val="28"/>
          <w:u w:val="none"/>
        </w:rPr>
      </w:pPr>
      <w:r>
        <w:rPr>
          <w:rFonts w:hint="eastAsia" w:ascii="宋体" w:hAnsi="宋体" w:eastAsia="宋体" w:cs="Times New Roman"/>
          <w:sz w:val="28"/>
          <w:u w:val="none"/>
        </w:rPr>
        <w:t>招标代理机构：</w:t>
      </w:r>
      <w:r>
        <w:rPr>
          <w:rFonts w:hint="eastAsia" w:ascii="宋体" w:hAnsi="宋体" w:cs="Times New Roman"/>
          <w:sz w:val="28"/>
          <w:u w:val="none"/>
          <w:lang w:eastAsia="zh-CN"/>
        </w:rPr>
        <w:t>隆耀（浙江）工程咨询有限公司</w:t>
      </w:r>
      <w:r>
        <w:rPr>
          <w:rFonts w:hint="eastAsia" w:ascii="宋体" w:hAnsi="宋体" w:eastAsia="宋体" w:cs="Times New Roman"/>
          <w:sz w:val="28"/>
          <w:u w:val="none"/>
        </w:rPr>
        <w:t>（盖章）</w:t>
      </w:r>
    </w:p>
    <w:p w14:paraId="1EEAEC67">
      <w:pPr>
        <w:spacing w:line="480" w:lineRule="auto"/>
        <w:ind w:left="1398" w:leftChars="399" w:hanging="560" w:hangingChars="200"/>
        <w:rPr>
          <w:rFonts w:hint="default" w:ascii="宋体" w:hAnsi="宋体" w:eastAsia="宋体" w:cs="Times New Roman"/>
          <w:sz w:val="28"/>
          <w:u w:val="none"/>
          <w:lang w:val="en-US" w:eastAsia="zh-CN"/>
        </w:rPr>
      </w:pPr>
      <w:r>
        <w:rPr>
          <w:rFonts w:hint="eastAsia" w:ascii="宋体" w:hAnsi="宋体" w:eastAsia="宋体" w:cs="Times New Roman"/>
          <w:sz w:val="28"/>
          <w:u w:val="none"/>
        </w:rPr>
        <w:t>联 系 人：</w:t>
      </w:r>
      <w:r>
        <w:rPr>
          <w:rFonts w:hint="eastAsia" w:ascii="宋体" w:hAnsi="宋体" w:cs="Times New Roman"/>
          <w:sz w:val="28"/>
          <w:u w:val="none"/>
          <w:lang w:val="en-US" w:eastAsia="zh-CN"/>
        </w:rPr>
        <w:t>罗</w:t>
      </w:r>
      <w:r>
        <w:rPr>
          <w:rFonts w:hint="eastAsia" w:ascii="宋体" w:hAnsi="宋体" w:eastAsia="宋体" w:cs="Times New Roman"/>
          <w:sz w:val="28"/>
          <w:u w:val="none"/>
          <w:lang w:val="en-US" w:eastAsia="zh-CN"/>
        </w:rPr>
        <w:t>女士</w:t>
      </w:r>
      <w:r>
        <w:rPr>
          <w:rFonts w:hint="eastAsia" w:ascii="宋体" w:hAnsi="宋体" w:eastAsia="宋体" w:cs="Times New Roman"/>
          <w:sz w:val="28"/>
          <w:u w:val="none"/>
        </w:rPr>
        <w:t xml:space="preserve">         联系电话：0576-85318</w:t>
      </w:r>
      <w:r>
        <w:rPr>
          <w:rFonts w:hint="eastAsia" w:ascii="宋体" w:hAnsi="宋体" w:cs="Times New Roman"/>
          <w:sz w:val="28"/>
          <w:u w:val="none"/>
          <w:lang w:val="en-US" w:eastAsia="zh-CN"/>
        </w:rPr>
        <w:t>992</w:t>
      </w:r>
    </w:p>
    <w:p w14:paraId="01A0042E">
      <w:pPr>
        <w:spacing w:line="500" w:lineRule="atLeast"/>
        <w:jc w:val="center"/>
        <w:rPr>
          <w:rFonts w:ascii="宋体" w:hAnsi="宋体"/>
          <w:sz w:val="28"/>
          <w:szCs w:val="28"/>
        </w:rPr>
      </w:pPr>
    </w:p>
    <w:p w14:paraId="36055C01">
      <w:pPr>
        <w:spacing w:line="500" w:lineRule="atLeast"/>
        <w:ind w:firstLine="3469" w:firstLineChars="1239"/>
        <w:rPr>
          <w:rFonts w:hint="eastAsia" w:ascii="宋体" w:hAnsi="宋体"/>
          <w:sz w:val="28"/>
          <w:szCs w:val="28"/>
        </w:rPr>
      </w:pPr>
    </w:p>
    <w:p w14:paraId="139E9EDF">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五</w:t>
      </w:r>
      <w:r>
        <w:rPr>
          <w:rFonts w:hint="eastAsia" w:ascii="宋体" w:hAnsi="宋体"/>
          <w:b/>
          <w:bCs/>
          <w:color w:val="000000"/>
          <w:sz w:val="28"/>
          <w:szCs w:val="28"/>
        </w:rPr>
        <w:t xml:space="preserve">月 </w:t>
      </w:r>
    </w:p>
    <w:p w14:paraId="350D3619">
      <w:pPr>
        <w:pStyle w:val="31"/>
        <w:spacing w:beforeLines="0" w:afterLines="0" w:line="360" w:lineRule="auto"/>
        <w:jc w:val="center"/>
        <w:rPr>
          <w:rFonts w:ascii="创艺简标宋" w:hAnsi="宋体" w:eastAsia="创艺简标宋"/>
          <w:sz w:val="44"/>
          <w:szCs w:val="44"/>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r>
        <w:rPr>
          <w:rFonts w:ascii="创艺简标宋" w:hAnsi="宋体" w:eastAsia="创艺简标宋"/>
          <w:color w:val="000000"/>
          <w:sz w:val="44"/>
          <w:szCs w:val="44"/>
        </w:rPr>
        <w:br w:type="page"/>
      </w:r>
    </w:p>
    <w:p w14:paraId="78F5AE51">
      <w:pPr>
        <w:pStyle w:val="31"/>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5DD842FC">
      <w:pPr>
        <w:pStyle w:val="39"/>
        <w:tabs>
          <w:tab w:val="left" w:pos="6120"/>
        </w:tabs>
        <w:spacing w:line="480" w:lineRule="auto"/>
        <w:rPr>
          <w:rFonts w:ascii="宋体" w:hAnsi="宋体"/>
          <w:b/>
          <w:sz w:val="28"/>
          <w:szCs w:val="28"/>
        </w:rPr>
      </w:pPr>
    </w:p>
    <w:p w14:paraId="348A3436">
      <w:pPr>
        <w:pStyle w:val="39"/>
        <w:tabs>
          <w:tab w:val="left" w:pos="6120"/>
        </w:tabs>
        <w:spacing w:line="480" w:lineRule="auto"/>
        <w:rPr>
          <w:rFonts w:ascii="宋体" w:hAnsi="宋体"/>
          <w:b/>
          <w:sz w:val="28"/>
          <w:szCs w:val="28"/>
        </w:rPr>
      </w:pPr>
      <w:r>
        <w:rPr>
          <w:rFonts w:ascii="宋体" w:hAnsi="宋体"/>
          <w:b/>
          <w:sz w:val="28"/>
          <w:szCs w:val="28"/>
        </w:rPr>
        <w:tab/>
      </w:r>
    </w:p>
    <w:p w14:paraId="71D8AA72">
      <w:pPr>
        <w:pStyle w:val="39"/>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"_Toc139360365" </w:instrText>
      </w:r>
      <w:r>
        <w:fldChar w:fldCharType="separate"/>
      </w:r>
      <w:r>
        <w:rPr>
          <w:rStyle w:val="60"/>
          <w:rFonts w:ascii="宋体" w:hAnsi="宋体"/>
          <w:color w:val="auto"/>
          <w:sz w:val="28"/>
          <w:szCs w:val="28"/>
        </w:rPr>
        <w:t>第一章  投标</w:t>
      </w:r>
      <w:r>
        <w:rPr>
          <w:rStyle w:val="60"/>
          <w:rFonts w:hint="eastAsia" w:ascii="宋体" w:hAnsi="宋体"/>
          <w:color w:val="auto"/>
          <w:sz w:val="28"/>
          <w:szCs w:val="28"/>
          <w:lang w:eastAsia="zh-CN"/>
        </w:rPr>
        <w:t>公开</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_Toc139360365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fldChar w:fldCharType="end"/>
      </w:r>
    </w:p>
    <w:p w14:paraId="6831D0F0">
      <w:pPr>
        <w:pStyle w:val="39"/>
        <w:tabs>
          <w:tab w:val="right" w:leader="dot" w:pos="8720"/>
        </w:tabs>
        <w:spacing w:line="480" w:lineRule="auto"/>
        <w:rPr>
          <w:rFonts w:ascii="宋体" w:hAnsi="宋体" w:cstheme="minorBidi"/>
          <w:sz w:val="28"/>
          <w:szCs w:val="28"/>
        </w:rPr>
      </w:pPr>
      <w:r>
        <w:fldChar w:fldCharType="begin"/>
      </w:r>
      <w:r>
        <w:instrText xml:space="preserve"> HYPERLINK \l "_Toc139360366" </w:instrText>
      </w:r>
      <w:r>
        <w:fldChar w:fldCharType="separate"/>
      </w:r>
      <w:r>
        <w:rPr>
          <w:rStyle w:val="60"/>
          <w:rFonts w:ascii="宋体" w:hAnsi="宋体"/>
          <w:color w:val="auto"/>
          <w:sz w:val="28"/>
          <w:szCs w:val="28"/>
        </w:rPr>
        <w:t>第二章   招标需求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_Toc139360366 \h </w:instrText>
      </w:r>
      <w:r>
        <w:rPr>
          <w:rFonts w:ascii="宋体" w:hAnsi="宋体"/>
          <w:sz w:val="28"/>
          <w:szCs w:val="28"/>
        </w:rPr>
        <w:fldChar w:fldCharType="separate"/>
      </w:r>
      <w:r>
        <w:rPr>
          <w:rFonts w:ascii="宋体" w:hAnsi="宋体"/>
          <w:sz w:val="28"/>
          <w:szCs w:val="28"/>
        </w:rPr>
        <w:t>6</w:t>
      </w:r>
      <w:r>
        <w:rPr>
          <w:rFonts w:ascii="宋体" w:hAnsi="宋体"/>
          <w:sz w:val="28"/>
          <w:szCs w:val="28"/>
        </w:rPr>
        <w:fldChar w:fldCharType="end"/>
      </w:r>
      <w:r>
        <w:rPr>
          <w:rFonts w:ascii="宋体" w:hAnsi="宋体"/>
          <w:sz w:val="28"/>
          <w:szCs w:val="28"/>
        </w:rPr>
        <w:fldChar w:fldCharType="end"/>
      </w:r>
    </w:p>
    <w:p w14:paraId="07846045">
      <w:pPr>
        <w:pStyle w:val="39"/>
        <w:tabs>
          <w:tab w:val="right" w:leader="dot" w:pos="8720"/>
        </w:tabs>
        <w:spacing w:line="480" w:lineRule="auto"/>
        <w:rPr>
          <w:rFonts w:ascii="宋体" w:hAnsi="宋体" w:cstheme="minorBidi"/>
          <w:sz w:val="28"/>
          <w:szCs w:val="28"/>
        </w:rPr>
      </w:pPr>
      <w:r>
        <w:fldChar w:fldCharType="begin"/>
      </w:r>
      <w:r>
        <w:instrText xml:space="preserve"> HYPERLINK \l "_Toc139360367" </w:instrText>
      </w:r>
      <w:r>
        <w:fldChar w:fldCharType="separate"/>
      </w:r>
      <w:r>
        <w:rPr>
          <w:rStyle w:val="60"/>
          <w:rFonts w:ascii="宋体" w:hAnsi="宋体"/>
          <w:color w:val="auto"/>
          <w:sz w:val="28"/>
          <w:szCs w:val="28"/>
        </w:rPr>
        <w:t>第三章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_Toc139360367 \h </w:instrText>
      </w:r>
      <w:r>
        <w:rPr>
          <w:rFonts w:ascii="宋体" w:hAnsi="宋体"/>
          <w:sz w:val="28"/>
          <w:szCs w:val="28"/>
        </w:rPr>
        <w:fldChar w:fldCharType="separate"/>
      </w:r>
      <w:r>
        <w:rPr>
          <w:rFonts w:ascii="宋体" w:hAnsi="宋体"/>
          <w:sz w:val="28"/>
          <w:szCs w:val="28"/>
        </w:rPr>
        <w:t>8</w:t>
      </w:r>
      <w:r>
        <w:rPr>
          <w:rFonts w:ascii="宋体" w:hAnsi="宋体"/>
          <w:sz w:val="28"/>
          <w:szCs w:val="28"/>
        </w:rPr>
        <w:fldChar w:fldCharType="end"/>
      </w:r>
      <w:r>
        <w:rPr>
          <w:rFonts w:ascii="宋体" w:hAnsi="宋体"/>
          <w:sz w:val="28"/>
          <w:szCs w:val="28"/>
        </w:rPr>
        <w:fldChar w:fldCharType="end"/>
      </w:r>
    </w:p>
    <w:p w14:paraId="16C599A9">
      <w:pPr>
        <w:pStyle w:val="39"/>
        <w:tabs>
          <w:tab w:val="right" w:leader="dot" w:pos="8720"/>
        </w:tabs>
        <w:spacing w:line="480" w:lineRule="auto"/>
        <w:rPr>
          <w:rFonts w:ascii="宋体" w:hAnsi="宋体" w:cstheme="minorBidi"/>
          <w:sz w:val="28"/>
          <w:szCs w:val="28"/>
        </w:rPr>
      </w:pPr>
      <w:r>
        <w:fldChar w:fldCharType="begin"/>
      </w:r>
      <w:r>
        <w:instrText xml:space="preserve"> HYPERLINK \l "_Toc139360368" </w:instrText>
      </w:r>
      <w:r>
        <w:fldChar w:fldCharType="separate"/>
      </w:r>
      <w:r>
        <w:rPr>
          <w:rStyle w:val="60"/>
          <w:rFonts w:ascii="宋体" w:hAnsi="宋体"/>
          <w:color w:val="auto"/>
          <w:sz w:val="28"/>
          <w:szCs w:val="28"/>
        </w:rPr>
        <w:t>第四章</w:t>
      </w:r>
      <w:r>
        <w:rPr>
          <w:rStyle w:val="60"/>
          <w:rFonts w:hint="eastAsia" w:ascii="宋体" w:hAnsi="宋体"/>
          <w:color w:val="auto"/>
          <w:sz w:val="28"/>
          <w:szCs w:val="28"/>
        </w:rPr>
        <w:t xml:space="preserve">  </w:t>
      </w:r>
      <w:r>
        <w:rPr>
          <w:rStyle w:val="60"/>
          <w:rFonts w:ascii="宋体" w:hAnsi="宋体"/>
          <w:color w:val="auto"/>
          <w:sz w:val="28"/>
          <w:szCs w:val="28"/>
        </w:rPr>
        <w:t>评标办法及评分标准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_Toc139360368 \h </w:instrText>
      </w:r>
      <w:r>
        <w:rPr>
          <w:rFonts w:ascii="宋体" w:hAnsi="宋体"/>
          <w:sz w:val="28"/>
          <w:szCs w:val="28"/>
        </w:rPr>
        <w:fldChar w:fldCharType="separate"/>
      </w:r>
      <w:r>
        <w:rPr>
          <w:rFonts w:ascii="宋体" w:hAnsi="宋体"/>
          <w:sz w:val="28"/>
          <w:szCs w:val="28"/>
        </w:rPr>
        <w:t>20</w:t>
      </w:r>
      <w:r>
        <w:rPr>
          <w:rFonts w:ascii="宋体" w:hAnsi="宋体"/>
          <w:sz w:val="28"/>
          <w:szCs w:val="28"/>
        </w:rPr>
        <w:fldChar w:fldCharType="end"/>
      </w:r>
      <w:r>
        <w:rPr>
          <w:rFonts w:ascii="宋体" w:hAnsi="宋体"/>
          <w:sz w:val="28"/>
          <w:szCs w:val="28"/>
        </w:rPr>
        <w:fldChar w:fldCharType="end"/>
      </w:r>
    </w:p>
    <w:p w14:paraId="500D3BE3">
      <w:pPr>
        <w:pStyle w:val="39"/>
        <w:tabs>
          <w:tab w:val="right" w:leader="dot" w:pos="8720"/>
        </w:tabs>
        <w:spacing w:line="480" w:lineRule="auto"/>
        <w:rPr>
          <w:rFonts w:ascii="宋体" w:hAnsi="宋体" w:cstheme="minorBidi"/>
          <w:sz w:val="28"/>
          <w:szCs w:val="28"/>
        </w:rPr>
      </w:pPr>
      <w:r>
        <w:fldChar w:fldCharType="begin"/>
      </w:r>
      <w:r>
        <w:instrText xml:space="preserve"> HYPERLINK \l "_Toc139360369" </w:instrText>
      </w:r>
      <w:r>
        <w:fldChar w:fldCharType="separate"/>
      </w:r>
      <w:r>
        <w:rPr>
          <w:rStyle w:val="60"/>
          <w:rFonts w:ascii="宋体" w:hAnsi="宋体"/>
          <w:color w:val="auto"/>
          <w:sz w:val="28"/>
          <w:szCs w:val="28"/>
        </w:rPr>
        <w:t>第五章  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_Toc139360369 \h </w:instrText>
      </w:r>
      <w:r>
        <w:rPr>
          <w:rFonts w:ascii="宋体" w:hAnsi="宋体"/>
          <w:sz w:val="28"/>
          <w:szCs w:val="28"/>
        </w:rPr>
        <w:fldChar w:fldCharType="separate"/>
      </w:r>
      <w:r>
        <w:rPr>
          <w:rFonts w:ascii="宋体" w:hAnsi="宋体"/>
          <w:sz w:val="28"/>
          <w:szCs w:val="28"/>
        </w:rPr>
        <w:t>21</w:t>
      </w:r>
      <w:r>
        <w:rPr>
          <w:rFonts w:ascii="宋体" w:hAnsi="宋体"/>
          <w:sz w:val="28"/>
          <w:szCs w:val="28"/>
        </w:rPr>
        <w:fldChar w:fldCharType="end"/>
      </w:r>
      <w:r>
        <w:rPr>
          <w:rFonts w:ascii="宋体" w:hAnsi="宋体"/>
          <w:sz w:val="28"/>
          <w:szCs w:val="28"/>
        </w:rPr>
        <w:fldChar w:fldCharType="end"/>
      </w:r>
    </w:p>
    <w:p w14:paraId="46E33405">
      <w:pPr>
        <w:pStyle w:val="39"/>
        <w:tabs>
          <w:tab w:val="right" w:leader="dot" w:pos="8720"/>
        </w:tabs>
        <w:spacing w:line="480" w:lineRule="auto"/>
        <w:rPr>
          <w:rFonts w:ascii="宋体" w:hAnsi="宋体" w:cstheme="minorBidi"/>
          <w:sz w:val="28"/>
          <w:szCs w:val="28"/>
        </w:rPr>
      </w:pPr>
      <w:r>
        <w:fldChar w:fldCharType="begin"/>
      </w:r>
      <w:r>
        <w:instrText xml:space="preserve"> HYPERLINK \l "_Toc139360370" </w:instrText>
      </w:r>
      <w:r>
        <w:fldChar w:fldCharType="separate"/>
      </w:r>
      <w:r>
        <w:rPr>
          <w:rStyle w:val="60"/>
          <w:rFonts w:ascii="宋体" w:hAnsi="宋体"/>
          <w:color w:val="auto"/>
          <w:sz w:val="28"/>
          <w:szCs w:val="28"/>
        </w:rPr>
        <w:t>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_Toc139360370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61F957DB">
      <w:pPr>
        <w:pStyle w:val="39"/>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"_Toc139360371" </w:instrText>
      </w:r>
      <w:r>
        <w:fldChar w:fldCharType="separate"/>
      </w:r>
      <w:r>
        <w:rPr>
          <w:rStyle w:val="60"/>
          <w:rFonts w:ascii="宋体" w:hAnsi="宋体"/>
          <w:color w:val="auto"/>
          <w:sz w:val="28"/>
          <w:szCs w:val="28"/>
        </w:rPr>
        <w:t>一、资格响应文件格式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_Toc139360371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0C81E9FC">
      <w:pPr>
        <w:pStyle w:val="39"/>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"_Toc139360372" </w:instrText>
      </w:r>
      <w:r>
        <w:fldChar w:fldCharType="separate"/>
      </w:r>
      <w:r>
        <w:rPr>
          <w:rStyle w:val="60"/>
          <w:rFonts w:ascii="宋体" w:hAnsi="宋体"/>
          <w:color w:val="auto"/>
          <w:sz w:val="28"/>
          <w:szCs w:val="28"/>
        </w:rPr>
        <w:t>二、商务技术文件格式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_Toc139360372 \h </w:instrText>
      </w:r>
      <w:r>
        <w:rPr>
          <w:rFonts w:ascii="宋体" w:hAnsi="宋体"/>
          <w:sz w:val="28"/>
          <w:szCs w:val="28"/>
        </w:rPr>
        <w:fldChar w:fldCharType="separate"/>
      </w:r>
      <w:r>
        <w:rPr>
          <w:rFonts w:ascii="宋体" w:hAnsi="宋体"/>
          <w:sz w:val="28"/>
          <w:szCs w:val="28"/>
        </w:rPr>
        <w:t>27</w:t>
      </w:r>
      <w:r>
        <w:rPr>
          <w:rFonts w:ascii="宋体" w:hAnsi="宋体"/>
          <w:sz w:val="28"/>
          <w:szCs w:val="28"/>
        </w:rPr>
        <w:fldChar w:fldCharType="end"/>
      </w:r>
      <w:r>
        <w:rPr>
          <w:rFonts w:ascii="宋体" w:hAnsi="宋体"/>
          <w:sz w:val="28"/>
          <w:szCs w:val="28"/>
        </w:rPr>
        <w:fldChar w:fldCharType="end"/>
      </w:r>
    </w:p>
    <w:p w14:paraId="0F80B5D4">
      <w:pPr>
        <w:pStyle w:val="39"/>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"_Toc139360373" </w:instrText>
      </w:r>
      <w:r>
        <w:fldChar w:fldCharType="separate"/>
      </w:r>
      <w:r>
        <w:rPr>
          <w:rStyle w:val="60"/>
          <w:rFonts w:ascii="宋体" w:hAnsi="宋体"/>
          <w:color w:val="auto"/>
          <w:sz w:val="28"/>
          <w:szCs w:val="28"/>
        </w:rPr>
        <w:t>三、报价文件格式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_Toc139360373 \h </w:instrText>
      </w:r>
      <w:r>
        <w:rPr>
          <w:rFonts w:ascii="宋体" w:hAnsi="宋体"/>
          <w:sz w:val="28"/>
          <w:szCs w:val="28"/>
        </w:rPr>
        <w:fldChar w:fldCharType="separate"/>
      </w:r>
      <w:r>
        <w:rPr>
          <w:rFonts w:ascii="宋体" w:hAnsi="宋体"/>
          <w:sz w:val="28"/>
          <w:szCs w:val="28"/>
        </w:rPr>
        <w:t>36</w:t>
      </w:r>
      <w:r>
        <w:rPr>
          <w:rFonts w:ascii="宋体" w:hAnsi="宋体"/>
          <w:sz w:val="28"/>
          <w:szCs w:val="28"/>
        </w:rPr>
        <w:fldChar w:fldCharType="end"/>
      </w:r>
      <w:r>
        <w:rPr>
          <w:rFonts w:ascii="宋体" w:hAnsi="宋体"/>
          <w:sz w:val="28"/>
          <w:szCs w:val="28"/>
        </w:rPr>
        <w:fldChar w:fldCharType="end"/>
      </w:r>
    </w:p>
    <w:p w14:paraId="28F58B2D">
      <w:pPr>
        <w:pStyle w:val="6"/>
        <w:spacing w:line="480" w:lineRule="auto"/>
        <w:rPr>
          <w:rFonts w:ascii="宋体" w:hAnsi="宋体" w:eastAsia="宋体"/>
          <w:b w:val="0"/>
          <w:sz w:val="28"/>
          <w:szCs w:val="28"/>
        </w:rPr>
      </w:pPr>
      <w:r>
        <w:rPr>
          <w:rFonts w:ascii="宋体" w:hAnsi="宋体" w:eastAsia="宋体"/>
          <w:sz w:val="28"/>
          <w:szCs w:val="28"/>
        </w:rPr>
        <w:fldChar w:fldCharType="end"/>
      </w:r>
    </w:p>
    <w:p w14:paraId="50BEF440">
      <w:pPr>
        <w:pStyle w:val="39"/>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412CD5BD">
      <w:pPr>
        <w:spacing w:before="120" w:beforeLines="50" w:line="360" w:lineRule="auto"/>
        <w:rPr>
          <w:rFonts w:ascii="宋体" w:hAnsi="宋体"/>
          <w:b/>
          <w:sz w:val="28"/>
          <w:szCs w:val="28"/>
        </w:rPr>
      </w:pPr>
      <w:r>
        <w:rPr>
          <w:rFonts w:hint="eastAsia" w:ascii="宋体" w:hAnsi="宋体"/>
          <w:sz w:val="28"/>
          <w:szCs w:val="28"/>
        </w:rPr>
        <w:fldChar w:fldCharType="end"/>
      </w:r>
    </w:p>
    <w:p w14:paraId="4CED24B2">
      <w:pPr>
        <w:pStyle w:val="31"/>
        <w:snapToGrid w:val="0"/>
        <w:spacing w:beforeLines="0" w:afterLines="0" w:line="240" w:lineRule="auto"/>
        <w:jc w:val="center"/>
        <w:outlineLvl w:val="0"/>
        <w:rPr>
          <w:rFonts w:hAnsi="宋体"/>
        </w:rPr>
      </w:pPr>
    </w:p>
    <w:p w14:paraId="42B6421A"/>
    <w:p w14:paraId="330054F1"/>
    <w:p w14:paraId="27ECFF5B"/>
    <w:p w14:paraId="4B72241C"/>
    <w:p w14:paraId="70D6B885"/>
    <w:p w14:paraId="3C9E2294"/>
    <w:p w14:paraId="4B88D26B"/>
    <w:p w14:paraId="20348E61">
      <w:pPr>
        <w:pStyle w:val="50"/>
        <w:rPr>
          <w:rFonts w:hint="eastAsia" w:ascii="黑体" w:hAnsi="宋体" w:eastAsia="宋体"/>
          <w:lang w:eastAsia="zh-CN"/>
        </w:rPr>
      </w:pPr>
      <w:r>
        <w:rPr>
          <w:rFonts w:hint="eastAsia"/>
        </w:rPr>
        <w:br w:type="page"/>
      </w:r>
      <w:bookmarkStart w:id="0" w:name="_Toc139360365"/>
      <w:bookmarkStart w:id="1" w:name="_Toc466534747"/>
      <w:r>
        <w:rPr>
          <w:rFonts w:hint="eastAsia"/>
        </w:rPr>
        <w:t>第一章  投标</w:t>
      </w:r>
      <w:bookmarkEnd w:id="0"/>
      <w:bookmarkEnd w:id="1"/>
      <w:r>
        <w:rPr>
          <w:rFonts w:hint="eastAsia"/>
          <w:lang w:val="en-US" w:eastAsia="zh-CN"/>
        </w:rPr>
        <w:t>邀请</w:t>
      </w:r>
    </w:p>
    <w:p w14:paraId="765345F4">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sz w:val="24"/>
          <w:u w:val="single"/>
          <w:lang w:eastAsia="zh-CN"/>
        </w:rPr>
        <w:t>临海工投紫光环保科技有限公司</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sz w:val="24"/>
          <w:u w:val="single"/>
          <w:lang w:eastAsia="zh-CN"/>
        </w:rPr>
        <w:t>临海工投紫光环保科技有限公司风机采购项目（重新招标）</w:t>
      </w:r>
      <w:r>
        <w:rPr>
          <w:rFonts w:hint="eastAsia" w:ascii="宋体" w:hAnsi="宋体"/>
          <w:sz w:val="24"/>
        </w:rPr>
        <w:t>进行</w:t>
      </w:r>
      <w:r>
        <w:rPr>
          <w:rFonts w:hint="eastAsia" w:ascii="宋体" w:hAnsi="宋体" w:cs="Arial"/>
          <w:sz w:val="24"/>
          <w:lang w:eastAsia="zh-CN"/>
        </w:rPr>
        <w:t>公开</w:t>
      </w:r>
      <w:r>
        <w:rPr>
          <w:rFonts w:ascii="宋体" w:hAnsi="宋体" w:cs="Arial"/>
          <w:sz w:val="24"/>
        </w:rPr>
        <w:t>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15ACCEEB">
      <w:pPr>
        <w:pStyle w:val="48"/>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15A14159">
      <w:pPr>
        <w:pStyle w:val="48"/>
        <w:spacing w:before="0" w:beforeAutospacing="0" w:after="0" w:afterAutospacing="0" w:line="400" w:lineRule="exact"/>
        <w:rPr>
          <w:rFonts w:hint="eastAsia"/>
          <w:lang w:eastAsia="zh-CN"/>
        </w:rPr>
      </w:pPr>
      <w:r>
        <w:t>项目名称：</w:t>
      </w:r>
      <w:r>
        <w:rPr>
          <w:rFonts w:hint="eastAsia"/>
          <w:lang w:eastAsia="zh-CN"/>
        </w:rPr>
        <w:t>临海工投紫光环保科技有限公司风机采购项目（重新招标）</w:t>
      </w:r>
    </w:p>
    <w:p w14:paraId="21B807B2">
      <w:pPr>
        <w:pStyle w:val="48"/>
        <w:spacing w:before="0" w:beforeAutospacing="0" w:after="0" w:afterAutospacing="0" w:line="400" w:lineRule="exact"/>
        <w:rPr>
          <w:rFonts w:hint="eastAsia" w:eastAsia="宋体"/>
          <w:lang w:eastAsia="zh-CN"/>
        </w:rPr>
      </w:pPr>
      <w:r>
        <w:t>招标人：</w:t>
      </w:r>
      <w:r>
        <w:rPr>
          <w:rFonts w:hint="eastAsia"/>
        </w:rPr>
        <w:t xml:space="preserve"> </w:t>
      </w:r>
      <w:r>
        <w:rPr>
          <w:rFonts w:hint="eastAsia"/>
          <w:lang w:eastAsia="zh-CN"/>
        </w:rPr>
        <w:t>临海工投紫光环保科技有限公司</w:t>
      </w:r>
    </w:p>
    <w:p w14:paraId="32B9A7BC">
      <w:pPr>
        <w:pStyle w:val="48"/>
        <w:spacing w:before="0" w:beforeAutospacing="0" w:after="0" w:afterAutospacing="0" w:line="400" w:lineRule="exact"/>
        <w:rPr>
          <w:rFonts w:cs="Arial"/>
          <w:highlight w:val="none"/>
        </w:rPr>
      </w:pPr>
      <w:r>
        <w:rPr>
          <w:rFonts w:cs="Arial"/>
        </w:rPr>
        <w:t>采购规模及内容概述：</w:t>
      </w:r>
      <w:r>
        <w:rPr>
          <w:rFonts w:hint="eastAsia" w:cs="Arial"/>
        </w:rPr>
        <w:t>本次招标为</w:t>
      </w:r>
      <w:r>
        <w:rPr>
          <w:rFonts w:hint="eastAsia" w:cs="Arial"/>
          <w:lang w:eastAsia="zh-CN"/>
        </w:rPr>
        <w:t>临海工投紫光环保科技有限公司风机采购项目（重新招标）</w:t>
      </w:r>
      <w:r>
        <w:rPr>
          <w:rFonts w:hint="eastAsia" w:cs="Arial"/>
        </w:rPr>
        <w:t>，具体详见招标文</w:t>
      </w:r>
      <w:r>
        <w:rPr>
          <w:rFonts w:hint="eastAsia" w:cs="Arial"/>
          <w:highlight w:val="none"/>
        </w:rPr>
        <w:t>件第二章“招标需求”。</w:t>
      </w:r>
    </w:p>
    <w:p w14:paraId="5893F6E7">
      <w:pPr>
        <w:spacing w:line="400" w:lineRule="exact"/>
        <w:rPr>
          <w:rFonts w:hint="eastAsia" w:ascii="宋体" w:hAnsi="宋体" w:eastAsia="宋体" w:cs="Arial"/>
          <w:color w:val="auto"/>
          <w:kern w:val="0"/>
          <w:sz w:val="24"/>
          <w:highlight w:val="none"/>
          <w:lang w:eastAsia="zh-CN"/>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 xml:space="preserve">24.8万元 </w:t>
      </w:r>
    </w:p>
    <w:p w14:paraId="160FB36F">
      <w:pPr>
        <w:spacing w:line="400" w:lineRule="exact"/>
        <w:rPr>
          <w:rFonts w:ascii="宋体" w:hAnsi="宋体" w:cs="Arial"/>
          <w:kern w:val="0"/>
          <w:sz w:val="24"/>
          <w:highlight w:val="none"/>
        </w:rPr>
      </w:pPr>
      <w:r>
        <w:rPr>
          <w:rFonts w:ascii="宋体" w:hAnsi="宋体" w:cs="Arial"/>
          <w:kern w:val="0"/>
          <w:sz w:val="24"/>
          <w:highlight w:val="none"/>
        </w:rPr>
        <w:t>采购组织类型：</w:t>
      </w:r>
      <w:r>
        <w:rPr>
          <w:rFonts w:hint="eastAsia" w:ascii="宋体" w:hAnsi="宋体" w:cs="Arial"/>
          <w:kern w:val="0"/>
          <w:sz w:val="24"/>
          <w:highlight w:val="none"/>
        </w:rPr>
        <w:t>分散采购</w:t>
      </w:r>
    </w:p>
    <w:p w14:paraId="2128DA0E">
      <w:pPr>
        <w:pStyle w:val="48"/>
        <w:spacing w:before="0" w:beforeAutospacing="0" w:after="0" w:afterAutospacing="0" w:line="400" w:lineRule="exact"/>
        <w:rPr>
          <w:rFonts w:cs="Arial"/>
          <w:highlight w:val="none"/>
        </w:rPr>
      </w:pPr>
      <w:r>
        <w:rPr>
          <w:rFonts w:cs="Arial"/>
          <w:highlight w:val="none"/>
        </w:rPr>
        <w:t>采购标段数：</w:t>
      </w:r>
      <w:r>
        <w:rPr>
          <w:rFonts w:hint="eastAsia" w:cs="Arial"/>
          <w:highlight w:val="none"/>
        </w:rPr>
        <w:t>1</w:t>
      </w:r>
    </w:p>
    <w:p w14:paraId="3351AC4B">
      <w:pPr>
        <w:pStyle w:val="48"/>
        <w:spacing w:before="0" w:beforeAutospacing="0" w:after="0" w:afterAutospacing="0" w:line="400" w:lineRule="exact"/>
        <w:rPr>
          <w:rFonts w:cs="Arial"/>
          <w:highlight w:val="none"/>
        </w:rPr>
      </w:pPr>
      <w:r>
        <w:rPr>
          <w:rFonts w:cs="Arial"/>
          <w:highlight w:val="none"/>
        </w:rPr>
        <w:t>采购方式：</w:t>
      </w:r>
      <w:r>
        <w:rPr>
          <w:rFonts w:hint="eastAsia" w:cs="Arial"/>
          <w:highlight w:val="none"/>
          <w:lang w:eastAsia="zh-CN"/>
        </w:rPr>
        <w:t>公开</w:t>
      </w:r>
      <w:r>
        <w:rPr>
          <w:rFonts w:cs="Arial"/>
          <w:highlight w:val="none"/>
        </w:rPr>
        <w:t>招标</w:t>
      </w:r>
    </w:p>
    <w:p w14:paraId="3601973B">
      <w:pPr>
        <w:spacing w:line="360" w:lineRule="auto"/>
        <w:jc w:val="left"/>
        <w:rPr>
          <w:rFonts w:cs="宋体"/>
          <w:b/>
          <w:color w:val="0000FF"/>
          <w:highlight w:val="none"/>
        </w:rPr>
      </w:pPr>
      <w:r>
        <w:rPr>
          <w:rFonts w:hint="eastAsia" w:cs="宋体"/>
          <w:bCs/>
          <w:color w:val="0000FF"/>
          <w:sz w:val="28"/>
          <w:szCs w:val="28"/>
          <w:highlight w:val="none"/>
          <w:shd w:val="pct10" w:color="auto" w:fill="FFFFFF"/>
        </w:rPr>
        <w:t>▲</w:t>
      </w:r>
      <w:r>
        <w:rPr>
          <w:rFonts w:hint="eastAsia" w:ascii="宋体" w:hAnsi="Times New Roman" w:eastAsia="宋体" w:cs="Times New Roman"/>
          <w:color w:val="auto"/>
          <w:sz w:val="24"/>
          <w:highlight w:val="none"/>
          <w:lang w:val="en-US" w:eastAsia="zh-CN"/>
        </w:rPr>
        <w:t>供货期</w:t>
      </w:r>
      <w:r>
        <w:rPr>
          <w:rFonts w:cs="Arial"/>
          <w:color w:val="0000FF"/>
          <w:highlight w:val="none"/>
        </w:rPr>
        <w:t>：</w:t>
      </w:r>
      <w:r>
        <w:rPr>
          <w:rFonts w:hint="eastAsia" w:ascii="宋体" w:hAnsi="Times New Roman" w:eastAsia="宋体" w:cs="Times New Roman"/>
          <w:color w:val="auto"/>
          <w:sz w:val="24"/>
          <w:highlight w:val="none"/>
          <w:lang w:val="zh-CN"/>
        </w:rPr>
        <w:t>合同签订后</w:t>
      </w:r>
      <w:r>
        <w:rPr>
          <w:rFonts w:hint="eastAsia" w:ascii="宋体" w:hAnsi="Times New Roman" w:eastAsia="宋体" w:cs="Times New Roman"/>
          <w:color w:val="auto"/>
          <w:sz w:val="24"/>
          <w:highlight w:val="none"/>
          <w:lang w:val="en-US" w:eastAsia="zh-CN"/>
        </w:rPr>
        <w:t>15</w:t>
      </w:r>
      <w:r>
        <w:rPr>
          <w:rFonts w:hint="eastAsia" w:ascii="宋体" w:hAnsi="Times New Roman" w:eastAsia="宋体" w:cs="Times New Roman"/>
          <w:color w:val="auto"/>
          <w:sz w:val="24"/>
          <w:highlight w:val="none"/>
          <w:lang w:val="zh-CN"/>
        </w:rPr>
        <w:t>天内交货</w:t>
      </w:r>
      <w:r>
        <w:rPr>
          <w:rFonts w:hint="eastAsia" w:ascii="宋体" w:cs="Times New Roman"/>
          <w:color w:val="auto"/>
          <w:sz w:val="24"/>
          <w:highlight w:val="none"/>
          <w:lang w:val="zh-CN"/>
        </w:rPr>
        <w:t>。</w:t>
      </w:r>
    </w:p>
    <w:p w14:paraId="370E15C0">
      <w:pPr>
        <w:pStyle w:val="48"/>
        <w:spacing w:before="0" w:beforeAutospacing="0" w:after="0" w:afterAutospacing="0" w:line="400" w:lineRule="exact"/>
        <w:rPr>
          <w:rFonts w:cs="宋体"/>
          <w:b/>
        </w:rPr>
      </w:pPr>
      <w:r>
        <w:rPr>
          <w:rFonts w:hint="eastAsia" w:cs="宋体"/>
          <w:b/>
        </w:rPr>
        <w:t>采购文件公告期限：3个工作日</w:t>
      </w:r>
    </w:p>
    <w:p w14:paraId="1FBC7913">
      <w:pPr>
        <w:pStyle w:val="48"/>
        <w:spacing w:before="0" w:beforeAutospacing="0" w:after="0" w:afterAutospacing="0" w:line="400" w:lineRule="exact"/>
        <w:rPr>
          <w:rFonts w:cs="Arial"/>
        </w:rPr>
      </w:pPr>
      <w:r>
        <w:rPr>
          <w:rFonts w:cs="Arial"/>
        </w:rPr>
        <w:t>该项目已具备条件，现对该项目进行公开招标。</w:t>
      </w:r>
    </w:p>
    <w:p w14:paraId="0950053E">
      <w:pPr>
        <w:spacing w:line="400" w:lineRule="exact"/>
        <w:rPr>
          <w:rFonts w:ascii="宋体" w:hAnsi="宋体" w:cs="Arial"/>
          <w:b/>
          <w:bCs/>
          <w:kern w:val="0"/>
          <w:sz w:val="24"/>
        </w:rPr>
      </w:pPr>
      <w:r>
        <w:rPr>
          <w:rFonts w:ascii="宋体" w:hAnsi="宋体" w:cs="Arial"/>
          <w:b/>
          <w:bCs/>
          <w:kern w:val="0"/>
          <w:sz w:val="24"/>
        </w:rPr>
        <w:t>2.投标人资格要求</w:t>
      </w:r>
    </w:p>
    <w:p w14:paraId="6B34D247">
      <w:pPr>
        <w:spacing w:line="400" w:lineRule="exact"/>
        <w:rPr>
          <w:rFonts w:hint="eastAsia" w:ascii="宋体" w:hAnsi="宋体" w:cs="Arial"/>
          <w:b w:val="0"/>
          <w:bCs w:val="0"/>
          <w:kern w:val="0"/>
          <w:sz w:val="24"/>
        </w:rPr>
      </w:pPr>
      <w:r>
        <w:rPr>
          <w:rFonts w:hint="eastAsia" w:ascii="宋体" w:hAnsi="宋体" w:cs="Arial"/>
          <w:b w:val="0"/>
          <w:bCs w:val="0"/>
          <w:kern w:val="0"/>
          <w:sz w:val="24"/>
        </w:rPr>
        <w:t>（1）未被“信用中国”（www.creditchina.gov.cn）、中国政府采购网（www.ccgp.gov.cn）列入失信被执行人、重大税收违法案件当事人名单、政府采购严重违法失信行为记录名单；</w:t>
      </w:r>
    </w:p>
    <w:p w14:paraId="595292FC">
      <w:pPr>
        <w:spacing w:line="400" w:lineRule="exact"/>
        <w:rPr>
          <w:rFonts w:hint="eastAsia" w:ascii="宋体" w:hAnsi="宋体" w:cs="Arial"/>
          <w:b w:val="0"/>
          <w:bCs w:val="0"/>
          <w:kern w:val="0"/>
          <w:sz w:val="24"/>
        </w:rPr>
      </w:pPr>
      <w:r>
        <w:rPr>
          <w:rFonts w:hint="eastAsia" w:ascii="宋体" w:hAnsi="宋体" w:cs="Arial"/>
          <w:b w:val="0"/>
          <w:bCs w:val="0"/>
          <w:kern w:val="0"/>
          <w:sz w:val="24"/>
        </w:rPr>
        <w:t>（2）具有与本招标项目相适应的商品经营或服务能力的供应商；</w:t>
      </w:r>
    </w:p>
    <w:p w14:paraId="23633DE0">
      <w:pPr>
        <w:spacing w:line="400" w:lineRule="exact"/>
        <w:rPr>
          <w:rFonts w:hint="eastAsia" w:ascii="宋体" w:hAnsi="宋体" w:cs="Arial"/>
          <w:b w:val="0"/>
          <w:bCs w:val="0"/>
          <w:kern w:val="0"/>
          <w:sz w:val="24"/>
        </w:rPr>
      </w:pPr>
      <w:r>
        <w:rPr>
          <w:rFonts w:hint="eastAsia" w:ascii="宋体" w:hAnsi="宋体" w:cs="Arial"/>
          <w:b w:val="0"/>
          <w:bCs w:val="0"/>
          <w:kern w:val="0"/>
          <w:sz w:val="24"/>
        </w:rPr>
        <w:t>（</w:t>
      </w:r>
      <w:r>
        <w:rPr>
          <w:rFonts w:hint="eastAsia" w:ascii="宋体" w:hAnsi="宋体" w:cs="Arial"/>
          <w:b w:val="0"/>
          <w:bCs w:val="0"/>
          <w:kern w:val="0"/>
          <w:sz w:val="24"/>
          <w:lang w:val="en-US" w:eastAsia="zh-CN"/>
        </w:rPr>
        <w:t>3</w:t>
      </w:r>
      <w:r>
        <w:rPr>
          <w:rFonts w:hint="eastAsia" w:ascii="宋体" w:hAnsi="宋体" w:cs="Arial"/>
          <w:b w:val="0"/>
          <w:bCs w:val="0"/>
          <w:kern w:val="0"/>
          <w:sz w:val="24"/>
        </w:rPr>
        <w:t>）本项目不接受联合体投标。</w:t>
      </w:r>
    </w:p>
    <w:p w14:paraId="3FC60689">
      <w:pPr>
        <w:spacing w:line="400" w:lineRule="exact"/>
        <w:rPr>
          <w:rFonts w:ascii="宋体" w:hAnsi="宋体" w:cs="Arial"/>
          <w:b/>
          <w:bCs/>
          <w:kern w:val="0"/>
          <w:sz w:val="24"/>
        </w:rPr>
      </w:pPr>
      <w:r>
        <w:rPr>
          <w:rFonts w:ascii="宋体" w:hAnsi="宋体" w:cs="Arial"/>
          <w:b/>
          <w:bCs/>
          <w:kern w:val="0"/>
          <w:sz w:val="24"/>
        </w:rPr>
        <w:t>3.报名</w:t>
      </w:r>
    </w:p>
    <w:p w14:paraId="2F8E6332">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2" w:name="_Hlk59307647"/>
      <w:r>
        <w:rPr>
          <w:rFonts w:hint="eastAsia" w:ascii="宋体" w:hAnsi="宋体" w:cs="Arial"/>
          <w:b/>
          <w:bCs/>
          <w:kern w:val="0"/>
          <w:sz w:val="24"/>
          <w:u w:val="single"/>
          <w:shd w:val="pct10" w:color="auto" w:fill="FFFFFF"/>
        </w:rPr>
        <w:t>投标人须到临海市限额以下公共资源交易区域平台</w:t>
      </w:r>
    </w:p>
    <w:p w14:paraId="34668066">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2"/>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30D854B3">
      <w:pPr>
        <w:spacing w:line="400" w:lineRule="exact"/>
        <w:rPr>
          <w:rFonts w:ascii="宋体" w:hAnsi="宋体" w:cs="Arial"/>
          <w:b/>
          <w:bCs/>
          <w:kern w:val="0"/>
          <w:sz w:val="24"/>
        </w:rPr>
      </w:pPr>
      <w:r>
        <w:rPr>
          <w:rFonts w:ascii="宋体" w:hAnsi="宋体" w:cs="Arial"/>
          <w:b/>
          <w:bCs/>
          <w:kern w:val="0"/>
          <w:sz w:val="24"/>
        </w:rPr>
        <w:t>4.招标文件的获取</w:t>
      </w:r>
    </w:p>
    <w:p w14:paraId="5457790D">
      <w:pPr>
        <w:spacing w:line="400" w:lineRule="exact"/>
        <w:rPr>
          <w:rFonts w:ascii="宋体" w:hAnsi="宋体" w:cs="Arial"/>
          <w:kern w:val="0"/>
          <w:sz w:val="24"/>
        </w:rPr>
      </w:pPr>
      <w:r>
        <w:rPr>
          <w:rFonts w:ascii="宋体" w:hAnsi="宋体" w:cs="Arial"/>
          <w:kern w:val="0"/>
          <w:sz w:val="24"/>
        </w:rPr>
        <w:t>采购文件售价：免费</w:t>
      </w:r>
    </w:p>
    <w:p w14:paraId="48AF27B0">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6</w:t>
      </w:r>
      <w:r>
        <w:rPr>
          <w:rFonts w:hint="eastAsia" w:ascii="宋体" w:hAnsi="宋体" w:cs="Arial"/>
          <w:bCs/>
          <w:sz w:val="24"/>
        </w:rPr>
        <w:t>月</w:t>
      </w:r>
      <w:r>
        <w:rPr>
          <w:rFonts w:hint="eastAsia" w:ascii="宋体" w:hAnsi="宋体" w:cs="Arial"/>
          <w:bCs/>
          <w:sz w:val="24"/>
          <w:lang w:val="en-US" w:eastAsia="zh-CN"/>
        </w:rPr>
        <w:t>3</w:t>
      </w:r>
      <w:r>
        <w:rPr>
          <w:rFonts w:hint="eastAsia" w:ascii="宋体" w:hAnsi="宋体" w:cs="Arial"/>
          <w:bCs/>
          <w:sz w:val="24"/>
        </w:rPr>
        <w:t>日</w:t>
      </w:r>
      <w:r>
        <w:rPr>
          <w:rFonts w:hint="eastAsia" w:ascii="宋体" w:hAnsi="宋体" w:cs="Arial"/>
          <w:bCs/>
          <w:sz w:val="24"/>
          <w:lang w:val="en-US" w:eastAsia="zh-CN"/>
        </w:rPr>
        <w:t>08</w:t>
      </w:r>
      <w:r>
        <w:rPr>
          <w:rFonts w:hint="eastAsia" w:ascii="宋体" w:hAnsi="宋体" w:cs="Arial"/>
          <w:bCs/>
          <w:sz w:val="24"/>
        </w:rPr>
        <w:t>:</w:t>
      </w:r>
      <w:r>
        <w:rPr>
          <w:rFonts w:hint="eastAsia" w:ascii="宋体" w:hAnsi="宋体" w:cs="Arial"/>
          <w:bCs/>
          <w:sz w:val="24"/>
          <w:lang w:val="en-US" w:eastAsia="zh-CN"/>
        </w:rPr>
        <w:t>3</w:t>
      </w:r>
      <w:r>
        <w:rPr>
          <w:rFonts w:hint="eastAsia" w:ascii="宋体" w:hAnsi="宋体" w:cs="Arial"/>
          <w:bCs/>
          <w:sz w:val="24"/>
        </w:rPr>
        <w:t>0前，到临海市限额以下公共资源交易区域平台可自行下载采购文件。</w:t>
      </w:r>
    </w:p>
    <w:p w14:paraId="0C05E59A">
      <w:pPr>
        <w:pStyle w:val="48"/>
        <w:spacing w:before="0" w:beforeAutospacing="0" w:after="0" w:afterAutospacing="0" w:line="400" w:lineRule="exact"/>
        <w:rPr>
          <w:rFonts w:hint="eastAsia" w:ascii="Arial" w:hAnsi="Arial" w:cs="Arial"/>
        </w:rPr>
      </w:pPr>
      <w:r>
        <w:rPr>
          <w:rFonts w:hint="eastAsia" w:ascii="Arial" w:hAnsi="Arial" w:cs="Arial"/>
        </w:rPr>
        <w:t>招标文件答疑：</w:t>
      </w:r>
      <w:r>
        <w:rPr>
          <w:rFonts w:hint="eastAsia" w:ascii="Arial" w:hAnsi="Arial" w:cs="Arial"/>
          <w:b/>
          <w:bCs/>
        </w:rPr>
        <w:t>投标人对采购文件提出质疑的，应在投标截止前1天提出问题及要求澄清招标文件，否则被质疑人可不予接受。</w:t>
      </w:r>
    </w:p>
    <w:p w14:paraId="76E55685">
      <w:pPr>
        <w:pStyle w:val="48"/>
        <w:spacing w:before="0" w:beforeAutospacing="0" w:after="0" w:afterAutospacing="0" w:line="400" w:lineRule="exact"/>
        <w:rPr>
          <w:rFonts w:cs="Arial"/>
        </w:rPr>
      </w:pPr>
      <w:r>
        <w:rPr>
          <w:rFonts w:cs="Arial"/>
          <w:b/>
          <w:bCs/>
        </w:rPr>
        <w:t>5.投标保证金</w:t>
      </w:r>
    </w:p>
    <w:p w14:paraId="745968DD">
      <w:pPr>
        <w:spacing w:line="400" w:lineRule="exact"/>
        <w:rPr>
          <w:rFonts w:ascii="宋体" w:hAnsi="宋体"/>
          <w:b/>
          <w:sz w:val="24"/>
        </w:rPr>
      </w:pPr>
      <w:r>
        <w:rPr>
          <w:rFonts w:hint="eastAsia" w:ascii="宋体" w:hAnsi="宋体"/>
          <w:b/>
          <w:sz w:val="24"/>
        </w:rPr>
        <w:t>本项目不收取投标保证金。</w:t>
      </w:r>
    </w:p>
    <w:p w14:paraId="50503E79">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287E0EAD">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63D64B3E">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6B77918">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2883D38D">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0F399839">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4C81B1F6">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0D385471">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09B7F8A8">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26C5D72A">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6C4AD78A">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6</w:t>
      </w:r>
      <w:r>
        <w:rPr>
          <w:rFonts w:hint="eastAsia" w:ascii="宋体" w:hAnsi="宋体"/>
          <w:b/>
          <w:sz w:val="24"/>
        </w:rPr>
        <w:t>月</w:t>
      </w:r>
      <w:r>
        <w:rPr>
          <w:rFonts w:hint="eastAsia" w:ascii="宋体" w:hAnsi="宋体"/>
          <w:b/>
          <w:sz w:val="24"/>
          <w:lang w:val="en-US" w:eastAsia="zh-CN"/>
        </w:rPr>
        <w:t>3</w:t>
      </w:r>
      <w:r>
        <w:rPr>
          <w:rFonts w:hint="eastAsia" w:ascii="宋体" w:hAnsi="宋体"/>
          <w:b/>
          <w:sz w:val="24"/>
        </w:rPr>
        <w:t>日</w:t>
      </w:r>
      <w:r>
        <w:rPr>
          <w:rFonts w:hint="eastAsia" w:ascii="宋体" w:hAnsi="宋体"/>
          <w:b/>
          <w:sz w:val="24"/>
          <w:lang w:val="en-US" w:eastAsia="zh-CN"/>
        </w:rPr>
        <w:t>08</w:t>
      </w:r>
      <w:r>
        <w:rPr>
          <w:rFonts w:hint="eastAsia" w:ascii="宋体" w:hAnsi="宋体"/>
          <w:b/>
          <w:sz w:val="24"/>
        </w:rPr>
        <w:t>时</w:t>
      </w:r>
      <w:r>
        <w:rPr>
          <w:rFonts w:hint="eastAsia" w:ascii="宋体" w:hAnsi="宋体"/>
          <w:b/>
          <w:sz w:val="24"/>
          <w:lang w:val="en-US" w:eastAsia="zh-CN"/>
        </w:rPr>
        <w:t>30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221F9D7D">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7AE4C993">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0E8AC3DA">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C7308F9">
      <w:pPr>
        <w:spacing w:line="400" w:lineRule="exact"/>
        <w:rPr>
          <w:rFonts w:ascii="宋体" w:hAnsi="宋体"/>
          <w:sz w:val="24"/>
        </w:rPr>
      </w:pPr>
      <w:r>
        <w:rPr>
          <w:rFonts w:ascii="宋体" w:hAnsi="宋体"/>
          <w:b/>
          <w:sz w:val="24"/>
        </w:rPr>
        <w:t>10.开标</w:t>
      </w:r>
    </w:p>
    <w:p w14:paraId="3C0B5624">
      <w:pPr>
        <w:spacing w:line="400" w:lineRule="exact"/>
        <w:rPr>
          <w:rFonts w:ascii="宋体" w:hAnsi="宋体"/>
          <w:sz w:val="24"/>
        </w:rPr>
      </w:pPr>
      <w:r>
        <w:rPr>
          <w:rFonts w:ascii="宋体" w:hAnsi="宋体"/>
          <w:sz w:val="24"/>
        </w:rPr>
        <w:t>开标时间：</w:t>
      </w:r>
      <w:r>
        <w:rPr>
          <w:rFonts w:ascii="宋体" w:hAnsi="宋体"/>
          <w:b/>
          <w:sz w:val="24"/>
        </w:rPr>
        <w:t>202</w:t>
      </w:r>
      <w:r>
        <w:rPr>
          <w:rFonts w:hint="eastAsia" w:ascii="宋体" w:hAnsi="宋体"/>
          <w:b/>
          <w:sz w:val="24"/>
          <w:lang w:val="en-US" w:eastAsia="zh-CN"/>
        </w:rPr>
        <w:t>6</w:t>
      </w:r>
      <w:r>
        <w:rPr>
          <w:rFonts w:ascii="宋体" w:hAnsi="宋体"/>
          <w:b/>
          <w:sz w:val="24"/>
        </w:rPr>
        <w:t>年</w:t>
      </w:r>
      <w:r>
        <w:rPr>
          <w:rFonts w:hint="eastAsia" w:ascii="宋体" w:hAnsi="宋体"/>
          <w:b/>
          <w:sz w:val="24"/>
          <w:lang w:val="en-US" w:eastAsia="zh-CN"/>
        </w:rPr>
        <w:t>6</w:t>
      </w:r>
      <w:r>
        <w:rPr>
          <w:rFonts w:hint="eastAsia" w:ascii="宋体" w:hAnsi="宋体"/>
          <w:b/>
          <w:sz w:val="24"/>
        </w:rPr>
        <w:t>月</w:t>
      </w:r>
      <w:r>
        <w:rPr>
          <w:rFonts w:hint="eastAsia" w:ascii="宋体" w:hAnsi="宋体"/>
          <w:b/>
          <w:sz w:val="24"/>
          <w:lang w:val="en-US" w:eastAsia="zh-CN"/>
        </w:rPr>
        <w:t>3</w:t>
      </w:r>
      <w:r>
        <w:rPr>
          <w:rFonts w:hint="eastAsia" w:ascii="宋体" w:hAnsi="宋体"/>
          <w:b/>
          <w:sz w:val="24"/>
        </w:rPr>
        <w:t>日</w:t>
      </w:r>
      <w:r>
        <w:rPr>
          <w:rFonts w:hint="eastAsia" w:ascii="宋体" w:hAnsi="宋体"/>
          <w:b/>
          <w:sz w:val="24"/>
          <w:lang w:val="en-US" w:eastAsia="zh-CN"/>
        </w:rPr>
        <w:t>08</w:t>
      </w:r>
      <w:r>
        <w:rPr>
          <w:rFonts w:ascii="宋体" w:hAnsi="宋体"/>
          <w:b/>
          <w:sz w:val="24"/>
        </w:rPr>
        <w:t>时</w:t>
      </w:r>
      <w:r>
        <w:rPr>
          <w:rFonts w:hint="eastAsia" w:ascii="宋体" w:hAnsi="宋体"/>
          <w:b/>
          <w:sz w:val="24"/>
          <w:lang w:val="en-US" w:eastAsia="zh-CN"/>
        </w:rPr>
        <w:t>30</w:t>
      </w:r>
      <w:r>
        <w:rPr>
          <w:rFonts w:hint="eastAsia" w:ascii="宋体" w:hAnsi="宋体"/>
          <w:b/>
          <w:sz w:val="24"/>
        </w:rPr>
        <w:t xml:space="preserve">分 </w:t>
      </w:r>
      <w:r>
        <w:rPr>
          <w:rFonts w:ascii="宋体" w:hAnsi="宋体"/>
          <w:sz w:val="24"/>
        </w:rPr>
        <w:t>。</w:t>
      </w:r>
    </w:p>
    <w:p w14:paraId="5CD00110">
      <w:pPr>
        <w:spacing w:line="400" w:lineRule="exact"/>
        <w:rPr>
          <w:rFonts w:ascii="宋体" w:hAnsi="宋体"/>
          <w:sz w:val="24"/>
        </w:rPr>
      </w:pPr>
      <w:r>
        <w:rPr>
          <w:rFonts w:ascii="宋体" w:hAnsi="宋体"/>
          <w:sz w:val="24"/>
        </w:rPr>
        <w:t>开标地点：</w:t>
      </w:r>
      <w:r>
        <w:rPr>
          <w:rFonts w:hint="eastAsia" w:ascii="宋体" w:hAnsi="宋体" w:cs="宋体"/>
          <w:color w:val="auto"/>
          <w:sz w:val="24"/>
        </w:rPr>
        <w:t>临海市限额以下公共资源交易区域平台南部</w:t>
      </w:r>
      <w:r>
        <w:rPr>
          <w:rFonts w:hint="eastAsia" w:ascii="宋体" w:hAnsi="宋体" w:cs="宋体"/>
          <w:color w:val="auto"/>
          <w:sz w:val="24"/>
          <w:lang w:val="en-US" w:eastAsia="zh-CN"/>
        </w:rPr>
        <w:t>1</w:t>
      </w:r>
      <w:r>
        <w:rPr>
          <w:rFonts w:hint="eastAsia" w:ascii="宋体" w:hAnsi="宋体" w:cs="宋体"/>
          <w:color w:val="auto"/>
          <w:sz w:val="24"/>
        </w:rPr>
        <w:t>号开标室（临海市江南街道春和路下岙余村新办公楼二楼）（不见面开标大厅）</w:t>
      </w:r>
    </w:p>
    <w:p w14:paraId="19B398DA">
      <w:pPr>
        <w:spacing w:line="400" w:lineRule="exact"/>
        <w:rPr>
          <w:rFonts w:ascii="宋体" w:hAnsi="宋体"/>
          <w:b/>
          <w:sz w:val="24"/>
        </w:rPr>
      </w:pPr>
      <w:r>
        <w:rPr>
          <w:rFonts w:ascii="宋体" w:hAnsi="宋体"/>
          <w:b/>
          <w:sz w:val="24"/>
        </w:rPr>
        <w:t>11.发布公告的媒介</w:t>
      </w:r>
    </w:p>
    <w:p w14:paraId="2AD893BA">
      <w:pPr>
        <w:spacing w:line="400" w:lineRule="exact"/>
        <w:rPr>
          <w:rFonts w:ascii="宋体" w:hAnsi="宋体"/>
          <w:sz w:val="24"/>
        </w:rPr>
      </w:pP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199D5A9A">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3D8F8B4F">
      <w:pPr>
        <w:spacing w:line="400" w:lineRule="exact"/>
        <w:rPr>
          <w:rFonts w:ascii="宋体" w:hAnsi="宋体"/>
          <w:sz w:val="24"/>
        </w:rPr>
      </w:pPr>
      <w:r>
        <w:rPr>
          <w:rFonts w:hint="eastAsia" w:ascii="宋体" w:hAnsi="宋体"/>
          <w:sz w:val="24"/>
        </w:rPr>
        <w:t>（1）接标截止时间以平台服务器时间为准，请准时提交投标文件。</w:t>
      </w:r>
    </w:p>
    <w:p w14:paraId="4EFFFD32">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50626434">
      <w:pPr>
        <w:spacing w:line="400" w:lineRule="exact"/>
        <w:rPr>
          <w:rFonts w:ascii="宋体" w:hAnsi="宋体"/>
          <w:sz w:val="24"/>
        </w:rPr>
      </w:pPr>
      <w:r>
        <w:rPr>
          <w:rFonts w:hint="eastAsia" w:ascii="宋体" w:hAnsi="宋体"/>
          <w:b/>
          <w:sz w:val="24"/>
        </w:rPr>
        <w:t>13、联系方式</w:t>
      </w:r>
    </w:p>
    <w:p w14:paraId="36214613">
      <w:pPr>
        <w:spacing w:line="400" w:lineRule="exact"/>
        <w:rPr>
          <w:rFonts w:ascii="宋体" w:hAnsi="宋体"/>
          <w:b/>
          <w:bCs/>
          <w:sz w:val="24"/>
        </w:rPr>
      </w:pPr>
      <w:r>
        <w:rPr>
          <w:rFonts w:hint="eastAsia" w:ascii="宋体" w:hAnsi="宋体"/>
          <w:b/>
          <w:bCs/>
          <w:sz w:val="24"/>
        </w:rPr>
        <w:t>（1）招标人信息</w:t>
      </w:r>
    </w:p>
    <w:p w14:paraId="3496408B">
      <w:pPr>
        <w:spacing w:line="400" w:lineRule="exact"/>
        <w:rPr>
          <w:rFonts w:hint="eastAsia" w:ascii="宋体" w:hAnsi="宋体" w:eastAsia="宋体"/>
          <w:bCs/>
          <w:sz w:val="24"/>
          <w:lang w:eastAsia="zh-CN"/>
        </w:rPr>
      </w:pPr>
      <w:r>
        <w:rPr>
          <w:rFonts w:hint="eastAsia" w:ascii="宋体" w:hAnsi="宋体"/>
          <w:bCs/>
          <w:sz w:val="24"/>
        </w:rPr>
        <w:t>名称：</w:t>
      </w:r>
      <w:r>
        <w:rPr>
          <w:rFonts w:hint="eastAsia" w:ascii="宋体" w:hAnsi="宋体"/>
          <w:bCs/>
          <w:sz w:val="24"/>
          <w:lang w:eastAsia="zh-CN"/>
        </w:rPr>
        <w:t>临海工投紫光环保科技有限公司</w:t>
      </w:r>
    </w:p>
    <w:p w14:paraId="5E18261F">
      <w:pPr>
        <w:spacing w:line="400" w:lineRule="exact"/>
        <w:rPr>
          <w:rFonts w:hint="eastAsia" w:ascii="宋体" w:hAnsi="宋体" w:eastAsia="宋体"/>
          <w:bCs/>
          <w:sz w:val="24"/>
          <w:lang w:eastAsia="zh-CN"/>
        </w:rPr>
      </w:pPr>
      <w:r>
        <w:rPr>
          <w:rFonts w:hint="eastAsia" w:ascii="宋体" w:hAnsi="宋体"/>
          <w:bCs/>
          <w:sz w:val="24"/>
        </w:rPr>
        <w:t>地址：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lang w:val="en-US" w:eastAsia="zh-CN"/>
        </w:rPr>
        <w:t xml:space="preserve">  </w:t>
      </w:r>
    </w:p>
    <w:p w14:paraId="028F8749">
      <w:pPr>
        <w:spacing w:line="400" w:lineRule="exact"/>
        <w:rPr>
          <w:rFonts w:hint="eastAsia" w:ascii="宋体" w:hAnsi="宋体" w:eastAsia="宋体"/>
          <w:bCs/>
          <w:sz w:val="24"/>
          <w:lang w:eastAsia="zh-CN"/>
        </w:rPr>
      </w:pPr>
      <w:r>
        <w:rPr>
          <w:rFonts w:hint="eastAsia" w:ascii="宋体" w:hAnsi="宋体"/>
          <w:bCs/>
          <w:sz w:val="24"/>
        </w:rPr>
        <w:t>项目联系人（询问）：</w:t>
      </w:r>
      <w:r>
        <w:rPr>
          <w:rFonts w:hint="eastAsia" w:ascii="宋体" w:hAnsi="宋体"/>
          <w:bCs/>
          <w:sz w:val="24"/>
          <w:lang w:val="en-US" w:eastAsia="zh-CN"/>
        </w:rPr>
        <w:t xml:space="preserve">朱先生 </w:t>
      </w:r>
    </w:p>
    <w:p w14:paraId="28C92F85">
      <w:pPr>
        <w:spacing w:line="400" w:lineRule="exact"/>
        <w:rPr>
          <w:rFonts w:hint="eastAsia" w:ascii="宋体" w:hAnsi="宋体" w:eastAsia="宋体"/>
          <w:bCs/>
          <w:sz w:val="24"/>
          <w:lang w:eastAsia="zh-CN"/>
        </w:rPr>
      </w:pPr>
      <w:r>
        <w:rPr>
          <w:rFonts w:hint="eastAsia" w:ascii="宋体" w:hAnsi="宋体"/>
          <w:bCs/>
          <w:sz w:val="24"/>
        </w:rPr>
        <w:t>项目联系方式：18072508933</w:t>
      </w:r>
      <w:r>
        <w:rPr>
          <w:rFonts w:hint="eastAsia" w:ascii="宋体" w:hAnsi="宋体"/>
          <w:bCs/>
          <w:sz w:val="24"/>
          <w:lang w:val="en-US" w:eastAsia="zh-CN"/>
        </w:rPr>
        <w:t xml:space="preserve">  </w:t>
      </w:r>
    </w:p>
    <w:p w14:paraId="5EFA6145">
      <w:pPr>
        <w:spacing w:line="400" w:lineRule="exact"/>
        <w:rPr>
          <w:rFonts w:ascii="宋体" w:hAnsi="宋体"/>
          <w:b/>
          <w:bCs/>
          <w:sz w:val="24"/>
        </w:rPr>
      </w:pPr>
      <w:r>
        <w:rPr>
          <w:rFonts w:hint="eastAsia" w:ascii="宋体" w:hAnsi="宋体"/>
          <w:b/>
          <w:bCs/>
          <w:sz w:val="24"/>
        </w:rPr>
        <w:t>（2）代理机构信息</w:t>
      </w:r>
    </w:p>
    <w:p w14:paraId="1885DC93">
      <w:pPr>
        <w:spacing w:line="400" w:lineRule="exact"/>
        <w:rPr>
          <w:rFonts w:hint="eastAsia" w:ascii="宋体" w:hAnsi="宋体" w:eastAsia="宋体"/>
          <w:bCs/>
          <w:sz w:val="24"/>
          <w:lang w:eastAsia="zh-CN"/>
        </w:rPr>
      </w:pPr>
      <w:r>
        <w:rPr>
          <w:rFonts w:hint="eastAsia" w:ascii="宋体" w:hAnsi="宋体"/>
          <w:bCs/>
          <w:sz w:val="24"/>
        </w:rPr>
        <w:t>名 称：</w:t>
      </w:r>
      <w:r>
        <w:rPr>
          <w:rFonts w:hint="eastAsia" w:ascii="宋体" w:hAnsi="宋体"/>
          <w:bCs/>
          <w:sz w:val="24"/>
          <w:lang w:eastAsia="zh-CN"/>
        </w:rPr>
        <w:t>隆耀（浙江）工程咨询有限公司</w:t>
      </w:r>
    </w:p>
    <w:p w14:paraId="66BC1293">
      <w:pPr>
        <w:spacing w:line="400" w:lineRule="exact"/>
        <w:rPr>
          <w:rFonts w:hint="default" w:ascii="宋体" w:hAnsi="宋体" w:eastAsia="宋体"/>
          <w:bCs/>
          <w:sz w:val="24"/>
          <w:lang w:val="en-US" w:eastAsia="zh-CN"/>
        </w:rPr>
      </w:pPr>
      <w:r>
        <w:rPr>
          <w:rFonts w:hint="eastAsia" w:ascii="宋体" w:hAnsi="宋体"/>
          <w:bCs/>
          <w:sz w:val="24"/>
        </w:rPr>
        <w:t>地址: 临</w:t>
      </w:r>
      <w:r>
        <w:rPr>
          <w:rFonts w:ascii="宋体" w:hAnsi="宋体"/>
          <w:bCs/>
          <w:sz w:val="24"/>
        </w:rPr>
        <w:t>海市</w:t>
      </w:r>
      <w:r>
        <w:rPr>
          <w:rFonts w:hint="eastAsia" w:ascii="宋体" w:hAnsi="宋体"/>
          <w:bCs/>
          <w:sz w:val="24"/>
          <w:lang w:val="en-US" w:eastAsia="zh-CN"/>
        </w:rPr>
        <w:t>京商大厦9楼</w:t>
      </w:r>
    </w:p>
    <w:p w14:paraId="405063A0">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罗</w:t>
      </w:r>
      <w:r>
        <w:rPr>
          <w:rFonts w:ascii="宋体" w:hAnsi="宋体"/>
          <w:bCs/>
          <w:sz w:val="24"/>
        </w:rPr>
        <w:t>女士</w:t>
      </w:r>
    </w:p>
    <w:p w14:paraId="2FB31CA0">
      <w:pPr>
        <w:spacing w:line="400" w:lineRule="exact"/>
        <w:rPr>
          <w:rFonts w:hint="default" w:ascii="宋体" w:hAnsi="宋体" w:eastAsia="宋体"/>
          <w:bCs/>
          <w:sz w:val="24"/>
          <w:lang w:val="en-US" w:eastAsia="zh-CN"/>
        </w:rPr>
      </w:pPr>
      <w:r>
        <w:rPr>
          <w:rFonts w:hint="eastAsia" w:ascii="宋体" w:hAnsi="宋体"/>
          <w:bCs/>
          <w:sz w:val="24"/>
        </w:rPr>
        <w:t>项目联系方式：0576-85318</w:t>
      </w:r>
      <w:r>
        <w:rPr>
          <w:rFonts w:hint="eastAsia" w:ascii="宋体" w:hAnsi="宋体"/>
          <w:bCs/>
          <w:sz w:val="24"/>
          <w:lang w:val="en-US" w:eastAsia="zh-CN"/>
        </w:rPr>
        <w:t>992</w:t>
      </w:r>
    </w:p>
    <w:p w14:paraId="52C52342">
      <w:pPr>
        <w:spacing w:line="400" w:lineRule="exact"/>
        <w:rPr>
          <w:rFonts w:ascii="宋体" w:hAnsi="宋体"/>
          <w:bCs/>
          <w:sz w:val="24"/>
        </w:rPr>
      </w:pPr>
      <w:r>
        <w:rPr>
          <w:rFonts w:hint="eastAsia" w:ascii="宋体" w:hAnsi="宋体"/>
          <w:bCs/>
          <w:sz w:val="24"/>
        </w:rPr>
        <w:t xml:space="preserve">质疑联系人：朱先生 </w:t>
      </w:r>
    </w:p>
    <w:p w14:paraId="2EC93EB7">
      <w:pPr>
        <w:spacing w:line="400" w:lineRule="exact"/>
        <w:rPr>
          <w:rFonts w:ascii="宋体" w:hAnsi="宋体"/>
          <w:bCs/>
          <w:sz w:val="24"/>
        </w:rPr>
      </w:pPr>
      <w:r>
        <w:rPr>
          <w:rFonts w:hint="eastAsia" w:ascii="宋体" w:hAnsi="宋体"/>
          <w:bCs/>
          <w:sz w:val="24"/>
        </w:rPr>
        <w:t>质疑联系方式：0576-85318818</w:t>
      </w:r>
    </w:p>
    <w:p w14:paraId="3431C394">
      <w:pPr>
        <w:spacing w:line="400" w:lineRule="exact"/>
        <w:rPr>
          <w:rFonts w:ascii="宋体" w:hAnsi="宋体"/>
          <w:spacing w:val="-4"/>
          <w:sz w:val="24"/>
        </w:rPr>
      </w:pPr>
      <w:r>
        <w:rPr>
          <w:rFonts w:hint="eastAsia" w:ascii="宋体" w:hAnsi="宋体"/>
          <w:spacing w:val="-4"/>
          <w:sz w:val="24"/>
        </w:rPr>
        <w:t xml:space="preserve">电子邮箱: </w:t>
      </w:r>
      <w:r>
        <w:rPr>
          <w:rFonts w:hint="eastAsia" w:ascii="宋体" w:hAnsi="宋体" w:cs="宋体"/>
          <w:spacing w:val="-4"/>
          <w:sz w:val="24"/>
        </w:rPr>
        <w:t xml:space="preserve"> </w:t>
      </w:r>
      <w:r>
        <w:fldChar w:fldCharType="begin"/>
      </w:r>
      <w:r>
        <w:instrText xml:space="preserve"> HYPERLINK "mailto:zjzy_lh2018@163.com" </w:instrText>
      </w:r>
      <w:r>
        <w:fldChar w:fldCharType="separate"/>
      </w:r>
      <w:r>
        <w:rPr>
          <w:rStyle w:val="60"/>
          <w:rFonts w:hint="eastAsia" w:ascii="宋体" w:hAnsi="宋体" w:cs="宋体"/>
          <w:color w:val="auto"/>
          <w:spacing w:val="-4"/>
          <w:sz w:val="24"/>
          <w:u w:val="none"/>
        </w:rPr>
        <w:t>LYLH202401@163.com</w:t>
      </w:r>
      <w:r>
        <w:rPr>
          <w:rStyle w:val="60"/>
          <w:rFonts w:hint="eastAsia" w:ascii="宋体" w:hAnsi="宋体" w:cs="宋体"/>
          <w:color w:val="auto"/>
          <w:spacing w:val="-4"/>
          <w:sz w:val="24"/>
          <w:u w:val="none"/>
        </w:rPr>
        <w:fldChar w:fldCharType="end"/>
      </w:r>
    </w:p>
    <w:p w14:paraId="74CFE635">
      <w:pPr>
        <w:spacing w:line="400" w:lineRule="exact"/>
        <w:rPr>
          <w:rFonts w:ascii="宋体" w:hAnsi="宋体"/>
          <w:b/>
          <w:spacing w:val="-4"/>
          <w:sz w:val="24"/>
        </w:rPr>
      </w:pPr>
      <w:r>
        <w:rPr>
          <w:rFonts w:hint="eastAsia" w:ascii="宋体" w:hAnsi="宋体"/>
          <w:b/>
          <w:spacing w:val="-4"/>
          <w:sz w:val="24"/>
        </w:rPr>
        <w:t>（3）本次非政府采购项目监管机构信息</w:t>
      </w:r>
    </w:p>
    <w:p w14:paraId="6EF05A04">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bCs/>
          <w:sz w:val="24"/>
          <w:lang w:eastAsia="zh-CN"/>
        </w:rPr>
        <w:t>临海工投紫光环保科技有限公司</w:t>
      </w:r>
    </w:p>
    <w:p w14:paraId="6A95F09D">
      <w:pPr>
        <w:spacing w:line="400" w:lineRule="exact"/>
        <w:rPr>
          <w:rFonts w:hint="eastAsia" w:ascii="宋体" w:hAnsi="宋体" w:eastAsia="宋体"/>
          <w:spacing w:val="-4"/>
          <w:sz w:val="24"/>
          <w:lang w:eastAsia="zh-CN"/>
        </w:rPr>
      </w:pPr>
      <w:r>
        <w:rPr>
          <w:rFonts w:hint="eastAsia" w:ascii="宋体" w:hAnsi="宋体"/>
          <w:spacing w:val="-4"/>
          <w:sz w:val="24"/>
        </w:rPr>
        <w:t>地 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rPr>
        <w:t xml:space="preserve"> </w:t>
      </w:r>
      <w:r>
        <w:rPr>
          <w:rFonts w:hint="eastAsia" w:ascii="宋体" w:hAnsi="宋体"/>
          <w:bCs/>
          <w:sz w:val="24"/>
          <w:lang w:val="en-US" w:eastAsia="zh-CN"/>
        </w:rPr>
        <w:t xml:space="preserve"> </w:t>
      </w:r>
    </w:p>
    <w:p w14:paraId="15609722">
      <w:pPr>
        <w:spacing w:line="400" w:lineRule="exact"/>
        <w:rPr>
          <w:rFonts w:ascii="宋体" w:hAnsi="宋体"/>
          <w:spacing w:val="-4"/>
          <w:sz w:val="24"/>
        </w:rPr>
      </w:pPr>
      <w:r>
        <w:rPr>
          <w:rFonts w:hint="eastAsia" w:ascii="宋体" w:hAnsi="宋体"/>
          <w:spacing w:val="-4"/>
          <w:sz w:val="24"/>
        </w:rPr>
        <w:t>联系人：</w:t>
      </w:r>
      <w:r>
        <w:rPr>
          <w:rFonts w:hint="eastAsia" w:ascii="宋体" w:hAnsi="宋体"/>
          <w:spacing w:val="-4"/>
          <w:sz w:val="24"/>
          <w:lang w:val="en-US" w:eastAsia="zh-CN"/>
        </w:rPr>
        <w:t>朱先生</w:t>
      </w:r>
      <w:r>
        <w:rPr>
          <w:rFonts w:hint="eastAsia" w:ascii="宋体" w:hAnsi="宋体"/>
          <w:bCs/>
          <w:sz w:val="24"/>
          <w:lang w:val="en-US" w:eastAsia="zh-CN"/>
        </w:rPr>
        <w:t xml:space="preserve"> </w:t>
      </w:r>
      <w:r>
        <w:rPr>
          <w:rFonts w:hint="eastAsia" w:ascii="宋体" w:hAnsi="宋体"/>
          <w:spacing w:val="-4"/>
          <w:sz w:val="24"/>
        </w:rPr>
        <w:t xml:space="preserve"> </w:t>
      </w:r>
    </w:p>
    <w:p w14:paraId="578DCD3D">
      <w:pPr>
        <w:spacing w:line="400" w:lineRule="exact"/>
        <w:rPr>
          <w:rFonts w:hint="eastAsia" w:ascii="宋体" w:hAnsi="宋体" w:eastAsia="宋体"/>
          <w:spacing w:val="-4"/>
          <w:sz w:val="24"/>
          <w:lang w:eastAsia="zh-CN"/>
        </w:rPr>
      </w:pPr>
      <w:r>
        <w:rPr>
          <w:rFonts w:hint="eastAsia" w:ascii="宋体" w:hAnsi="宋体"/>
          <w:spacing w:val="-4"/>
          <w:sz w:val="24"/>
        </w:rPr>
        <w:t>联系电话：18072508933</w:t>
      </w:r>
      <w:r>
        <w:rPr>
          <w:rFonts w:hint="eastAsia" w:ascii="宋体" w:hAnsi="宋体"/>
          <w:bCs/>
          <w:sz w:val="24"/>
          <w:lang w:val="en-US" w:eastAsia="zh-CN"/>
        </w:rPr>
        <w:t xml:space="preserve"> </w:t>
      </w:r>
    </w:p>
    <w:p w14:paraId="61A233B0">
      <w:pPr>
        <w:pStyle w:val="50"/>
        <w:rPr>
          <w:sz w:val="24"/>
        </w:rPr>
      </w:pPr>
      <w:r>
        <w:rPr>
          <w:sz w:val="24"/>
        </w:rPr>
        <w:br w:type="page"/>
      </w:r>
      <w:bookmarkStart w:id="3" w:name="_Toc139360366"/>
      <w:bookmarkStart w:id="4" w:name="_Toc466534748"/>
      <w:bookmarkStart w:id="5" w:name="_Toc467749357"/>
      <w:r>
        <w:rPr>
          <w:rFonts w:hint="eastAsia"/>
          <w:highlight w:val="none"/>
        </w:rPr>
        <w:t>第二章   招标需求</w:t>
      </w:r>
      <w:bookmarkEnd w:id="3"/>
    </w:p>
    <w:bookmarkEnd w:id="4"/>
    <w:bookmarkEnd w:id="5"/>
    <w:p w14:paraId="7C278C19">
      <w:pPr>
        <w:pStyle w:val="63"/>
        <w:rPr>
          <w:rFonts w:hint="eastAsia" w:ascii="宋体" w:hAnsi="宋体" w:eastAsia="宋体" w:cs="Times New Roman"/>
          <w:color w:val="auto"/>
          <w:kern w:val="0"/>
          <w:sz w:val="24"/>
          <w:lang w:val="zh-CN" w:eastAsia="zh-CN" w:bidi="en-US"/>
        </w:rPr>
      </w:pPr>
      <w:bookmarkStart w:id="6" w:name="_Toc139360367"/>
      <w:bookmarkStart w:id="7" w:name="_Toc466534749"/>
    </w:p>
    <w:p w14:paraId="7D65BA2A">
      <w:pPr>
        <w:spacing w:line="360" w:lineRule="auto"/>
        <w:outlineLvl w:val="0"/>
        <w:rPr>
          <w:rFonts w:ascii="宋体" w:hAnsi="宋体"/>
          <w:b/>
          <w:bCs/>
          <w:color w:val="000000"/>
          <w:sz w:val="24"/>
          <w:highlight w:val="none"/>
        </w:rPr>
      </w:pPr>
      <w:r>
        <w:rPr>
          <w:rFonts w:hint="eastAsia" w:ascii="宋体" w:hAnsi="宋体"/>
          <w:b/>
          <w:bCs/>
          <w:color w:val="000000"/>
          <w:sz w:val="24"/>
          <w:highlight w:val="none"/>
          <w:lang w:val="en-US" w:eastAsia="zh-CN"/>
        </w:rPr>
        <w:t>一</w:t>
      </w:r>
      <w:r>
        <w:rPr>
          <w:rFonts w:hint="eastAsia" w:ascii="宋体" w:hAnsi="宋体"/>
          <w:b/>
          <w:bCs/>
          <w:color w:val="000000"/>
          <w:sz w:val="24"/>
          <w:highlight w:val="none"/>
        </w:rPr>
        <w:t>、采购需求清单</w:t>
      </w:r>
    </w:p>
    <w:tbl>
      <w:tblPr>
        <w:tblStyle w:val="53"/>
        <w:tblW w:w="94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4"/>
        <w:gridCol w:w="1842"/>
        <w:gridCol w:w="2147"/>
        <w:gridCol w:w="1811"/>
        <w:gridCol w:w="1535"/>
        <w:gridCol w:w="1423"/>
      </w:tblGrid>
      <w:tr w14:paraId="767F1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947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8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回转式风机</w:t>
            </w:r>
          </w:p>
        </w:tc>
      </w:tr>
      <w:tr w14:paraId="130A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BFE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序号</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F42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型号</w:t>
            </w:r>
            <w:r>
              <w:rPr>
                <w:rFonts w:hint="eastAsia" w:ascii="宋体" w:hAnsi="宋体" w:cs="宋体"/>
                <w:i w:val="0"/>
                <w:iCs w:val="0"/>
                <w:color w:val="000000"/>
                <w:kern w:val="0"/>
                <w:sz w:val="22"/>
                <w:szCs w:val="22"/>
                <w:u w:val="none"/>
                <w:lang w:val="en-US" w:eastAsia="zh-CN" w:bidi="ar"/>
              </w:rPr>
              <w:t>参数</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6C1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sz w:val="22"/>
                <w:szCs w:val="22"/>
                <w:u w:val="none"/>
                <w:lang w:val="en-US" w:eastAsia="zh-CN"/>
              </w:rPr>
              <w:t>风量</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455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电机功率</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AD5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数量</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166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备注</w:t>
            </w:r>
          </w:p>
        </w:tc>
      </w:tr>
      <w:tr w14:paraId="578B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CCB6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F40B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2"/>
                <w:sz w:val="22"/>
                <w:szCs w:val="22"/>
                <w:u w:val="none"/>
                <w:lang w:val="en-US" w:eastAsia="zh-CN" w:bidi="ar-SA"/>
              </w:rPr>
              <w:t>hc-30s</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0FEC">
            <w:pPr>
              <w:keepNext w:val="0"/>
              <w:keepLines w:val="0"/>
              <w:widowControl/>
              <w:suppressLineNumbers w:val="0"/>
              <w:jc w:val="center"/>
              <w:textAlignment w:val="center"/>
              <w:rPr>
                <w:rFonts w:hint="eastAsia" w:ascii="宋体" w:hAnsi="宋体" w:cs="宋体"/>
                <w:i w:val="0"/>
                <w:iCs w:val="0"/>
                <w:color w:val="000000"/>
                <w:kern w:val="2"/>
                <w:sz w:val="22"/>
                <w:szCs w:val="22"/>
                <w:u w:val="none"/>
                <w:lang w:val="en-US" w:eastAsia="zh-CN" w:bidi="ar-SA"/>
              </w:rPr>
            </w:pPr>
            <w:r>
              <w:rPr>
                <w:rFonts w:hint="eastAsia" w:ascii="宋体" w:hAnsi="宋体" w:cs="宋体"/>
                <w:i w:val="0"/>
                <w:iCs w:val="0"/>
                <w:color w:val="000000"/>
                <w:sz w:val="22"/>
                <w:szCs w:val="22"/>
                <w:u w:val="none"/>
                <w:lang w:val="en-US" w:eastAsia="zh-CN"/>
              </w:rPr>
              <w:t>≥0.34m³/min</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1A2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0.55kw</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1B5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0台</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066D9">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p>
        </w:tc>
      </w:tr>
      <w:tr w14:paraId="74B95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318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6CA4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2"/>
                <w:sz w:val="22"/>
                <w:szCs w:val="22"/>
                <w:u w:val="none"/>
                <w:lang w:val="en-US" w:eastAsia="zh-CN" w:bidi="ar-SA"/>
              </w:rPr>
              <w:t>hc-40s</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E315">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≥0.63m³/min</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C3F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0.75kw</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8BF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22台</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A8CD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r>
      <w:tr w14:paraId="3815B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F61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9C3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2"/>
                <w:sz w:val="22"/>
                <w:szCs w:val="22"/>
                <w:u w:val="none"/>
                <w:lang w:val="en-US" w:eastAsia="zh-CN" w:bidi="ar-SA"/>
              </w:rPr>
              <w:t>hc-50s</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C6E3">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≥1.09m³/min</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3A8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1.5kw</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E54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15台</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41F2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r>
      <w:tr w14:paraId="39B0B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313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79A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2"/>
                <w:sz w:val="22"/>
                <w:szCs w:val="22"/>
                <w:u w:val="none"/>
                <w:lang w:val="en-US" w:eastAsia="zh-CN" w:bidi="ar-SA"/>
              </w:rPr>
              <w:t>hc-501s</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62B1">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≥1.38m³/min</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6271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2.2kw</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615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5台</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E60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r>
      <w:tr w14:paraId="23400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947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A15D">
            <w:pPr>
              <w:keepNext w:val="0"/>
              <w:keepLines w:val="0"/>
              <w:widowControl/>
              <w:suppressLineNumbers w:val="0"/>
              <w:jc w:val="left"/>
              <w:textAlignment w:val="center"/>
              <w:rPr>
                <w:rFonts w:hint="eastAsia" w:ascii="宋体" w:hAnsi="宋体" w:cs="宋体"/>
                <w:i w:val="0"/>
                <w:iCs w:val="0"/>
                <w:color w:val="000000"/>
                <w:kern w:val="2"/>
                <w:sz w:val="22"/>
                <w:szCs w:val="22"/>
                <w:u w:val="none"/>
                <w:lang w:val="en-US" w:eastAsia="zh-CN" w:bidi="ar-SA"/>
              </w:rPr>
            </w:pPr>
            <w:r>
              <w:rPr>
                <w:rFonts w:hint="eastAsia" w:ascii="宋体" w:hAnsi="宋体" w:cs="宋体"/>
                <w:i w:val="0"/>
                <w:iCs w:val="0"/>
                <w:color w:val="000000"/>
                <w:kern w:val="2"/>
                <w:sz w:val="22"/>
                <w:szCs w:val="22"/>
                <w:u w:val="none"/>
                <w:lang w:val="en-US" w:eastAsia="zh-CN" w:bidi="ar-SA"/>
              </w:rPr>
              <w:t>备注：国内外知名品牌，40s及以下为220v，以上为380v。</w:t>
            </w:r>
          </w:p>
        </w:tc>
      </w:tr>
    </w:tbl>
    <w:p w14:paraId="45B29CD3">
      <w:pPr>
        <w:pStyle w:val="63"/>
        <w:ind w:left="0" w:leftChars="0" w:firstLine="0" w:firstLineChars="0"/>
        <w:rPr>
          <w:rFonts w:hint="eastAsia" w:ascii="宋体" w:hAnsi="宋体" w:eastAsia="宋体" w:cs="Times New Roman"/>
          <w:color w:val="auto"/>
          <w:kern w:val="0"/>
          <w:sz w:val="24"/>
          <w:lang w:val="zh-CN" w:eastAsia="zh-CN" w:bidi="en-US"/>
        </w:rPr>
      </w:pPr>
    </w:p>
    <w:p w14:paraId="32F1A364">
      <w:pPr>
        <w:snapToGrid w:val="0"/>
        <w:spacing w:line="360" w:lineRule="auto"/>
        <w:ind w:firstLine="482" w:firstLineChars="200"/>
        <w:rPr>
          <w:rFonts w:ascii="宋体" w:hAnsi="宋体"/>
          <w:b/>
          <w:sz w:val="24"/>
          <w:highlight w:val="none"/>
        </w:rPr>
      </w:pPr>
      <w:r>
        <w:rPr>
          <w:rFonts w:hint="eastAsia" w:ascii="宋体" w:hAnsi="宋体"/>
          <w:b/>
          <w:sz w:val="24"/>
          <w:highlight w:val="none"/>
          <w:lang w:val="en-US" w:eastAsia="zh-CN"/>
        </w:rPr>
        <w:t>二</w:t>
      </w:r>
      <w:r>
        <w:rPr>
          <w:rFonts w:hint="eastAsia" w:ascii="宋体" w:hAnsi="宋体"/>
          <w:b/>
          <w:sz w:val="24"/>
          <w:highlight w:val="none"/>
        </w:rPr>
        <w:t>、工作范围</w:t>
      </w:r>
    </w:p>
    <w:p w14:paraId="0CB7E68D">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根据招标文件，投标人须按国家有关标准及规范完成下列工作（包含但不局限于以下内容）：</w:t>
      </w:r>
    </w:p>
    <w:p w14:paraId="1A94DDC3">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（1）材料及相关附件的提供、运输、检验、通过验收；</w:t>
      </w:r>
    </w:p>
    <w:p w14:paraId="72CF4D9F">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（2）中标单位在供货前须出具原厂商合格证及售后服务措施及承诺。</w:t>
      </w:r>
    </w:p>
    <w:p w14:paraId="23D55973">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中标人为代理商的，须在中标后提供制造商或生产商针对本项目所投产品的代理授权书原件。</w:t>
      </w:r>
    </w:p>
    <w:p w14:paraId="728DFAE8">
      <w:pPr>
        <w:snapToGrid w:val="0"/>
        <w:spacing w:line="360" w:lineRule="auto"/>
        <w:ind w:firstLine="482" w:firstLineChars="200"/>
        <w:rPr>
          <w:rFonts w:ascii="宋体"/>
          <w:b/>
          <w:sz w:val="24"/>
          <w:highlight w:val="none"/>
          <w:lang w:val="zh-CN"/>
        </w:rPr>
      </w:pPr>
      <w:r>
        <w:rPr>
          <w:rFonts w:hint="eastAsia" w:ascii="宋体" w:hAnsi="宋体"/>
          <w:b/>
          <w:sz w:val="24"/>
          <w:highlight w:val="none"/>
          <w:lang w:val="en-US" w:eastAsia="zh-CN"/>
        </w:rPr>
        <w:t>三</w:t>
      </w:r>
      <w:r>
        <w:rPr>
          <w:rFonts w:hint="eastAsia" w:ascii="宋体" w:hAnsi="宋体"/>
          <w:b/>
          <w:sz w:val="24"/>
          <w:highlight w:val="none"/>
        </w:rPr>
        <w:t>、</w:t>
      </w:r>
      <w:r>
        <w:rPr>
          <w:rFonts w:hint="eastAsia" w:ascii="宋体"/>
          <w:b/>
          <w:sz w:val="24"/>
          <w:highlight w:val="none"/>
          <w:lang w:val="zh-CN"/>
        </w:rPr>
        <w:t>质量保证</w:t>
      </w:r>
    </w:p>
    <w:p w14:paraId="3F6707A5">
      <w:pPr>
        <w:snapToGrid w:val="0"/>
        <w:spacing w:line="360" w:lineRule="auto"/>
        <w:ind w:firstLine="480" w:firstLineChars="200"/>
        <w:rPr>
          <w:rFonts w:ascii="宋体"/>
          <w:sz w:val="24"/>
          <w:highlight w:val="none"/>
          <w:lang w:val="zh-CN"/>
        </w:rPr>
      </w:pPr>
      <w:r>
        <w:rPr>
          <w:rFonts w:hint="eastAsia" w:ascii="宋体"/>
          <w:sz w:val="24"/>
          <w:highlight w:val="none"/>
          <w:lang w:val="zh-CN"/>
        </w:rPr>
        <w:t>1</w:t>
      </w:r>
      <w:r>
        <w:rPr>
          <w:rFonts w:hint="eastAsia" w:ascii="宋体"/>
          <w:sz w:val="24"/>
          <w:highlight w:val="none"/>
        </w:rPr>
        <w:t>.</w:t>
      </w:r>
      <w:r>
        <w:rPr>
          <w:rFonts w:hint="eastAsia" w:ascii="宋体"/>
          <w:sz w:val="24"/>
          <w:highlight w:val="none"/>
          <w:lang w:val="zh-CN"/>
        </w:rPr>
        <w:t>质量要求</w:t>
      </w:r>
    </w:p>
    <w:p w14:paraId="278D6E64">
      <w:pPr>
        <w:snapToGrid w:val="0"/>
        <w:spacing w:line="360" w:lineRule="auto"/>
        <w:ind w:firstLine="480" w:firstLineChars="200"/>
        <w:rPr>
          <w:rFonts w:ascii="宋体"/>
          <w:sz w:val="24"/>
          <w:highlight w:val="none"/>
          <w:lang w:val="zh-CN"/>
        </w:rPr>
      </w:pPr>
      <w:r>
        <w:rPr>
          <w:rFonts w:hint="eastAsia" w:ascii="宋体"/>
          <w:sz w:val="24"/>
          <w:highlight w:val="none"/>
          <w:lang w:val="zh-CN"/>
        </w:rPr>
        <w:t>（1）合格及以上，符合国家规定的质量要求。</w:t>
      </w:r>
    </w:p>
    <w:p w14:paraId="6E5CD737">
      <w:pPr>
        <w:snapToGrid w:val="0"/>
        <w:spacing w:line="360" w:lineRule="auto"/>
        <w:ind w:firstLine="480" w:firstLineChars="200"/>
        <w:rPr>
          <w:rFonts w:ascii="宋体"/>
          <w:sz w:val="24"/>
          <w:highlight w:val="none"/>
          <w:lang w:val="zh-CN"/>
        </w:rPr>
      </w:pPr>
      <w:r>
        <w:rPr>
          <w:rFonts w:hint="eastAsia" w:ascii="宋体"/>
          <w:sz w:val="24"/>
          <w:highlight w:val="none"/>
          <w:lang w:val="zh-CN"/>
        </w:rPr>
        <w:t>（2）货物验收过程中，由于质量不合格或运输等原因所造成的一切费用均由供应商负责。</w:t>
      </w:r>
    </w:p>
    <w:p w14:paraId="78116CE9">
      <w:pPr>
        <w:snapToGrid w:val="0"/>
        <w:spacing w:line="360" w:lineRule="auto"/>
        <w:ind w:firstLine="480" w:firstLineChars="200"/>
        <w:rPr>
          <w:rFonts w:ascii="宋体"/>
          <w:sz w:val="24"/>
          <w:highlight w:val="none"/>
          <w:lang w:val="zh-CN"/>
        </w:rPr>
      </w:pPr>
      <w:r>
        <w:rPr>
          <w:rFonts w:hint="eastAsia" w:ascii="宋体"/>
          <w:sz w:val="24"/>
          <w:highlight w:val="none"/>
          <w:lang w:val="zh-CN"/>
        </w:rPr>
        <w:t>（3）中标供应商须对因投标货物质保期内本身的固有缺陷和瑕疵承担责任。</w:t>
      </w:r>
    </w:p>
    <w:p w14:paraId="5525CF5B">
      <w:pPr>
        <w:snapToGrid w:val="0"/>
        <w:spacing w:line="360" w:lineRule="auto"/>
        <w:ind w:firstLine="480" w:firstLineChars="200"/>
        <w:rPr>
          <w:rFonts w:hint="eastAsia" w:ascii="宋体" w:eastAsia="宋体"/>
          <w:sz w:val="24"/>
          <w:highlight w:val="none"/>
          <w:lang w:val="zh-CN"/>
        </w:rPr>
      </w:pPr>
      <w:r>
        <w:rPr>
          <w:rFonts w:hint="eastAsia" w:ascii="宋体" w:eastAsia="宋体"/>
          <w:sz w:val="24"/>
          <w:highlight w:val="none"/>
          <w:lang w:val="zh-CN"/>
        </w:rPr>
        <w:t>2.</w:t>
      </w:r>
      <w:r>
        <w:rPr>
          <w:rFonts w:hint="eastAsia"/>
          <w:highlight w:val="none"/>
        </w:rPr>
        <w:t>▲</w:t>
      </w:r>
      <w:r>
        <w:rPr>
          <w:rFonts w:hint="eastAsia" w:ascii="宋体" w:eastAsia="宋体"/>
          <w:sz w:val="24"/>
          <w:highlight w:val="none"/>
          <w:lang w:val="zh-CN"/>
        </w:rPr>
        <w:t>免费质保期：不少于2年（供应商可提供更优惠的质保期）。</w:t>
      </w:r>
    </w:p>
    <w:p w14:paraId="1CAE342F">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（1）保修期内，如因修理货物或更换部件，而非人为因素出现故障而造成短期停用时，则保修期和免费维修期相应顺延。如停用时间累计超过20天，则货物保修期重新计算。</w:t>
      </w:r>
    </w:p>
    <w:p w14:paraId="27A24F1D">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（2）保修期内，采购人无须自行付费，中标供应商负责修理和替换任何由于货物自身的质量问题造成的损坏及故障。</w:t>
      </w:r>
    </w:p>
    <w:p w14:paraId="79C134C3">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（3）保修期内，须指定一名技术工程师专门负责本项目的售后服务工作；如有更换，须采购人同意。</w:t>
      </w:r>
    </w:p>
    <w:p w14:paraId="433AD3DE">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（4）中标供应商在保修期内安装（更换）的任何零配件，必须是货物制造商原产的或是经采购人认可的。</w:t>
      </w:r>
    </w:p>
    <w:p w14:paraId="3A56D91D">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（5）所有的替代零配件必须是新的未使用和未经修复的,除非最终用户提供书面许可，否则不可使用此范围外的其他（非新的）配件。</w:t>
      </w:r>
    </w:p>
    <w:p w14:paraId="18673706">
      <w:pPr>
        <w:snapToGrid w:val="0"/>
        <w:spacing w:line="360" w:lineRule="auto"/>
        <w:ind w:firstLine="480" w:firstLineChars="200"/>
        <w:rPr>
          <w:rFonts w:hint="eastAsia" w:ascii="宋体" w:eastAsia="宋体"/>
          <w:sz w:val="24"/>
          <w:highlight w:val="none"/>
          <w:lang w:val="zh-CN" w:eastAsia="zh-CN"/>
        </w:rPr>
      </w:pPr>
      <w:r>
        <w:rPr>
          <w:rFonts w:hint="eastAsia" w:ascii="宋体" w:eastAsia="宋体"/>
          <w:sz w:val="24"/>
          <w:highlight w:val="none"/>
          <w:lang w:val="zh-CN" w:eastAsia="zh-CN"/>
        </w:rPr>
        <w:t>（6）保修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02F83F4C">
      <w:pPr>
        <w:snapToGrid w:val="0"/>
        <w:spacing w:line="360" w:lineRule="auto"/>
        <w:ind w:firstLine="480" w:firstLineChars="200"/>
        <w:rPr>
          <w:rFonts w:hint="eastAsia" w:ascii="宋体" w:eastAsia="宋体"/>
          <w:sz w:val="24"/>
          <w:highlight w:val="none"/>
          <w:lang w:val="zh-CN"/>
        </w:rPr>
      </w:pPr>
      <w:r>
        <w:rPr>
          <w:rFonts w:hint="eastAsia" w:ascii="宋体" w:eastAsia="宋体"/>
          <w:sz w:val="24"/>
          <w:highlight w:val="none"/>
          <w:lang w:val="zh-CN" w:eastAsia="zh-CN"/>
        </w:rPr>
        <w:t>（7）中标供应商或原厂家的承诺的保修期不符的，以最高标准为准，除非供应商事前正式声明，否则均视为认同，并将在合同中载明。</w:t>
      </w:r>
    </w:p>
    <w:p w14:paraId="006DE6C7">
      <w:pPr>
        <w:autoSpaceDE w:val="0"/>
        <w:autoSpaceDN w:val="0"/>
        <w:adjustRightInd w:val="0"/>
        <w:snapToGrid w:val="0"/>
        <w:spacing w:line="360" w:lineRule="auto"/>
        <w:ind w:firstLine="482" w:firstLineChars="200"/>
        <w:rPr>
          <w:rFonts w:ascii="宋体"/>
          <w:b/>
          <w:bCs/>
          <w:sz w:val="24"/>
          <w:highlight w:val="none"/>
          <w:lang w:val="zh-CN"/>
        </w:rPr>
      </w:pPr>
      <w:r>
        <w:rPr>
          <w:rFonts w:hint="eastAsia" w:ascii="宋体"/>
          <w:b/>
          <w:bCs/>
          <w:sz w:val="24"/>
          <w:highlight w:val="none"/>
          <w:lang w:val="en-US" w:eastAsia="zh-CN"/>
        </w:rPr>
        <w:t>四</w:t>
      </w:r>
      <w:r>
        <w:rPr>
          <w:rFonts w:hint="eastAsia" w:ascii="宋体"/>
          <w:b/>
          <w:bCs/>
          <w:sz w:val="24"/>
          <w:highlight w:val="none"/>
          <w:lang w:val="zh-CN"/>
        </w:rPr>
        <w:t>、验收</w:t>
      </w:r>
    </w:p>
    <w:p w14:paraId="0A343F9E">
      <w:pPr>
        <w:snapToGrid w:val="0"/>
        <w:spacing w:line="360" w:lineRule="auto"/>
        <w:ind w:firstLine="480" w:firstLineChars="200"/>
        <w:rPr>
          <w:sz w:val="24"/>
          <w:highlight w:val="none"/>
          <w:lang w:val="zh-CN"/>
        </w:rPr>
      </w:pPr>
      <w:r>
        <w:rPr>
          <w:rFonts w:hint="eastAsia"/>
          <w:sz w:val="24"/>
          <w:highlight w:val="none"/>
        </w:rPr>
        <w:t>1.</w:t>
      </w:r>
      <w:r>
        <w:rPr>
          <w:rFonts w:hint="eastAsia"/>
          <w:sz w:val="24"/>
          <w:highlight w:val="none"/>
          <w:lang w:val="zh-CN"/>
        </w:rPr>
        <w:t>由招标人组织验收。</w:t>
      </w:r>
    </w:p>
    <w:p w14:paraId="19218540">
      <w:pPr>
        <w:snapToGrid w:val="0"/>
        <w:spacing w:line="360" w:lineRule="auto"/>
        <w:ind w:firstLine="480" w:firstLineChars="200"/>
        <w:rPr>
          <w:sz w:val="24"/>
          <w:highlight w:val="none"/>
          <w:lang w:val="zh-CN"/>
        </w:rPr>
      </w:pPr>
      <w:r>
        <w:rPr>
          <w:rFonts w:hint="eastAsia"/>
          <w:sz w:val="24"/>
          <w:highlight w:val="none"/>
          <w:lang w:val="zh-CN"/>
        </w:rPr>
        <w:t>2</w:t>
      </w:r>
      <w:r>
        <w:rPr>
          <w:rFonts w:hint="eastAsia"/>
          <w:sz w:val="24"/>
          <w:highlight w:val="none"/>
        </w:rPr>
        <w:t>.</w:t>
      </w:r>
      <w:r>
        <w:rPr>
          <w:rFonts w:hint="eastAsia"/>
          <w:sz w:val="24"/>
          <w:highlight w:val="none"/>
          <w:lang w:val="zh-CN"/>
        </w:rPr>
        <w:t>到货开箱验收合格后，</w:t>
      </w:r>
      <w:r>
        <w:rPr>
          <w:rFonts w:hint="eastAsia"/>
          <w:sz w:val="24"/>
          <w:highlight w:val="none"/>
          <w:lang w:val="en-US" w:eastAsia="zh-CN"/>
        </w:rPr>
        <w:t>移交施工总承包单位负责安装，移交后的</w:t>
      </w:r>
      <w:r>
        <w:rPr>
          <w:rFonts w:hint="eastAsia"/>
          <w:sz w:val="24"/>
          <w:highlight w:val="none"/>
          <w:lang w:val="zh-CN"/>
        </w:rPr>
        <w:t>保管责任由</w:t>
      </w:r>
      <w:r>
        <w:rPr>
          <w:rFonts w:hint="eastAsia"/>
          <w:sz w:val="24"/>
          <w:highlight w:val="none"/>
          <w:lang w:val="en-US" w:eastAsia="zh-CN"/>
        </w:rPr>
        <w:t>施工</w:t>
      </w:r>
      <w:r>
        <w:rPr>
          <w:rFonts w:hint="eastAsia"/>
          <w:sz w:val="24"/>
          <w:highlight w:val="none"/>
          <w:lang w:val="zh-CN"/>
        </w:rPr>
        <w:t>总承包单位负责。</w:t>
      </w:r>
    </w:p>
    <w:p w14:paraId="1EEF834F">
      <w:pPr>
        <w:snapToGrid w:val="0"/>
        <w:spacing w:line="360" w:lineRule="auto"/>
        <w:ind w:firstLine="480" w:firstLineChars="200"/>
        <w:rPr>
          <w:sz w:val="24"/>
          <w:highlight w:val="none"/>
        </w:rPr>
      </w:pPr>
      <w:r>
        <w:rPr>
          <w:rFonts w:hint="eastAsia"/>
          <w:sz w:val="24"/>
          <w:highlight w:val="none"/>
        </w:rPr>
        <w:t>3.验收标准：合格</w:t>
      </w:r>
    </w:p>
    <w:p w14:paraId="7365E946">
      <w:pPr>
        <w:keepNext w:val="0"/>
        <w:keepLines w:val="0"/>
        <w:pageBreakBefore w:val="0"/>
        <w:kinsoku/>
        <w:wordWrap/>
        <w:overflowPunct/>
        <w:topLinePunct w:val="0"/>
        <w:bidi w:val="0"/>
        <w:spacing w:line="420" w:lineRule="exact"/>
        <w:ind w:firstLine="422" w:firstLineChars="200"/>
        <w:textAlignment w:val="auto"/>
        <w:rPr>
          <w:rFonts w:hint="eastAsia" w:ascii="宋体" w:hAnsi="宋体" w:eastAsia="宋体" w:cs="宋体"/>
          <w:b/>
          <w:color w:val="auto"/>
          <w:sz w:val="21"/>
          <w:szCs w:val="21"/>
          <w:highlight w:val="none"/>
          <w:lang w:bidi="ar-SA"/>
        </w:rPr>
      </w:pPr>
      <w:r>
        <w:rPr>
          <w:rFonts w:hint="eastAsia" w:ascii="宋体" w:hAnsi="宋体" w:eastAsia="宋体" w:cs="宋体"/>
          <w:b/>
          <w:color w:val="auto"/>
          <w:sz w:val="21"/>
          <w:szCs w:val="21"/>
          <w:highlight w:val="none"/>
          <w:lang w:val="en-US" w:eastAsia="zh-CN" w:bidi="ar-SA"/>
        </w:rPr>
        <w:t>五</w:t>
      </w:r>
      <w:r>
        <w:rPr>
          <w:rFonts w:hint="eastAsia" w:ascii="宋体" w:hAnsi="宋体" w:eastAsia="宋体" w:cs="宋体"/>
          <w:b/>
          <w:color w:val="auto"/>
          <w:sz w:val="21"/>
          <w:szCs w:val="21"/>
          <w:highlight w:val="none"/>
          <w:lang w:bidi="ar-SA"/>
        </w:rPr>
        <w:t>、售后服务要求</w:t>
      </w:r>
    </w:p>
    <w:p w14:paraId="5C4AB15A">
      <w:pPr>
        <w:snapToGrid w:val="0"/>
        <w:spacing w:line="360" w:lineRule="auto"/>
        <w:ind w:firstLine="480" w:firstLineChars="200"/>
        <w:rPr>
          <w:rFonts w:hint="eastAsia"/>
          <w:sz w:val="24"/>
          <w:highlight w:val="none"/>
          <w:lang w:val="zh-CN" w:eastAsia="zh-CN"/>
        </w:rPr>
      </w:pPr>
      <w:r>
        <w:rPr>
          <w:rFonts w:hint="eastAsia"/>
          <w:sz w:val="24"/>
          <w:highlight w:val="none"/>
          <w:lang w:val="zh-CN" w:eastAsia="zh-CN"/>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E46BEF9">
      <w:pPr>
        <w:snapToGrid w:val="0"/>
        <w:spacing w:line="360" w:lineRule="auto"/>
        <w:ind w:firstLine="480" w:firstLineChars="200"/>
        <w:rPr>
          <w:rFonts w:hint="eastAsia"/>
          <w:sz w:val="24"/>
          <w:highlight w:val="none"/>
          <w:lang w:val="zh-CN" w:eastAsia="zh-CN"/>
        </w:rPr>
      </w:pPr>
      <w:r>
        <w:rPr>
          <w:rFonts w:hint="eastAsia"/>
          <w:sz w:val="24"/>
          <w:highlight w:val="none"/>
          <w:lang w:val="zh-CN" w:eastAsia="zh-CN"/>
        </w:rPr>
        <w:t>2、中标人服务维修人员均经过良好的系统技术培训，并有丰富的现场维修经验。</w:t>
      </w:r>
    </w:p>
    <w:p w14:paraId="0BCA91E7">
      <w:pPr>
        <w:keepNext w:val="0"/>
        <w:keepLines w:val="0"/>
        <w:pageBreakBefore w:val="0"/>
        <w:kinsoku/>
        <w:wordWrap/>
        <w:overflowPunct/>
        <w:topLinePunct w:val="0"/>
        <w:bidi w:val="0"/>
        <w:snapToGrid w:val="0"/>
        <w:spacing w:line="360" w:lineRule="auto"/>
        <w:ind w:firstLine="480" w:firstLineChars="200"/>
        <w:textAlignment w:val="auto"/>
        <w:rPr>
          <w:rFonts w:hint="eastAsia"/>
          <w:sz w:val="24"/>
          <w:highlight w:val="none"/>
          <w:lang w:val="en-US" w:eastAsia="zh-CN"/>
        </w:rPr>
      </w:pPr>
      <w:r>
        <w:rPr>
          <w:rFonts w:hint="eastAsia"/>
          <w:sz w:val="24"/>
          <w:highlight w:val="none"/>
          <w:lang w:val="zh-CN" w:eastAsia="zh-CN"/>
        </w:rPr>
        <w:t>3、若中标人未能满足上述售后服务要求中的任何一条，采购单位有权委托第三方单位提供售后服务，由此产生的一切费用由中标人承担</w:t>
      </w:r>
      <w:r>
        <w:rPr>
          <w:rFonts w:hint="eastAsia"/>
          <w:sz w:val="24"/>
          <w:highlight w:val="none"/>
          <w:lang w:val="en-US" w:eastAsia="zh-CN"/>
        </w:rPr>
        <w:t>。</w:t>
      </w:r>
    </w:p>
    <w:p w14:paraId="1E4DF53F">
      <w:pPr>
        <w:pStyle w:val="63"/>
        <w:keepNext w:val="0"/>
        <w:keepLines w:val="0"/>
        <w:pageBreakBefore w:val="0"/>
        <w:kinsoku/>
        <w:wordWrap/>
        <w:overflowPunct/>
        <w:topLinePunct w:val="0"/>
        <w:bidi w:val="0"/>
        <w:spacing w:line="360" w:lineRule="auto"/>
        <w:textAlignment w:val="auto"/>
        <w:rPr>
          <w:rFonts w:hint="default" w:ascii="宋体" w:hAnsi="宋体" w:eastAsia="宋体" w:cs="Times New Roman"/>
          <w:b/>
          <w:bCs/>
          <w:color w:val="auto"/>
          <w:kern w:val="0"/>
          <w:sz w:val="24"/>
          <w:highlight w:val="none"/>
          <w:lang w:val="en-US" w:eastAsia="zh-CN" w:bidi="en-US"/>
        </w:rPr>
      </w:pPr>
      <w:r>
        <w:rPr>
          <w:rFonts w:hint="eastAsia" w:ascii="宋体" w:hAnsi="宋体" w:eastAsia="宋体" w:cs="Times New Roman"/>
          <w:b/>
          <w:bCs/>
          <w:color w:val="auto"/>
          <w:kern w:val="0"/>
          <w:sz w:val="24"/>
          <w:highlight w:val="none"/>
          <w:lang w:val="en-US" w:eastAsia="zh-CN" w:bidi="en-US"/>
        </w:rPr>
        <w:t>六、付款方式</w:t>
      </w:r>
    </w:p>
    <w:p w14:paraId="4E5BB696">
      <w:pPr>
        <w:pStyle w:val="63"/>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default" w:ascii="宋体" w:hAnsi="宋体" w:eastAsia="宋体" w:cs="Times New Roman"/>
          <w:color w:val="auto"/>
          <w:kern w:val="0"/>
          <w:sz w:val="24"/>
          <w:lang w:val="en-US" w:eastAsia="zh-CN" w:bidi="en-US"/>
        </w:rPr>
      </w:pPr>
      <w:r>
        <w:rPr>
          <w:rFonts w:hint="eastAsia" w:ascii="宋体" w:hAnsi="宋体" w:eastAsia="宋体" w:cs="Times New Roman"/>
          <w:color w:val="auto"/>
          <w:kern w:val="0"/>
          <w:sz w:val="24"/>
          <w:lang w:val="en-US" w:eastAsia="zh-CN" w:bidi="en-US"/>
        </w:rPr>
        <w:t>货到验收合格后30个工作日内</w:t>
      </w:r>
      <w:r>
        <w:rPr>
          <w:rFonts w:hint="eastAsia" w:ascii="宋体" w:hAnsi="宋体" w:eastAsia="宋体" w:cs="宋体"/>
          <w:color w:val="auto"/>
          <w:kern w:val="0"/>
          <w:sz w:val="24"/>
          <w:lang w:val="zh-CN" w:eastAsia="zh-CN" w:bidi="en-US"/>
        </w:rPr>
        <w:t>采购人向供应商支付</w:t>
      </w:r>
      <w:r>
        <w:rPr>
          <w:rFonts w:hint="eastAsia" w:ascii="宋体" w:hAnsi="宋体" w:eastAsia="宋体" w:cs="宋体"/>
          <w:color w:val="auto"/>
          <w:kern w:val="0"/>
          <w:sz w:val="24"/>
          <w:lang w:val="en-US" w:eastAsia="zh-CN" w:bidi="en-US"/>
        </w:rPr>
        <w:t>合同价</w:t>
      </w:r>
      <w:r>
        <w:rPr>
          <w:rFonts w:hint="eastAsia" w:ascii="宋体" w:hAnsi="宋体" w:eastAsia="宋体" w:cs="宋体"/>
          <w:color w:val="auto"/>
          <w:kern w:val="0"/>
          <w:sz w:val="24"/>
          <w:lang w:val="zh-CN" w:eastAsia="zh-CN" w:bidi="en-US"/>
        </w:rPr>
        <w:t>的</w:t>
      </w:r>
      <w:r>
        <w:rPr>
          <w:rFonts w:hint="eastAsia" w:ascii="宋体" w:hAnsi="宋体" w:cs="宋体"/>
          <w:color w:val="auto"/>
          <w:kern w:val="0"/>
          <w:sz w:val="24"/>
          <w:lang w:val="en-US" w:eastAsia="zh-CN" w:bidi="en-US"/>
        </w:rPr>
        <w:t>97</w:t>
      </w:r>
      <w:r>
        <w:rPr>
          <w:rFonts w:hint="eastAsia" w:ascii="宋体" w:hAnsi="宋体" w:eastAsia="宋体" w:cs="宋体"/>
          <w:color w:val="auto"/>
          <w:kern w:val="0"/>
          <w:sz w:val="24"/>
          <w:lang w:val="zh-CN" w:eastAsia="zh-CN" w:bidi="en-US"/>
        </w:rPr>
        <w:t>%，</w:t>
      </w:r>
      <w:r>
        <w:rPr>
          <w:rFonts w:hint="eastAsia" w:ascii="宋体" w:hAnsi="宋体" w:eastAsia="宋体" w:cs="宋体"/>
          <w:color w:val="auto"/>
          <w:kern w:val="0"/>
          <w:sz w:val="24"/>
          <w:lang w:val="en-US" w:eastAsia="zh-CN" w:bidi="en-US"/>
        </w:rPr>
        <w:t>剩</w:t>
      </w:r>
      <w:r>
        <w:rPr>
          <w:rFonts w:hint="eastAsia" w:ascii="宋体" w:hAnsi="宋体" w:eastAsia="宋体" w:cs="宋体"/>
          <w:color w:val="auto"/>
          <w:kern w:val="0"/>
          <w:sz w:val="24"/>
          <w:lang w:val="zh-CN" w:eastAsia="zh-CN" w:bidi="en-US"/>
        </w:rPr>
        <w:t>余</w:t>
      </w:r>
      <w:r>
        <w:rPr>
          <w:rFonts w:hint="eastAsia" w:ascii="宋体" w:hAnsi="宋体" w:eastAsia="宋体" w:cs="宋体"/>
          <w:color w:val="auto"/>
          <w:kern w:val="0"/>
          <w:sz w:val="24"/>
          <w:lang w:val="en-US" w:eastAsia="zh-CN" w:bidi="en-US"/>
        </w:rPr>
        <w:t>3</w:t>
      </w:r>
      <w:r>
        <w:rPr>
          <w:rFonts w:hint="eastAsia" w:ascii="宋体" w:hAnsi="宋体" w:eastAsia="宋体" w:cs="宋体"/>
          <w:color w:val="auto"/>
          <w:kern w:val="0"/>
          <w:sz w:val="24"/>
          <w:lang w:val="zh-CN" w:eastAsia="zh-CN" w:bidi="en-US"/>
        </w:rPr>
        <w:t>%</w:t>
      </w:r>
      <w:r>
        <w:rPr>
          <w:rFonts w:hint="eastAsia" w:ascii="宋体" w:hAnsi="宋体" w:eastAsia="宋体" w:cs="宋体"/>
          <w:color w:val="auto"/>
          <w:kern w:val="0"/>
          <w:sz w:val="24"/>
          <w:lang w:val="en-US" w:eastAsia="zh-CN" w:bidi="en-US"/>
        </w:rPr>
        <w:t>作为</w:t>
      </w:r>
      <w:r>
        <w:rPr>
          <w:rFonts w:hint="eastAsia" w:ascii="宋体" w:hAnsi="宋体" w:eastAsia="宋体" w:cs="宋体"/>
          <w:color w:val="auto"/>
          <w:kern w:val="0"/>
          <w:sz w:val="24"/>
          <w:lang w:val="zh-CN" w:eastAsia="zh-CN" w:bidi="en-US"/>
        </w:rPr>
        <w:t>质保金待质保期满后付清（不计息）。采购人支付前，供应商应提供正规发票，否则采购人有权不予支付。</w:t>
      </w:r>
    </w:p>
    <w:p w14:paraId="6DFC111C">
      <w:pPr>
        <w:pStyle w:val="63"/>
        <w:rPr>
          <w:rFonts w:hint="eastAsia" w:ascii="宋体" w:hAnsi="宋体" w:eastAsia="宋体" w:cs="Times New Roman"/>
          <w:color w:val="auto"/>
          <w:kern w:val="0"/>
          <w:sz w:val="24"/>
          <w:lang w:val="zh-CN" w:eastAsia="zh-CN" w:bidi="en-US"/>
        </w:rPr>
      </w:pPr>
    </w:p>
    <w:p w14:paraId="36C15B43">
      <w:pPr>
        <w:pStyle w:val="63"/>
        <w:rPr>
          <w:rFonts w:hint="eastAsia" w:ascii="宋体" w:hAnsi="宋体" w:eastAsia="宋体" w:cs="Times New Roman"/>
          <w:color w:val="auto"/>
          <w:kern w:val="0"/>
          <w:sz w:val="24"/>
          <w:lang w:val="zh-CN" w:eastAsia="zh-CN" w:bidi="en-US"/>
        </w:rPr>
      </w:pPr>
    </w:p>
    <w:p w14:paraId="71B3A077">
      <w:pPr>
        <w:pStyle w:val="63"/>
        <w:ind w:left="0" w:leftChars="0" w:firstLine="0" w:firstLineChars="0"/>
        <w:rPr>
          <w:rFonts w:hint="eastAsia" w:ascii="宋体" w:hAnsi="宋体" w:eastAsia="宋体" w:cs="Times New Roman"/>
          <w:color w:val="auto"/>
          <w:kern w:val="0"/>
          <w:sz w:val="24"/>
          <w:lang w:val="zh-CN" w:eastAsia="zh-CN" w:bidi="en-US"/>
        </w:rPr>
      </w:pPr>
    </w:p>
    <w:p w14:paraId="3936474E">
      <w:pPr>
        <w:pStyle w:val="50"/>
      </w:pPr>
      <w:r>
        <w:rPr>
          <w:rFonts w:hint="eastAsia"/>
        </w:rPr>
        <w:t>第三章  投标人须知</w:t>
      </w:r>
      <w:bookmarkEnd w:id="6"/>
      <w:bookmarkEnd w:id="7"/>
    </w:p>
    <w:p w14:paraId="776DAD2A">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3"/>
        <w:tblW w:w="10441" w:type="dxa"/>
        <w:tblInd w:w="-5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9629"/>
      </w:tblGrid>
      <w:tr w14:paraId="739014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2" w:type="dxa"/>
            <w:tcBorders>
              <w:top w:val="single" w:color="auto" w:sz="4" w:space="0"/>
              <w:left w:val="single" w:color="auto" w:sz="4" w:space="0"/>
              <w:bottom w:val="single" w:color="auto" w:sz="4" w:space="0"/>
              <w:right w:val="single" w:color="auto" w:sz="4" w:space="0"/>
            </w:tcBorders>
            <w:vAlign w:val="center"/>
          </w:tcPr>
          <w:p w14:paraId="3E607F51">
            <w:pPr>
              <w:snapToGrid w:val="0"/>
              <w:spacing w:line="400" w:lineRule="exact"/>
              <w:jc w:val="center"/>
              <w:rPr>
                <w:rFonts w:ascii="宋体" w:hAnsi="宋体"/>
                <w:b/>
                <w:sz w:val="24"/>
              </w:rPr>
            </w:pPr>
            <w:r>
              <w:rPr>
                <w:rFonts w:hint="eastAsia" w:ascii="宋体" w:hAnsi="宋体"/>
                <w:b/>
                <w:sz w:val="24"/>
              </w:rPr>
              <w:t>序号</w:t>
            </w:r>
          </w:p>
        </w:tc>
        <w:tc>
          <w:tcPr>
            <w:tcW w:w="9629" w:type="dxa"/>
            <w:tcBorders>
              <w:top w:val="single" w:color="auto" w:sz="4" w:space="0"/>
              <w:left w:val="single" w:color="auto" w:sz="4" w:space="0"/>
              <w:bottom w:val="single" w:color="auto" w:sz="4" w:space="0"/>
              <w:right w:val="single" w:color="auto" w:sz="4" w:space="0"/>
            </w:tcBorders>
            <w:vAlign w:val="center"/>
          </w:tcPr>
          <w:p w14:paraId="3A798897">
            <w:pPr>
              <w:snapToGrid w:val="0"/>
              <w:spacing w:line="400" w:lineRule="exact"/>
              <w:jc w:val="center"/>
              <w:rPr>
                <w:rFonts w:ascii="宋体" w:hAnsi="宋体"/>
                <w:b/>
                <w:sz w:val="24"/>
              </w:rPr>
            </w:pPr>
            <w:r>
              <w:rPr>
                <w:rFonts w:hint="eastAsia" w:ascii="宋体" w:hAnsi="宋体"/>
                <w:b/>
                <w:sz w:val="24"/>
              </w:rPr>
              <w:t>内容、要求</w:t>
            </w:r>
          </w:p>
        </w:tc>
      </w:tr>
      <w:tr w14:paraId="7CA605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12" w:type="dxa"/>
            <w:tcBorders>
              <w:top w:val="single" w:color="auto" w:sz="4" w:space="0"/>
              <w:left w:val="single" w:color="auto" w:sz="4" w:space="0"/>
              <w:bottom w:val="single" w:color="auto" w:sz="4" w:space="0"/>
              <w:right w:val="single" w:color="auto" w:sz="4" w:space="0"/>
            </w:tcBorders>
            <w:vAlign w:val="center"/>
          </w:tcPr>
          <w:p w14:paraId="5A8F71D7">
            <w:pPr>
              <w:snapToGrid w:val="0"/>
              <w:spacing w:line="400" w:lineRule="exact"/>
              <w:jc w:val="center"/>
              <w:rPr>
                <w:rFonts w:ascii="宋体" w:hAnsi="宋体"/>
                <w:sz w:val="24"/>
              </w:rPr>
            </w:pPr>
            <w:r>
              <w:rPr>
                <w:rFonts w:hint="eastAsia" w:ascii="宋体" w:hAnsi="宋体"/>
                <w:sz w:val="24"/>
              </w:rPr>
              <w:t>1</w:t>
            </w:r>
          </w:p>
        </w:tc>
        <w:tc>
          <w:tcPr>
            <w:tcW w:w="9629" w:type="dxa"/>
            <w:tcBorders>
              <w:top w:val="single" w:color="auto" w:sz="4" w:space="0"/>
              <w:left w:val="single" w:color="auto" w:sz="4" w:space="0"/>
              <w:bottom w:val="single" w:color="auto" w:sz="4" w:space="0"/>
              <w:right w:val="single" w:color="auto" w:sz="4" w:space="0"/>
            </w:tcBorders>
            <w:vAlign w:val="center"/>
          </w:tcPr>
          <w:p w14:paraId="061A7062">
            <w:pPr>
              <w:pStyle w:val="48"/>
              <w:spacing w:before="0" w:beforeAutospacing="0" w:after="0" w:afterAutospacing="0" w:line="400" w:lineRule="exact"/>
              <w:rPr>
                <w:rFonts w:hint="eastAsia" w:eastAsia="宋体"/>
                <w:kern w:val="2"/>
                <w:lang w:eastAsia="zh-CN"/>
              </w:rPr>
            </w:pPr>
            <w:r>
              <w:rPr>
                <w:rFonts w:hint="eastAsia"/>
                <w:kern w:val="2"/>
              </w:rPr>
              <w:t>项目名称：</w:t>
            </w:r>
            <w:r>
              <w:rPr>
                <w:rFonts w:hint="eastAsia"/>
                <w:kern w:val="2"/>
                <w:lang w:eastAsia="zh-CN"/>
              </w:rPr>
              <w:t>临海工投紫光环保科技有限公司风机采购项目（重新招标）</w:t>
            </w:r>
          </w:p>
        </w:tc>
      </w:tr>
      <w:tr w14:paraId="0D99D0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153CD219">
            <w:pPr>
              <w:snapToGrid w:val="0"/>
              <w:spacing w:line="400" w:lineRule="exact"/>
              <w:jc w:val="center"/>
              <w:rPr>
                <w:rFonts w:ascii="宋体" w:hAnsi="宋体"/>
                <w:sz w:val="24"/>
              </w:rPr>
            </w:pPr>
            <w:r>
              <w:rPr>
                <w:rFonts w:hint="eastAsia" w:ascii="宋体" w:hAnsi="宋体"/>
                <w:sz w:val="24"/>
              </w:rPr>
              <w:t>2</w:t>
            </w:r>
          </w:p>
        </w:tc>
        <w:tc>
          <w:tcPr>
            <w:tcW w:w="9629" w:type="dxa"/>
            <w:tcBorders>
              <w:top w:val="single" w:color="auto" w:sz="4" w:space="0"/>
              <w:left w:val="single" w:color="auto" w:sz="4" w:space="0"/>
              <w:bottom w:val="single" w:color="auto" w:sz="4" w:space="0"/>
              <w:right w:val="single" w:color="auto" w:sz="4" w:space="0"/>
            </w:tcBorders>
            <w:vAlign w:val="center"/>
          </w:tcPr>
          <w:p w14:paraId="15C3BE63">
            <w:pPr>
              <w:snapToGrid w:val="0"/>
              <w:spacing w:line="400" w:lineRule="exact"/>
              <w:rPr>
                <w:rFonts w:ascii="宋体" w:hAnsi="宋体"/>
                <w:sz w:val="24"/>
              </w:rPr>
            </w:pPr>
            <w:r>
              <w:rPr>
                <w:rFonts w:hint="eastAsia" w:ascii="宋体" w:hAnsi="宋体"/>
                <w:sz w:val="24"/>
              </w:rPr>
              <w:t>采购内容及数量：详见“第二章 招标需求”</w:t>
            </w:r>
          </w:p>
        </w:tc>
      </w:tr>
      <w:tr w14:paraId="64C8E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1" w:hRule="atLeast"/>
        </w:trPr>
        <w:tc>
          <w:tcPr>
            <w:tcW w:w="812" w:type="dxa"/>
            <w:tcBorders>
              <w:top w:val="single" w:color="auto" w:sz="4" w:space="0"/>
              <w:left w:val="single" w:color="auto" w:sz="4" w:space="0"/>
              <w:bottom w:val="single" w:color="auto" w:sz="4" w:space="0"/>
              <w:right w:val="single" w:color="auto" w:sz="4" w:space="0"/>
            </w:tcBorders>
            <w:vAlign w:val="center"/>
          </w:tcPr>
          <w:p w14:paraId="087CFEC0">
            <w:pPr>
              <w:snapToGrid w:val="0"/>
              <w:spacing w:line="400" w:lineRule="exact"/>
              <w:jc w:val="center"/>
              <w:rPr>
                <w:rFonts w:ascii="宋体" w:hAnsi="宋体"/>
                <w:sz w:val="24"/>
              </w:rPr>
            </w:pPr>
            <w:r>
              <w:rPr>
                <w:rFonts w:hint="eastAsia" w:ascii="宋体" w:hAnsi="宋体"/>
                <w:sz w:val="24"/>
              </w:rPr>
              <w:t>3</w:t>
            </w:r>
          </w:p>
        </w:tc>
        <w:tc>
          <w:tcPr>
            <w:tcW w:w="9629" w:type="dxa"/>
            <w:tcBorders>
              <w:top w:val="single" w:color="auto" w:sz="4" w:space="0"/>
              <w:left w:val="single" w:color="auto" w:sz="4" w:space="0"/>
              <w:bottom w:val="single" w:color="auto" w:sz="4" w:space="0"/>
              <w:right w:val="single" w:color="auto" w:sz="4" w:space="0"/>
            </w:tcBorders>
            <w:vAlign w:val="center"/>
          </w:tcPr>
          <w:p w14:paraId="68E21CE1">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3、本项目招标代理费由中标人支付给采购代理机构，在采购代理机构发出成交通知书前一次性付清招标代理服务费用。</w:t>
            </w:r>
            <w:r>
              <w:rPr>
                <w:rFonts w:hint="eastAsia" w:ascii="宋体" w:hAnsi="宋体"/>
                <w:b/>
                <w:bCs/>
                <w:color w:val="auto"/>
                <w:sz w:val="24"/>
                <w:highlight w:val="none"/>
                <w:lang w:val="en-US" w:eastAsia="zh-CN"/>
              </w:rPr>
              <w:t>如中标金额＜100万元，则按中标金额*1.5%*80%计取，如少于5000元的按5000元计取；如中标金额≥100万元，则按[100万元*1.5%+（中标金额-100万元）*1.1%]*70%计取。</w:t>
            </w:r>
          </w:p>
        </w:tc>
      </w:tr>
      <w:tr w14:paraId="5E6E8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726699A7">
            <w:pPr>
              <w:snapToGrid w:val="0"/>
              <w:spacing w:line="400" w:lineRule="exact"/>
              <w:jc w:val="center"/>
              <w:rPr>
                <w:rFonts w:ascii="宋体" w:hAnsi="宋体"/>
                <w:sz w:val="24"/>
              </w:rPr>
            </w:pPr>
            <w:r>
              <w:rPr>
                <w:rFonts w:hint="eastAsia" w:ascii="宋体" w:hAnsi="宋体"/>
                <w:sz w:val="24"/>
              </w:rPr>
              <w:t>4</w:t>
            </w:r>
          </w:p>
        </w:tc>
        <w:tc>
          <w:tcPr>
            <w:tcW w:w="9629" w:type="dxa"/>
            <w:tcBorders>
              <w:top w:val="single" w:color="auto" w:sz="4" w:space="0"/>
              <w:left w:val="single" w:color="auto" w:sz="4" w:space="0"/>
              <w:bottom w:val="single" w:color="auto" w:sz="4" w:space="0"/>
              <w:right w:val="single" w:color="auto" w:sz="4" w:space="0"/>
            </w:tcBorders>
            <w:vAlign w:val="center"/>
          </w:tcPr>
          <w:p w14:paraId="4CBE669A">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E3D2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20579B33">
            <w:pPr>
              <w:snapToGrid w:val="0"/>
              <w:spacing w:line="400" w:lineRule="exact"/>
              <w:jc w:val="center"/>
              <w:rPr>
                <w:rFonts w:ascii="宋体" w:hAnsi="宋体"/>
                <w:sz w:val="24"/>
              </w:rPr>
            </w:pPr>
            <w:r>
              <w:rPr>
                <w:rFonts w:hint="eastAsia" w:ascii="宋体" w:hAnsi="宋体"/>
                <w:sz w:val="24"/>
              </w:rPr>
              <w:t>5</w:t>
            </w:r>
          </w:p>
        </w:tc>
        <w:tc>
          <w:tcPr>
            <w:tcW w:w="9629" w:type="dxa"/>
            <w:tcBorders>
              <w:top w:val="single" w:color="auto" w:sz="4" w:space="0"/>
              <w:left w:val="single" w:color="auto" w:sz="4" w:space="0"/>
              <w:bottom w:val="single" w:color="auto" w:sz="4" w:space="0"/>
              <w:right w:val="single" w:color="auto" w:sz="4" w:space="0"/>
            </w:tcBorders>
            <w:vAlign w:val="center"/>
          </w:tcPr>
          <w:p w14:paraId="7D9D65FB">
            <w:pPr>
              <w:snapToGrid w:val="0"/>
              <w:spacing w:line="400" w:lineRule="exact"/>
              <w:rPr>
                <w:rFonts w:ascii="宋体" w:hAnsi="宋体"/>
                <w:b/>
                <w:sz w:val="24"/>
              </w:rPr>
            </w:pPr>
            <w:r>
              <w:rPr>
                <w:rFonts w:hint="eastAsia" w:ascii="宋体" w:hAnsi="宋体"/>
                <w:b/>
                <w:sz w:val="24"/>
              </w:rPr>
              <w:t>质疑与澄清：</w:t>
            </w:r>
            <w:r>
              <w:rPr>
                <w:rFonts w:hint="eastAsia" w:ascii="宋体" w:hAnsi="宋体"/>
                <w:b w:val="0"/>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449E6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12A83442">
            <w:pPr>
              <w:snapToGrid w:val="0"/>
              <w:spacing w:line="400" w:lineRule="exact"/>
              <w:jc w:val="center"/>
              <w:rPr>
                <w:rFonts w:ascii="宋体" w:hAnsi="宋体"/>
                <w:sz w:val="24"/>
              </w:rPr>
            </w:pPr>
            <w:r>
              <w:rPr>
                <w:rFonts w:hint="eastAsia" w:ascii="宋体" w:hAnsi="宋体"/>
                <w:sz w:val="24"/>
              </w:rPr>
              <w:t>6</w:t>
            </w:r>
          </w:p>
        </w:tc>
        <w:tc>
          <w:tcPr>
            <w:tcW w:w="9629" w:type="dxa"/>
            <w:tcBorders>
              <w:top w:val="single" w:color="auto" w:sz="4" w:space="0"/>
              <w:left w:val="single" w:color="auto" w:sz="4" w:space="0"/>
              <w:bottom w:val="single" w:color="auto" w:sz="4" w:space="0"/>
              <w:right w:val="single" w:color="auto" w:sz="4" w:space="0"/>
            </w:tcBorders>
            <w:vAlign w:val="center"/>
          </w:tcPr>
          <w:p w14:paraId="0F2F4FD1">
            <w:pPr>
              <w:snapToGrid w:val="0"/>
              <w:spacing w:line="400" w:lineRule="exact"/>
              <w:rPr>
                <w:rFonts w:ascii="宋体" w:hAnsi="宋体"/>
                <w:sz w:val="24"/>
              </w:rPr>
            </w:pPr>
            <w:r>
              <w:rPr>
                <w:rFonts w:hint="eastAsia" w:ascii="宋体" w:hAnsi="宋体"/>
                <w:sz w:val="24"/>
              </w:rPr>
              <w:t>投标截止时间、开标时间及地点：详见“第一章  投标</w:t>
            </w:r>
            <w:r>
              <w:rPr>
                <w:rFonts w:hint="eastAsia" w:ascii="宋体" w:hAnsi="宋体"/>
                <w:sz w:val="24"/>
                <w:lang w:eastAsia="zh-CN"/>
              </w:rPr>
              <w:t>公开</w:t>
            </w:r>
            <w:r>
              <w:rPr>
                <w:rFonts w:hint="eastAsia" w:ascii="宋体" w:hAnsi="宋体"/>
                <w:sz w:val="24"/>
              </w:rPr>
              <w:t>”</w:t>
            </w:r>
          </w:p>
        </w:tc>
      </w:tr>
      <w:tr w14:paraId="6248AA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812" w:type="dxa"/>
            <w:tcBorders>
              <w:top w:val="single" w:color="auto" w:sz="4" w:space="0"/>
              <w:left w:val="single" w:color="auto" w:sz="4" w:space="0"/>
              <w:bottom w:val="single" w:color="auto" w:sz="4" w:space="0"/>
              <w:right w:val="single" w:color="auto" w:sz="4" w:space="0"/>
            </w:tcBorders>
            <w:vAlign w:val="center"/>
          </w:tcPr>
          <w:p w14:paraId="3BD9095E">
            <w:pPr>
              <w:snapToGrid w:val="0"/>
              <w:spacing w:line="400" w:lineRule="exact"/>
              <w:jc w:val="center"/>
              <w:rPr>
                <w:rFonts w:ascii="宋体" w:hAnsi="宋体"/>
                <w:sz w:val="24"/>
              </w:rPr>
            </w:pPr>
            <w:r>
              <w:rPr>
                <w:rFonts w:hint="eastAsia" w:ascii="宋体" w:hAnsi="宋体"/>
                <w:sz w:val="24"/>
              </w:rPr>
              <w:t>7</w:t>
            </w:r>
          </w:p>
        </w:tc>
        <w:tc>
          <w:tcPr>
            <w:tcW w:w="9629" w:type="dxa"/>
            <w:tcBorders>
              <w:top w:val="single" w:color="auto" w:sz="4" w:space="0"/>
              <w:left w:val="single" w:color="auto" w:sz="4" w:space="0"/>
              <w:bottom w:val="single" w:color="auto" w:sz="4" w:space="0"/>
              <w:right w:val="single" w:color="auto" w:sz="4" w:space="0"/>
            </w:tcBorders>
            <w:vAlign w:val="center"/>
          </w:tcPr>
          <w:p w14:paraId="6AE0A32A">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最低评标价法</w:t>
            </w:r>
          </w:p>
        </w:tc>
      </w:tr>
      <w:tr w14:paraId="73F11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2" w:type="dxa"/>
            <w:tcBorders>
              <w:top w:val="single" w:color="auto" w:sz="4" w:space="0"/>
              <w:left w:val="single" w:color="auto" w:sz="4" w:space="0"/>
              <w:bottom w:val="single" w:color="auto" w:sz="4" w:space="0"/>
              <w:right w:val="single" w:color="auto" w:sz="4" w:space="0"/>
            </w:tcBorders>
            <w:vAlign w:val="center"/>
          </w:tcPr>
          <w:p w14:paraId="714CDBE2">
            <w:pPr>
              <w:snapToGrid w:val="0"/>
              <w:spacing w:line="400" w:lineRule="exact"/>
              <w:jc w:val="center"/>
              <w:rPr>
                <w:rFonts w:ascii="宋体" w:hAnsi="宋体"/>
                <w:sz w:val="24"/>
              </w:rPr>
            </w:pPr>
            <w:r>
              <w:rPr>
                <w:rFonts w:hint="eastAsia" w:ascii="宋体" w:hAnsi="宋体"/>
                <w:sz w:val="24"/>
              </w:rPr>
              <w:t>8</w:t>
            </w:r>
          </w:p>
        </w:tc>
        <w:tc>
          <w:tcPr>
            <w:tcW w:w="9629" w:type="dxa"/>
            <w:tcBorders>
              <w:top w:val="single" w:color="auto" w:sz="4" w:space="0"/>
              <w:left w:val="single" w:color="auto" w:sz="4" w:space="0"/>
              <w:bottom w:val="single" w:color="auto" w:sz="4" w:space="0"/>
              <w:right w:val="single" w:color="auto" w:sz="4" w:space="0"/>
            </w:tcBorders>
            <w:vAlign w:val="center"/>
          </w:tcPr>
          <w:p w14:paraId="6C424729">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2CE577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2" w:type="dxa"/>
            <w:tcBorders>
              <w:top w:val="single" w:color="auto" w:sz="4" w:space="0"/>
              <w:left w:val="single" w:color="auto" w:sz="4" w:space="0"/>
              <w:bottom w:val="single" w:color="auto" w:sz="4" w:space="0"/>
              <w:right w:val="single" w:color="auto" w:sz="4" w:space="0"/>
            </w:tcBorders>
            <w:vAlign w:val="center"/>
          </w:tcPr>
          <w:p w14:paraId="4F344D6F">
            <w:pPr>
              <w:snapToGrid w:val="0"/>
              <w:spacing w:line="400" w:lineRule="exact"/>
              <w:jc w:val="center"/>
              <w:rPr>
                <w:rFonts w:ascii="宋体" w:hAnsi="宋体"/>
                <w:sz w:val="24"/>
              </w:rPr>
            </w:pPr>
            <w:r>
              <w:rPr>
                <w:rFonts w:hint="eastAsia" w:ascii="宋体" w:hAnsi="宋体"/>
                <w:sz w:val="24"/>
              </w:rPr>
              <w:t>9</w:t>
            </w:r>
          </w:p>
        </w:tc>
        <w:tc>
          <w:tcPr>
            <w:tcW w:w="9629" w:type="dxa"/>
            <w:tcBorders>
              <w:top w:val="single" w:color="auto" w:sz="4" w:space="0"/>
              <w:left w:val="single" w:color="auto" w:sz="4" w:space="0"/>
              <w:bottom w:val="single" w:color="auto" w:sz="4" w:space="0"/>
              <w:right w:val="single" w:color="auto" w:sz="4" w:space="0"/>
            </w:tcBorders>
            <w:vAlign w:val="center"/>
          </w:tcPr>
          <w:p w14:paraId="67177D36">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621B14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454CD9FD">
            <w:pPr>
              <w:snapToGrid w:val="0"/>
              <w:spacing w:line="400" w:lineRule="exact"/>
              <w:jc w:val="center"/>
              <w:rPr>
                <w:rFonts w:ascii="宋体" w:hAnsi="宋体"/>
                <w:sz w:val="24"/>
              </w:rPr>
            </w:pPr>
            <w:r>
              <w:rPr>
                <w:rFonts w:hint="eastAsia" w:ascii="宋体" w:hAnsi="宋体"/>
                <w:sz w:val="24"/>
              </w:rPr>
              <w:t>10</w:t>
            </w:r>
          </w:p>
        </w:tc>
        <w:tc>
          <w:tcPr>
            <w:tcW w:w="9629" w:type="dxa"/>
            <w:tcBorders>
              <w:top w:val="single" w:color="auto" w:sz="4" w:space="0"/>
              <w:left w:val="single" w:color="auto" w:sz="4" w:space="0"/>
              <w:bottom w:val="single" w:color="auto" w:sz="4" w:space="0"/>
              <w:right w:val="single" w:color="auto" w:sz="4" w:space="0"/>
            </w:tcBorders>
            <w:vAlign w:val="center"/>
          </w:tcPr>
          <w:p w14:paraId="3FBE2AF3">
            <w:pPr>
              <w:autoSpaceDE w:val="0"/>
              <w:autoSpaceDN w:val="0"/>
              <w:snapToGrid w:val="0"/>
              <w:spacing w:line="400" w:lineRule="exact"/>
              <w:textAlignment w:val="bottom"/>
              <w:rPr>
                <w:rFonts w:ascii="宋体" w:hAnsi="宋体"/>
                <w:sz w:val="24"/>
              </w:rPr>
            </w:pPr>
            <w:r>
              <w:rPr>
                <w:rFonts w:hint="eastAsia" w:ascii="宋体" w:hAnsi="宋体"/>
                <w:sz w:val="24"/>
              </w:rPr>
              <w:t>中标公告：评标结束后2个工作日内，中标公告发布于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14:paraId="76752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64CBEE0B">
            <w:pPr>
              <w:snapToGrid w:val="0"/>
              <w:spacing w:line="400" w:lineRule="exact"/>
              <w:jc w:val="center"/>
              <w:rPr>
                <w:rFonts w:ascii="宋体" w:hAnsi="宋体"/>
                <w:sz w:val="24"/>
              </w:rPr>
            </w:pPr>
            <w:r>
              <w:rPr>
                <w:rFonts w:hint="eastAsia" w:ascii="宋体" w:hAnsi="宋体"/>
                <w:sz w:val="24"/>
              </w:rPr>
              <w:t>11</w:t>
            </w:r>
          </w:p>
        </w:tc>
        <w:tc>
          <w:tcPr>
            <w:tcW w:w="9629" w:type="dxa"/>
            <w:tcBorders>
              <w:top w:val="single" w:color="auto" w:sz="4" w:space="0"/>
              <w:left w:val="single" w:color="auto" w:sz="4" w:space="0"/>
              <w:bottom w:val="single" w:color="auto" w:sz="4" w:space="0"/>
              <w:right w:val="single" w:color="auto" w:sz="4" w:space="0"/>
            </w:tcBorders>
            <w:vAlign w:val="center"/>
          </w:tcPr>
          <w:p w14:paraId="53D86322">
            <w:pPr>
              <w:autoSpaceDE w:val="0"/>
              <w:autoSpaceDN w:val="0"/>
              <w:snapToGrid w:val="0"/>
              <w:spacing w:line="400" w:lineRule="exact"/>
              <w:textAlignment w:val="bottom"/>
              <w:rPr>
                <w:rFonts w:ascii="宋体" w:hAnsi="宋体"/>
                <w:sz w:val="24"/>
              </w:rPr>
            </w:pPr>
            <w:r>
              <w:rPr>
                <w:rFonts w:hint="eastAsia" w:ascii="宋体" w:hAnsi="宋体"/>
                <w:sz w:val="24"/>
              </w:rPr>
              <w:t>中标通知书：中标公告发布后2个工作日内，如有投标人对评标结果提出质疑的，招标人可在质疑处理完毕后确定中标人。</w:t>
            </w:r>
          </w:p>
        </w:tc>
      </w:tr>
      <w:tr w14:paraId="4E9C25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812" w:type="dxa"/>
            <w:tcBorders>
              <w:top w:val="single" w:color="auto" w:sz="4" w:space="0"/>
              <w:left w:val="single" w:color="auto" w:sz="4" w:space="0"/>
              <w:bottom w:val="single" w:color="auto" w:sz="4" w:space="0"/>
              <w:right w:val="single" w:color="auto" w:sz="4" w:space="0"/>
            </w:tcBorders>
            <w:vAlign w:val="center"/>
          </w:tcPr>
          <w:p w14:paraId="4D0FE3E9">
            <w:pPr>
              <w:snapToGrid w:val="0"/>
              <w:spacing w:line="400" w:lineRule="exact"/>
              <w:jc w:val="center"/>
              <w:rPr>
                <w:rFonts w:ascii="宋体" w:hAnsi="宋体"/>
                <w:sz w:val="24"/>
              </w:rPr>
            </w:pPr>
            <w:r>
              <w:rPr>
                <w:rFonts w:hint="eastAsia" w:ascii="宋体" w:hAnsi="宋体"/>
                <w:sz w:val="24"/>
              </w:rPr>
              <w:t>12</w:t>
            </w:r>
          </w:p>
        </w:tc>
        <w:tc>
          <w:tcPr>
            <w:tcW w:w="9629" w:type="dxa"/>
            <w:tcBorders>
              <w:top w:val="single" w:color="auto" w:sz="4" w:space="0"/>
              <w:left w:val="single" w:color="auto" w:sz="4" w:space="0"/>
              <w:bottom w:val="single" w:color="auto" w:sz="4" w:space="0"/>
              <w:right w:val="single" w:color="auto" w:sz="4" w:space="0"/>
            </w:tcBorders>
            <w:vAlign w:val="center"/>
          </w:tcPr>
          <w:p w14:paraId="7BD05DF9">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3ECF5B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6A02F233">
            <w:pPr>
              <w:snapToGrid w:val="0"/>
              <w:spacing w:line="400" w:lineRule="exact"/>
              <w:jc w:val="center"/>
              <w:rPr>
                <w:rFonts w:ascii="宋体" w:hAnsi="宋体"/>
                <w:sz w:val="24"/>
              </w:rPr>
            </w:pPr>
            <w:r>
              <w:rPr>
                <w:rFonts w:hint="eastAsia" w:ascii="宋体" w:hAnsi="宋体"/>
                <w:sz w:val="24"/>
              </w:rPr>
              <w:t>13</w:t>
            </w:r>
          </w:p>
        </w:tc>
        <w:tc>
          <w:tcPr>
            <w:tcW w:w="9629" w:type="dxa"/>
            <w:tcBorders>
              <w:top w:val="single" w:color="auto" w:sz="4" w:space="0"/>
              <w:left w:val="single" w:color="auto" w:sz="4" w:space="0"/>
              <w:bottom w:val="single" w:color="auto" w:sz="4" w:space="0"/>
              <w:right w:val="single" w:color="auto" w:sz="4" w:space="0"/>
            </w:tcBorders>
            <w:vAlign w:val="center"/>
          </w:tcPr>
          <w:p w14:paraId="78B0B9BB">
            <w:pPr>
              <w:widowControl/>
              <w:snapToGrid w:val="0"/>
              <w:spacing w:line="360" w:lineRule="auto"/>
              <w:ind w:firstLine="420" w:firstLineChars="200"/>
              <w:jc w:val="left"/>
              <w:rPr>
                <w:rFonts w:ascii="宋体" w:hAnsi="宋体"/>
                <w:sz w:val="24"/>
              </w:rPr>
            </w:pPr>
            <w:r>
              <w:rPr>
                <w:rFonts w:hint="eastAsia"/>
                <w:highlight w:val="none"/>
              </w:rPr>
              <w:t>▲</w:t>
            </w:r>
            <w:r>
              <w:rPr>
                <w:rFonts w:hint="eastAsia" w:ascii="宋体" w:hAnsi="宋体"/>
                <w:sz w:val="24"/>
                <w:highlight w:val="none"/>
              </w:rPr>
              <w:t>付款方式：</w:t>
            </w:r>
            <w:r>
              <w:rPr>
                <w:rFonts w:hint="eastAsia" w:ascii="宋体" w:hAnsi="宋体"/>
                <w:sz w:val="24"/>
                <w:highlight w:val="none"/>
                <w:lang w:val="en-US" w:eastAsia="zh-CN"/>
              </w:rPr>
              <w:t>货到验收合格后30个工作日内</w:t>
            </w:r>
            <w:r>
              <w:rPr>
                <w:rFonts w:hint="eastAsia" w:ascii="宋体" w:hAnsi="宋体"/>
                <w:sz w:val="24"/>
                <w:highlight w:val="none"/>
                <w:lang w:val="zh-CN" w:eastAsia="zh-CN"/>
              </w:rPr>
              <w:t>采购人向供应商支付</w:t>
            </w:r>
            <w:r>
              <w:rPr>
                <w:rFonts w:hint="eastAsia" w:ascii="宋体" w:hAnsi="宋体"/>
                <w:sz w:val="24"/>
                <w:highlight w:val="none"/>
                <w:lang w:val="en-US" w:eastAsia="zh-CN"/>
              </w:rPr>
              <w:t>合同价</w:t>
            </w:r>
            <w:r>
              <w:rPr>
                <w:rFonts w:hint="eastAsia" w:ascii="宋体" w:hAnsi="宋体"/>
                <w:sz w:val="24"/>
                <w:highlight w:val="none"/>
                <w:lang w:val="zh-CN" w:eastAsia="zh-CN"/>
              </w:rPr>
              <w:t>的</w:t>
            </w:r>
            <w:r>
              <w:rPr>
                <w:rFonts w:hint="eastAsia" w:ascii="宋体" w:hAnsi="宋体"/>
                <w:sz w:val="24"/>
                <w:highlight w:val="none"/>
                <w:lang w:val="en-US" w:eastAsia="zh-CN"/>
              </w:rPr>
              <w:t>97</w:t>
            </w:r>
            <w:r>
              <w:rPr>
                <w:rFonts w:hint="eastAsia" w:ascii="宋体" w:hAnsi="宋体"/>
                <w:sz w:val="24"/>
                <w:highlight w:val="none"/>
                <w:lang w:val="zh-CN" w:eastAsia="zh-CN"/>
              </w:rPr>
              <w:t>%，</w:t>
            </w:r>
            <w:r>
              <w:rPr>
                <w:rFonts w:hint="eastAsia" w:ascii="宋体" w:hAnsi="宋体"/>
                <w:sz w:val="24"/>
                <w:highlight w:val="none"/>
                <w:lang w:val="en-US" w:eastAsia="zh-CN"/>
              </w:rPr>
              <w:t>剩</w:t>
            </w:r>
            <w:r>
              <w:rPr>
                <w:rFonts w:hint="eastAsia" w:ascii="宋体" w:hAnsi="宋体"/>
                <w:sz w:val="24"/>
                <w:highlight w:val="none"/>
                <w:lang w:val="zh-CN" w:eastAsia="zh-CN"/>
              </w:rPr>
              <w:t>余</w:t>
            </w:r>
            <w:r>
              <w:rPr>
                <w:rFonts w:hint="eastAsia" w:ascii="宋体" w:hAnsi="宋体"/>
                <w:sz w:val="24"/>
                <w:highlight w:val="none"/>
                <w:lang w:val="en-US" w:eastAsia="zh-CN"/>
              </w:rPr>
              <w:t>3</w:t>
            </w:r>
            <w:r>
              <w:rPr>
                <w:rFonts w:hint="eastAsia" w:ascii="宋体" w:hAnsi="宋体"/>
                <w:sz w:val="24"/>
                <w:highlight w:val="none"/>
                <w:lang w:val="zh-CN" w:eastAsia="zh-CN"/>
              </w:rPr>
              <w:t>%</w:t>
            </w:r>
            <w:r>
              <w:rPr>
                <w:rFonts w:hint="eastAsia" w:ascii="宋体" w:hAnsi="宋体"/>
                <w:sz w:val="24"/>
                <w:highlight w:val="none"/>
                <w:lang w:val="en-US" w:eastAsia="zh-CN"/>
              </w:rPr>
              <w:t>作为</w:t>
            </w:r>
            <w:r>
              <w:rPr>
                <w:rFonts w:hint="eastAsia" w:ascii="宋体" w:hAnsi="宋体"/>
                <w:sz w:val="24"/>
                <w:highlight w:val="none"/>
                <w:lang w:val="zh-CN" w:eastAsia="zh-CN"/>
              </w:rPr>
              <w:t>质保金待质保期满后付清（不计息）。采购人支付前，供应商应提供正规发票，否则采购人有权不予支付。</w:t>
            </w:r>
          </w:p>
        </w:tc>
      </w:tr>
      <w:tr w14:paraId="009A74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12" w:type="dxa"/>
            <w:tcBorders>
              <w:top w:val="single" w:color="auto" w:sz="4" w:space="0"/>
              <w:left w:val="single" w:color="auto" w:sz="4" w:space="0"/>
              <w:bottom w:val="single" w:color="auto" w:sz="4" w:space="0"/>
              <w:right w:val="single" w:color="auto" w:sz="4" w:space="0"/>
            </w:tcBorders>
            <w:vAlign w:val="center"/>
          </w:tcPr>
          <w:p w14:paraId="1FF03FA7">
            <w:pPr>
              <w:snapToGrid w:val="0"/>
              <w:spacing w:line="400" w:lineRule="exact"/>
              <w:jc w:val="center"/>
              <w:rPr>
                <w:rFonts w:ascii="宋体" w:hAnsi="宋体"/>
                <w:sz w:val="24"/>
              </w:rPr>
            </w:pPr>
            <w:r>
              <w:rPr>
                <w:rFonts w:hint="eastAsia" w:ascii="宋体" w:hAnsi="宋体"/>
                <w:sz w:val="24"/>
              </w:rPr>
              <w:t>14</w:t>
            </w:r>
          </w:p>
        </w:tc>
        <w:tc>
          <w:tcPr>
            <w:tcW w:w="9629" w:type="dxa"/>
            <w:tcBorders>
              <w:top w:val="single" w:color="auto" w:sz="4" w:space="0"/>
              <w:left w:val="single" w:color="auto" w:sz="4" w:space="0"/>
              <w:bottom w:val="single" w:color="auto" w:sz="4" w:space="0"/>
              <w:right w:val="single" w:color="auto" w:sz="4" w:space="0"/>
            </w:tcBorders>
            <w:vAlign w:val="center"/>
          </w:tcPr>
          <w:p w14:paraId="1F3CFA60">
            <w:pPr>
              <w:pStyle w:val="22"/>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352B73E0">
            <w:pPr>
              <w:pStyle w:val="22"/>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651A656E">
            <w:pPr>
              <w:pStyle w:val="22"/>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4A7539E1">
            <w:pPr>
              <w:pStyle w:val="22"/>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7F64DA5B">
            <w:pPr>
              <w:pStyle w:val="22"/>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09A02E40">
            <w:pPr>
              <w:pStyle w:val="22"/>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36D36643">
            <w:pPr>
              <w:pStyle w:val="2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4F108D45">
            <w:pPr>
              <w:pStyle w:val="22"/>
              <w:spacing w:after="80" w:line="400" w:lineRule="exact"/>
              <w:jc w:val="left"/>
              <w:rPr>
                <w:rFonts w:ascii="宋体" w:hAnsi="宋体"/>
                <w:sz w:val="24"/>
              </w:rPr>
            </w:pPr>
            <w:r>
              <w:rPr>
                <w:rFonts w:hint="eastAsia" w:ascii="宋体" w:hAnsi="宋体"/>
                <w:sz w:val="24"/>
              </w:rPr>
              <w:t>履约保证金账号：201000105503123000002</w:t>
            </w:r>
          </w:p>
          <w:p w14:paraId="32C2E1D5">
            <w:pPr>
              <w:pStyle w:val="22"/>
              <w:spacing w:after="80" w:line="400" w:lineRule="exact"/>
              <w:jc w:val="left"/>
              <w:rPr>
                <w:rFonts w:ascii="宋体" w:hAnsi="宋体"/>
                <w:sz w:val="24"/>
              </w:rPr>
            </w:pPr>
            <w:r>
              <w:rPr>
                <w:rFonts w:hint="eastAsia" w:ascii="宋体" w:hAnsi="宋体" w:eastAsia="宋体" w:cs="Times New Roman"/>
                <w:sz w:val="24"/>
                <w:lang w:val="en-US" w:eastAsia="zh-CN"/>
              </w:rPr>
              <w:t>临海市产权交易所有限公司财务咨询电话：0576-85407100。</w:t>
            </w:r>
          </w:p>
        </w:tc>
      </w:tr>
      <w:tr w14:paraId="75020D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4" w:hRule="atLeast"/>
        </w:trPr>
        <w:tc>
          <w:tcPr>
            <w:tcW w:w="812" w:type="dxa"/>
            <w:tcBorders>
              <w:top w:val="single" w:color="auto" w:sz="4" w:space="0"/>
              <w:left w:val="single" w:color="auto" w:sz="4" w:space="0"/>
              <w:bottom w:val="single" w:color="auto" w:sz="4" w:space="0"/>
              <w:right w:val="single" w:color="auto" w:sz="4" w:space="0"/>
            </w:tcBorders>
            <w:vAlign w:val="center"/>
          </w:tcPr>
          <w:p w14:paraId="2C7D5B38">
            <w:pPr>
              <w:snapToGrid w:val="0"/>
              <w:spacing w:line="400" w:lineRule="exact"/>
              <w:jc w:val="center"/>
              <w:rPr>
                <w:rFonts w:ascii="宋体" w:hAnsi="宋体"/>
                <w:sz w:val="24"/>
              </w:rPr>
            </w:pPr>
            <w:r>
              <w:rPr>
                <w:rFonts w:hint="eastAsia" w:ascii="宋体" w:hAnsi="宋体"/>
                <w:sz w:val="24"/>
              </w:rPr>
              <w:t>15</w:t>
            </w:r>
          </w:p>
        </w:tc>
        <w:tc>
          <w:tcPr>
            <w:tcW w:w="9629" w:type="dxa"/>
            <w:tcBorders>
              <w:top w:val="single" w:color="auto" w:sz="4" w:space="0"/>
              <w:left w:val="single" w:color="auto" w:sz="4" w:space="0"/>
              <w:bottom w:val="single" w:color="auto" w:sz="4" w:space="0"/>
              <w:right w:val="single" w:color="auto" w:sz="4" w:space="0"/>
            </w:tcBorders>
            <w:vAlign w:val="center"/>
          </w:tcPr>
          <w:p w14:paraId="7D405AE8">
            <w:pPr>
              <w:pStyle w:val="22"/>
              <w:spacing w:after="80" w:line="400" w:lineRule="exact"/>
              <w:jc w:val="left"/>
              <w:rPr>
                <w:rFonts w:ascii="宋体" w:hAnsi="宋体"/>
                <w:sz w:val="24"/>
              </w:rPr>
            </w:pPr>
            <w:r>
              <w:rPr>
                <w:rFonts w:hint="eastAsia" w:ascii="宋体" w:hAnsi="宋体"/>
                <w:sz w:val="24"/>
              </w:rPr>
              <w:t>电子投标文件的上传：</w:t>
            </w:r>
          </w:p>
          <w:p w14:paraId="4A923F14">
            <w:pPr>
              <w:pStyle w:val="22"/>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5603C9CC">
            <w:pPr>
              <w:pStyle w:val="22"/>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439F5CFE">
            <w:pPr>
              <w:pStyle w:val="22"/>
              <w:spacing w:after="80" w:line="400" w:lineRule="exact"/>
              <w:jc w:val="left"/>
              <w:rPr>
                <w:rFonts w:ascii="宋体" w:hAnsi="宋体"/>
                <w:sz w:val="24"/>
              </w:rPr>
            </w:pPr>
            <w:r>
              <w:rPr>
                <w:rFonts w:hint="eastAsia" w:ascii="宋体" w:hAnsi="宋体"/>
                <w:sz w:val="24"/>
              </w:rPr>
              <w:t>CA咨询电话：400-0571-337，投标工具咨询电话：15267291759</w:t>
            </w:r>
          </w:p>
          <w:p w14:paraId="7F071E06">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8" w:name="_Hlk59625364"/>
            <w:r>
              <w:rPr>
                <w:rFonts w:hint="eastAsia" w:ascii="宋体" w:hAnsi="宋体"/>
                <w:kern w:val="0"/>
                <w:sz w:val="24"/>
              </w:rPr>
              <w:t>中显示的</w:t>
            </w:r>
            <w:bookmarkEnd w:id="8"/>
            <w:r>
              <w:rPr>
                <w:rFonts w:hint="eastAsia" w:ascii="宋体" w:hAnsi="宋体"/>
                <w:kern w:val="0"/>
                <w:sz w:val="24"/>
              </w:rPr>
              <w:t>解密截止时间为准），投标人须登录临海市限额以下公共资源交易区域平台-不见面开标大厅，找到所参与的项目进行解密投标文件，</w:t>
            </w:r>
            <w:bookmarkStart w:id="9" w:name="_Hlk59625972"/>
            <w:r>
              <w:rPr>
                <w:rFonts w:hint="eastAsia" w:ascii="宋体" w:hAnsi="宋体"/>
                <w:kern w:val="0"/>
                <w:sz w:val="24"/>
              </w:rPr>
              <w:t xml:space="preserve">投标人未按时解密或解密失败的，其投标文件为无效标。 </w:t>
            </w:r>
            <w:bookmarkEnd w:id="9"/>
          </w:p>
        </w:tc>
      </w:tr>
      <w:tr w14:paraId="7B98F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6C393F7A">
            <w:pPr>
              <w:snapToGrid w:val="0"/>
              <w:spacing w:line="400" w:lineRule="exact"/>
              <w:jc w:val="center"/>
              <w:rPr>
                <w:rFonts w:ascii="宋体" w:hAnsi="宋体"/>
                <w:sz w:val="24"/>
              </w:rPr>
            </w:pPr>
            <w:r>
              <w:rPr>
                <w:rFonts w:hint="eastAsia" w:ascii="宋体" w:hAnsi="宋体"/>
                <w:sz w:val="24"/>
              </w:rPr>
              <w:t>16</w:t>
            </w:r>
          </w:p>
        </w:tc>
        <w:tc>
          <w:tcPr>
            <w:tcW w:w="9629" w:type="dxa"/>
            <w:tcBorders>
              <w:top w:val="single" w:color="auto" w:sz="4" w:space="0"/>
              <w:left w:val="single" w:color="auto" w:sz="4" w:space="0"/>
              <w:bottom w:val="single" w:color="auto" w:sz="4" w:space="0"/>
              <w:right w:val="single" w:color="auto" w:sz="4" w:space="0"/>
            </w:tcBorders>
            <w:vAlign w:val="center"/>
          </w:tcPr>
          <w:p w14:paraId="68536947">
            <w:pPr>
              <w:pStyle w:val="22"/>
              <w:spacing w:after="80" w:line="400" w:lineRule="exact"/>
              <w:jc w:val="left"/>
              <w:rPr>
                <w:rFonts w:ascii="宋体" w:hAnsi="宋体"/>
                <w:sz w:val="24"/>
              </w:rPr>
            </w:pPr>
            <w:r>
              <w:rPr>
                <w:rFonts w:hint="eastAsia" w:ascii="宋体" w:hAnsi="宋体"/>
                <w:sz w:val="24"/>
              </w:rPr>
              <w:t>投标人平台使用费：</w:t>
            </w:r>
          </w:p>
          <w:p w14:paraId="338C341C">
            <w:pPr>
              <w:pStyle w:val="22"/>
              <w:spacing w:after="80" w:line="400" w:lineRule="exact"/>
              <w:jc w:val="left"/>
              <w:rPr>
                <w:rFonts w:ascii="宋体" w:hAnsi="宋体"/>
                <w:sz w:val="24"/>
              </w:rPr>
            </w:pPr>
            <w:r>
              <w:rPr>
                <w:rFonts w:hint="eastAsia" w:ascii="宋体" w:hAnsi="宋体"/>
                <w:sz w:val="24"/>
              </w:rPr>
              <w:t>项目金额50万元以下收费100元，50万元以上收费150元。</w:t>
            </w:r>
          </w:p>
          <w:p w14:paraId="055C8EAA">
            <w:pPr>
              <w:pStyle w:val="22"/>
              <w:spacing w:after="80" w:line="400" w:lineRule="exact"/>
              <w:jc w:val="left"/>
              <w:rPr>
                <w:rFonts w:ascii="宋体" w:hAnsi="宋体"/>
                <w:sz w:val="24"/>
              </w:rPr>
            </w:pPr>
            <w:r>
              <w:rPr>
                <w:rFonts w:hint="eastAsia" w:ascii="宋体" w:hAnsi="宋体"/>
                <w:sz w:val="24"/>
              </w:rPr>
              <w:t>开户名：临海市产权交易所有限公司</w:t>
            </w:r>
          </w:p>
          <w:p w14:paraId="2719432B">
            <w:pPr>
              <w:pStyle w:val="2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2E9FB82B">
            <w:pPr>
              <w:pStyle w:val="22"/>
              <w:spacing w:after="80" w:line="400" w:lineRule="exact"/>
              <w:jc w:val="left"/>
              <w:rPr>
                <w:rFonts w:ascii="宋体" w:hAnsi="宋体"/>
                <w:sz w:val="24"/>
              </w:rPr>
            </w:pPr>
            <w:r>
              <w:rPr>
                <w:rFonts w:hint="eastAsia" w:ascii="宋体" w:hAnsi="宋体"/>
                <w:sz w:val="24"/>
              </w:rPr>
              <w:t>平台使用费账号：201000105503123000003</w:t>
            </w:r>
          </w:p>
          <w:p w14:paraId="735E47E1">
            <w:pPr>
              <w:pStyle w:val="22"/>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7C5BF299">
            <w:pPr>
              <w:pStyle w:val="22"/>
              <w:spacing w:after="80" w:line="400" w:lineRule="exact"/>
              <w:jc w:val="left"/>
              <w:rPr>
                <w:rFonts w:ascii="宋体" w:hAnsi="宋体"/>
                <w:sz w:val="24"/>
              </w:rPr>
            </w:pPr>
            <w:r>
              <w:rPr>
                <w:rFonts w:hint="eastAsia" w:ascii="宋体" w:hAnsi="宋体"/>
                <w:sz w:val="24"/>
              </w:rPr>
              <w:t>注意：请提前缴纳相关费用，以防影响正常投标。</w:t>
            </w:r>
          </w:p>
        </w:tc>
      </w:tr>
      <w:tr w14:paraId="7A95B9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12" w:type="dxa"/>
            <w:tcBorders>
              <w:top w:val="single" w:color="auto" w:sz="4" w:space="0"/>
              <w:left w:val="single" w:color="auto" w:sz="4" w:space="0"/>
              <w:bottom w:val="single" w:color="auto" w:sz="4" w:space="0"/>
              <w:right w:val="single" w:color="auto" w:sz="4" w:space="0"/>
            </w:tcBorders>
            <w:vAlign w:val="center"/>
          </w:tcPr>
          <w:p w14:paraId="4B75C86A">
            <w:pPr>
              <w:snapToGrid w:val="0"/>
              <w:spacing w:line="400" w:lineRule="exact"/>
              <w:jc w:val="center"/>
              <w:rPr>
                <w:rFonts w:ascii="宋体" w:hAnsi="宋体"/>
                <w:sz w:val="24"/>
              </w:rPr>
            </w:pPr>
            <w:r>
              <w:rPr>
                <w:rFonts w:hint="eastAsia" w:ascii="宋体" w:hAnsi="宋体"/>
                <w:sz w:val="24"/>
              </w:rPr>
              <w:t>17</w:t>
            </w:r>
          </w:p>
        </w:tc>
        <w:tc>
          <w:tcPr>
            <w:tcW w:w="9629" w:type="dxa"/>
            <w:tcBorders>
              <w:top w:val="single" w:color="auto" w:sz="4" w:space="0"/>
              <w:left w:val="single" w:color="auto" w:sz="4" w:space="0"/>
              <w:bottom w:val="single" w:color="auto" w:sz="4" w:space="0"/>
              <w:right w:val="single" w:color="auto" w:sz="4" w:space="0"/>
            </w:tcBorders>
            <w:vAlign w:val="center"/>
          </w:tcPr>
          <w:p w14:paraId="5A170800">
            <w:pPr>
              <w:pStyle w:val="22"/>
              <w:spacing w:after="80" w:line="400" w:lineRule="exact"/>
              <w:jc w:val="left"/>
              <w:rPr>
                <w:rFonts w:ascii="宋体" w:hAnsi="宋体"/>
                <w:sz w:val="24"/>
              </w:rPr>
            </w:pPr>
            <w:r>
              <w:rPr>
                <w:rFonts w:hint="eastAsia" w:ascii="宋体" w:hAnsi="宋体"/>
                <w:sz w:val="24"/>
              </w:rPr>
              <w:t>电子发票申请方式：</w:t>
            </w:r>
          </w:p>
          <w:p w14:paraId="7BE4177B">
            <w:pPr>
              <w:pStyle w:val="22"/>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B7533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7DD37B0D">
            <w:pPr>
              <w:snapToGrid w:val="0"/>
              <w:spacing w:line="400" w:lineRule="exact"/>
              <w:jc w:val="center"/>
              <w:rPr>
                <w:rFonts w:ascii="宋体" w:hAnsi="宋体"/>
                <w:sz w:val="24"/>
              </w:rPr>
            </w:pPr>
            <w:r>
              <w:rPr>
                <w:rFonts w:hint="eastAsia" w:ascii="宋体" w:hAnsi="宋体"/>
                <w:sz w:val="24"/>
              </w:rPr>
              <w:t>18</w:t>
            </w:r>
          </w:p>
        </w:tc>
        <w:tc>
          <w:tcPr>
            <w:tcW w:w="9629" w:type="dxa"/>
            <w:tcBorders>
              <w:top w:val="single" w:color="auto" w:sz="4" w:space="0"/>
              <w:left w:val="single" w:color="auto" w:sz="4" w:space="0"/>
              <w:bottom w:val="single" w:color="auto" w:sz="4" w:space="0"/>
              <w:right w:val="single" w:color="auto" w:sz="4" w:space="0"/>
            </w:tcBorders>
            <w:vAlign w:val="center"/>
          </w:tcPr>
          <w:p w14:paraId="5E0A2636">
            <w:pPr>
              <w:pStyle w:val="22"/>
              <w:spacing w:after="80" w:line="400" w:lineRule="exact"/>
              <w:jc w:val="left"/>
              <w:rPr>
                <w:rFonts w:ascii="宋体" w:hAnsi="宋体"/>
                <w:sz w:val="24"/>
              </w:rPr>
            </w:pPr>
            <w:r>
              <w:rPr>
                <w:rFonts w:hint="eastAsia" w:ascii="宋体" w:hAnsi="宋体"/>
                <w:sz w:val="24"/>
              </w:rPr>
              <w:t>特别事项：</w:t>
            </w:r>
          </w:p>
          <w:p w14:paraId="3B6D636B">
            <w:pPr>
              <w:pStyle w:val="22"/>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DDB159D">
            <w:pPr>
              <w:pStyle w:val="22"/>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F378076">
            <w:pPr>
              <w:pStyle w:val="22"/>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E6ACDBF">
            <w:pPr>
              <w:pStyle w:val="22"/>
              <w:spacing w:after="80" w:line="400" w:lineRule="exact"/>
              <w:jc w:val="left"/>
              <w:rPr>
                <w:rFonts w:ascii="宋体" w:hAnsi="宋体"/>
                <w:sz w:val="24"/>
              </w:rPr>
            </w:pPr>
            <w:r>
              <w:rPr>
                <w:rFonts w:hint="eastAsia" w:ascii="宋体" w:hAnsi="宋体"/>
                <w:sz w:val="24"/>
              </w:rPr>
              <w:t>软件技术支持电话：15267291759（同微信）。</w:t>
            </w:r>
          </w:p>
        </w:tc>
      </w:tr>
      <w:tr w14:paraId="0B3508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31E6A3EA">
            <w:pPr>
              <w:snapToGrid w:val="0"/>
              <w:spacing w:line="400" w:lineRule="exact"/>
              <w:jc w:val="center"/>
              <w:rPr>
                <w:rFonts w:ascii="宋体" w:hAnsi="宋体"/>
                <w:sz w:val="24"/>
              </w:rPr>
            </w:pPr>
            <w:r>
              <w:rPr>
                <w:rFonts w:hint="eastAsia" w:ascii="宋体" w:hAnsi="宋体"/>
                <w:sz w:val="24"/>
              </w:rPr>
              <w:t>19</w:t>
            </w:r>
          </w:p>
        </w:tc>
        <w:tc>
          <w:tcPr>
            <w:tcW w:w="9629" w:type="dxa"/>
            <w:tcBorders>
              <w:top w:val="single" w:color="auto" w:sz="4" w:space="0"/>
              <w:left w:val="single" w:color="auto" w:sz="4" w:space="0"/>
              <w:bottom w:val="single" w:color="auto" w:sz="4" w:space="0"/>
              <w:right w:val="single" w:color="auto" w:sz="4" w:space="0"/>
            </w:tcBorders>
            <w:vAlign w:val="center"/>
          </w:tcPr>
          <w:p w14:paraId="23790AF5">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bl>
    <w:p w14:paraId="0FB391B2">
      <w:pPr>
        <w:pStyle w:val="31"/>
        <w:snapToGrid w:val="0"/>
        <w:spacing w:beforeLines="0" w:afterLines="0"/>
        <w:rPr>
          <w:rFonts w:hAnsi="宋体"/>
          <w:b/>
        </w:rPr>
      </w:pPr>
      <w:r>
        <w:rPr>
          <w:rFonts w:hAnsi="宋体"/>
          <w:b/>
        </w:rPr>
        <w:br w:type="page"/>
      </w:r>
    </w:p>
    <w:p w14:paraId="0974D4D0">
      <w:pPr>
        <w:pStyle w:val="31"/>
        <w:snapToGrid w:val="0"/>
        <w:spacing w:beforeLines="0" w:afterLines="0" w:line="420" w:lineRule="exact"/>
        <w:ind w:firstLine="482" w:firstLineChars="200"/>
        <w:rPr>
          <w:rFonts w:hAnsi="宋体"/>
          <w:b/>
        </w:rPr>
      </w:pPr>
      <w:r>
        <w:rPr>
          <w:rFonts w:hint="eastAsia" w:hAnsi="宋体"/>
          <w:b/>
        </w:rPr>
        <w:t>一 、总  则</w:t>
      </w:r>
    </w:p>
    <w:p w14:paraId="470B9E40">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284704F8">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6D97F522">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5FBE0A67">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47EC6001">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6FDB65A3">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3F811AEB">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0F2AA79C">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0ADBD980">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1C875651">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289254FD">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57A9C8C6">
      <w:pPr>
        <w:snapToGrid w:val="0"/>
        <w:spacing w:line="420" w:lineRule="exact"/>
        <w:ind w:firstLine="480" w:firstLineChars="200"/>
        <w:jc w:val="left"/>
        <w:rPr>
          <w:rFonts w:ascii="宋体" w:hAnsi="宋体"/>
          <w:sz w:val="24"/>
        </w:rPr>
      </w:pPr>
      <w:r>
        <w:rPr>
          <w:rFonts w:hint="eastAsia" w:ascii="宋体" w:hAnsi="宋体"/>
          <w:sz w:val="24"/>
        </w:rPr>
        <w:t>本次招标采用</w:t>
      </w:r>
      <w:r>
        <w:rPr>
          <w:rFonts w:hint="eastAsia" w:ascii="宋体" w:hAnsi="宋体"/>
          <w:sz w:val="24"/>
          <w:lang w:eastAsia="zh-CN"/>
        </w:rPr>
        <w:t>公开</w:t>
      </w:r>
      <w:r>
        <w:rPr>
          <w:rFonts w:hint="eastAsia" w:ascii="宋体" w:hAnsi="宋体"/>
          <w:sz w:val="24"/>
        </w:rPr>
        <w:t>招标方式进行。</w:t>
      </w:r>
    </w:p>
    <w:p w14:paraId="135B7D1B">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143721DC">
      <w:pPr>
        <w:pStyle w:val="3"/>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1710C479">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2559287C">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2572D51E">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0B838620">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668556B5">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1305B55">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41AA0F98">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71728D8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12E5326">
      <w:pPr>
        <w:pStyle w:val="31"/>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73EF5B44">
      <w:pPr>
        <w:pStyle w:val="31"/>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77664798">
      <w:pPr>
        <w:pStyle w:val="31"/>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3C57DC64">
      <w:pPr>
        <w:pStyle w:val="31"/>
        <w:snapToGrid w:val="0"/>
        <w:spacing w:before="120" w:after="120" w:line="420" w:lineRule="exact"/>
        <w:ind w:firstLine="472" w:firstLineChars="196"/>
        <w:rPr>
          <w:rFonts w:hint="eastAsia" w:hAnsi="宋体"/>
          <w:b/>
          <w:bCs/>
        </w:rPr>
      </w:pPr>
      <w:r>
        <w:rPr>
          <w:rFonts w:hint="eastAsia" w:hAnsi="宋体"/>
          <w:b/>
          <w:bCs/>
        </w:rPr>
        <w:t>（八）质疑</w:t>
      </w:r>
    </w:p>
    <w:p w14:paraId="0858D2C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2E1740C7">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6644EAD5">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3ED6AAFE">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17B3B83A">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p>
    <w:p w14:paraId="7EF028F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2F2C920">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684A382A">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19B9B3A">
      <w:pPr>
        <w:pStyle w:val="31"/>
        <w:snapToGrid w:val="0"/>
        <w:spacing w:beforeLines="0" w:afterLines="0" w:line="420" w:lineRule="exact"/>
        <w:ind w:firstLine="472" w:firstLineChars="196"/>
        <w:rPr>
          <w:rFonts w:hAnsi="宋体"/>
          <w:b/>
        </w:rPr>
      </w:pPr>
      <w:r>
        <w:rPr>
          <w:rFonts w:hint="eastAsia" w:hAnsi="宋体"/>
          <w:b/>
        </w:rPr>
        <w:t>二、招标文件</w:t>
      </w:r>
    </w:p>
    <w:p w14:paraId="2523E39D">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02180818">
      <w:pPr>
        <w:snapToGrid w:val="0"/>
        <w:spacing w:line="420" w:lineRule="exact"/>
        <w:ind w:firstLine="480" w:firstLineChars="200"/>
        <w:jc w:val="left"/>
        <w:rPr>
          <w:rFonts w:hint="eastAsia" w:ascii="宋体" w:hAnsi="宋体" w:eastAsia="宋体"/>
          <w:sz w:val="24"/>
          <w:lang w:eastAsia="zh-CN"/>
        </w:rPr>
      </w:pPr>
      <w:r>
        <w:rPr>
          <w:rFonts w:hint="eastAsia" w:ascii="宋体" w:hAnsi="宋体"/>
          <w:sz w:val="24"/>
        </w:rPr>
        <w:t>1.投标</w:t>
      </w:r>
      <w:r>
        <w:rPr>
          <w:rFonts w:hint="eastAsia" w:ascii="宋体" w:hAnsi="宋体"/>
          <w:sz w:val="24"/>
          <w:lang w:eastAsia="zh-CN"/>
        </w:rPr>
        <w:t>公开</w:t>
      </w:r>
    </w:p>
    <w:p w14:paraId="5619EE94">
      <w:pPr>
        <w:snapToGrid w:val="0"/>
        <w:spacing w:line="420" w:lineRule="exact"/>
        <w:ind w:firstLine="480" w:firstLineChars="200"/>
        <w:jc w:val="left"/>
        <w:rPr>
          <w:rFonts w:ascii="宋体" w:hAnsi="宋体"/>
          <w:sz w:val="24"/>
        </w:rPr>
      </w:pPr>
      <w:r>
        <w:rPr>
          <w:rFonts w:hint="eastAsia" w:ascii="宋体" w:hAnsi="宋体"/>
          <w:sz w:val="24"/>
        </w:rPr>
        <w:t>2.招标需求</w:t>
      </w:r>
    </w:p>
    <w:p w14:paraId="21A672B4">
      <w:pPr>
        <w:snapToGrid w:val="0"/>
        <w:spacing w:line="420" w:lineRule="exact"/>
        <w:ind w:firstLine="480" w:firstLineChars="200"/>
        <w:jc w:val="left"/>
        <w:rPr>
          <w:rFonts w:ascii="宋体" w:hAnsi="宋体"/>
          <w:sz w:val="24"/>
        </w:rPr>
      </w:pPr>
      <w:r>
        <w:rPr>
          <w:rFonts w:hint="eastAsia" w:ascii="宋体" w:hAnsi="宋体"/>
          <w:sz w:val="24"/>
        </w:rPr>
        <w:t>3.投标人须知</w:t>
      </w:r>
    </w:p>
    <w:p w14:paraId="6880C9F7">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09344FCB">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0997B613">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72248163">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54E7E86B">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7391A564">
      <w:pPr>
        <w:pStyle w:val="43"/>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0D4BC9A2">
      <w:pPr>
        <w:pStyle w:val="14"/>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52D35D0E">
      <w:pPr>
        <w:pStyle w:val="31"/>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44DF185B">
      <w:pPr>
        <w:pStyle w:val="31"/>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4D5B9C00">
      <w:pPr>
        <w:pStyle w:val="31"/>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0E002258">
      <w:pPr>
        <w:pStyle w:val="31"/>
        <w:snapToGrid w:val="0"/>
        <w:spacing w:beforeLines="0" w:afterLines="0" w:line="420" w:lineRule="exact"/>
        <w:ind w:firstLine="472" w:firstLineChars="196"/>
        <w:rPr>
          <w:rFonts w:hAnsi="宋体"/>
          <w:b/>
        </w:rPr>
      </w:pPr>
      <w:r>
        <w:rPr>
          <w:rFonts w:hint="eastAsia" w:hAnsi="宋体"/>
          <w:b/>
        </w:rPr>
        <w:t>三、投标文件的编制</w:t>
      </w:r>
    </w:p>
    <w:p w14:paraId="1338AF68">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58C30425">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1A5F1C29">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719D497F">
      <w:pPr>
        <w:snapToGrid w:val="0"/>
        <w:spacing w:line="420" w:lineRule="exact"/>
        <w:ind w:firstLine="482" w:firstLineChars="200"/>
        <w:jc w:val="left"/>
        <w:rPr>
          <w:rFonts w:ascii="宋体" w:hAnsi="宋体"/>
          <w:b/>
          <w:sz w:val="24"/>
        </w:rPr>
      </w:pPr>
      <w:bookmarkStart w:id="10" w:name="_Hlk72672250"/>
      <w:r>
        <w:rPr>
          <w:rFonts w:ascii="宋体" w:hAnsi="宋体"/>
          <w:b/>
          <w:sz w:val="24"/>
        </w:rPr>
        <w:t>1</w:t>
      </w:r>
      <w:r>
        <w:rPr>
          <w:rFonts w:hint="eastAsia" w:ascii="宋体" w:hAnsi="宋体"/>
          <w:b/>
          <w:sz w:val="24"/>
        </w:rPr>
        <w:t>.资格响应文件</w:t>
      </w:r>
    </w:p>
    <w:bookmarkEnd w:id="10"/>
    <w:p w14:paraId="308C1941">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1DDCA83B">
      <w:pPr>
        <w:snapToGrid w:val="0"/>
        <w:spacing w:line="420" w:lineRule="exact"/>
        <w:ind w:firstLine="480" w:firstLineChars="200"/>
        <w:jc w:val="left"/>
        <w:rPr>
          <w:rFonts w:hint="eastAsia" w:ascii="宋体" w:hAnsi="宋体"/>
          <w:bCs/>
          <w:sz w:val="24"/>
        </w:rPr>
      </w:pPr>
      <w:bookmarkStart w:id="11" w:name="_Hlk68075338"/>
      <w:r>
        <w:rPr>
          <w:rFonts w:hint="eastAsia" w:ascii="宋体" w:hAnsi="宋体"/>
          <w:bCs/>
          <w:sz w:val="24"/>
        </w:rPr>
        <w:t>（2）</w:t>
      </w:r>
      <w:bookmarkEnd w:id="11"/>
      <w:r>
        <w:rPr>
          <w:rFonts w:hint="eastAsia" w:ascii="宋体" w:hAnsi="宋体"/>
          <w:bCs/>
          <w:sz w:val="24"/>
        </w:rPr>
        <w:t>没有重大违法记录的承诺函</w:t>
      </w:r>
      <w:bookmarkStart w:id="12"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2"/>
    <w:p w14:paraId="66069811">
      <w:pPr>
        <w:snapToGrid w:val="0"/>
        <w:spacing w:line="420" w:lineRule="exact"/>
        <w:ind w:firstLine="482" w:firstLineChars="200"/>
        <w:jc w:val="left"/>
        <w:rPr>
          <w:rFonts w:ascii="宋体" w:hAnsi="宋体"/>
          <w:sz w:val="24"/>
        </w:rPr>
      </w:pPr>
      <w:bookmarkStart w:id="13" w:name="_Hlk72672204"/>
      <w:r>
        <w:rPr>
          <w:rFonts w:ascii="宋体" w:hAnsi="宋体"/>
          <w:b/>
          <w:sz w:val="24"/>
        </w:rPr>
        <w:t>2</w:t>
      </w:r>
      <w:r>
        <w:rPr>
          <w:rFonts w:hint="eastAsia" w:ascii="宋体" w:hAnsi="宋体"/>
          <w:b/>
          <w:sz w:val="24"/>
        </w:rPr>
        <w:t>.</w:t>
      </w:r>
      <w:bookmarkEnd w:id="13"/>
      <w:bookmarkStart w:id="14"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14"/>
    </w:p>
    <w:p w14:paraId="7D0C50C8">
      <w:pPr>
        <w:snapToGrid w:val="0"/>
        <w:spacing w:line="420" w:lineRule="exact"/>
        <w:ind w:firstLine="480" w:firstLineChars="200"/>
        <w:jc w:val="left"/>
        <w:rPr>
          <w:rFonts w:hint="eastAsia" w:ascii="宋体" w:hAnsi="宋体"/>
          <w:bCs/>
          <w:sz w:val="24"/>
        </w:rPr>
      </w:pPr>
      <w:r>
        <w:rPr>
          <w:rFonts w:hint="eastAsia" w:ascii="宋体" w:hAnsi="宋体"/>
          <w:bCs/>
          <w:sz w:val="24"/>
        </w:rPr>
        <w:t>（1）投标函；</w:t>
      </w:r>
    </w:p>
    <w:p w14:paraId="40F357BA">
      <w:pPr>
        <w:snapToGrid w:val="0"/>
        <w:spacing w:line="420" w:lineRule="exact"/>
        <w:ind w:firstLine="480" w:firstLineChars="200"/>
        <w:jc w:val="left"/>
        <w:rPr>
          <w:rFonts w:hint="eastAsia" w:ascii="宋体" w:hAnsi="宋体"/>
          <w:bCs/>
          <w:sz w:val="24"/>
        </w:rPr>
      </w:pPr>
      <w:r>
        <w:rPr>
          <w:rFonts w:hint="eastAsia" w:ascii="宋体" w:hAnsi="宋体"/>
          <w:bCs/>
          <w:sz w:val="24"/>
        </w:rPr>
        <w:t>（2）</w:t>
      </w:r>
      <w:bookmarkStart w:id="15" w:name="_Hlk534200539"/>
      <w:r>
        <w:rPr>
          <w:rFonts w:hint="eastAsia" w:ascii="宋体" w:hAnsi="宋体"/>
          <w:bCs/>
          <w:sz w:val="24"/>
        </w:rPr>
        <w:t>法定代表人授权委托书</w:t>
      </w:r>
      <w:bookmarkEnd w:id="15"/>
      <w:r>
        <w:rPr>
          <w:rFonts w:hint="eastAsia" w:ascii="宋体" w:hAnsi="宋体"/>
          <w:bCs/>
          <w:color w:val="auto"/>
          <w:sz w:val="24"/>
          <w:lang w:eastAsia="zh-CN"/>
        </w:rPr>
        <w:t>（</w:t>
      </w:r>
      <w:r>
        <w:rPr>
          <w:rFonts w:hint="eastAsia" w:ascii="宋体" w:hAnsi="宋体"/>
          <w:bCs/>
          <w:color w:val="auto"/>
          <w:sz w:val="24"/>
          <w:lang w:val="en-US" w:eastAsia="zh-CN"/>
        </w:rPr>
        <w:t>或</w:t>
      </w:r>
      <w:r>
        <w:rPr>
          <w:rFonts w:hint="eastAsia" w:ascii="宋体" w:hAnsi="宋体" w:eastAsia="宋体" w:cs="Times New Roman"/>
          <w:color w:val="auto"/>
          <w:sz w:val="24"/>
          <w:lang w:val="en-US" w:eastAsia="zh-CN"/>
        </w:rPr>
        <w:t>法定代表人身份证明</w:t>
      </w:r>
      <w:r>
        <w:rPr>
          <w:rFonts w:hint="eastAsia" w:ascii="宋体" w:hAnsi="宋体"/>
          <w:bCs/>
          <w:color w:val="auto"/>
          <w:sz w:val="24"/>
          <w:lang w:eastAsia="zh-CN"/>
        </w:rPr>
        <w:t>）</w:t>
      </w:r>
      <w:r>
        <w:rPr>
          <w:rFonts w:hint="eastAsia" w:ascii="宋体" w:hAnsi="宋体"/>
          <w:bCs/>
          <w:sz w:val="24"/>
        </w:rPr>
        <w:t>；</w:t>
      </w:r>
    </w:p>
    <w:p w14:paraId="1DB85C9C">
      <w:pPr>
        <w:snapToGrid w:val="0"/>
        <w:spacing w:line="420" w:lineRule="exact"/>
        <w:ind w:firstLine="480" w:firstLineChars="200"/>
        <w:jc w:val="left"/>
        <w:rPr>
          <w:rFonts w:hint="eastAsia" w:ascii="宋体" w:hAnsi="宋体"/>
          <w:bCs/>
          <w:sz w:val="24"/>
        </w:rPr>
      </w:pPr>
      <w:r>
        <w:rPr>
          <w:rFonts w:hint="eastAsia" w:ascii="宋体" w:hAnsi="宋体"/>
          <w:bCs/>
          <w:sz w:val="24"/>
        </w:rPr>
        <w:t>（3）</w:t>
      </w:r>
      <w:r>
        <w:rPr>
          <w:rFonts w:hint="eastAsia" w:ascii="宋体" w:hAnsi="宋体"/>
          <w:bCs/>
          <w:sz w:val="24"/>
          <w:lang w:val="en-US" w:eastAsia="zh-CN"/>
        </w:rPr>
        <w:t>设备</w:t>
      </w:r>
      <w:r>
        <w:rPr>
          <w:rFonts w:hint="eastAsia" w:ascii="宋体" w:hAnsi="宋体"/>
          <w:bCs/>
          <w:sz w:val="24"/>
        </w:rPr>
        <w:t>响应表；</w:t>
      </w:r>
    </w:p>
    <w:p w14:paraId="6B69ACA0">
      <w:pPr>
        <w:snapToGrid w:val="0"/>
        <w:spacing w:line="420" w:lineRule="exact"/>
        <w:ind w:firstLine="480" w:firstLineChars="200"/>
        <w:jc w:val="left"/>
        <w:rPr>
          <w:rFonts w:hint="eastAsia" w:ascii="宋体" w:hAnsi="宋体"/>
          <w:bCs/>
          <w:sz w:val="24"/>
        </w:rPr>
      </w:pPr>
      <w:r>
        <w:rPr>
          <w:rFonts w:hint="eastAsia" w:ascii="宋体" w:hAnsi="宋体"/>
          <w:bCs/>
          <w:sz w:val="24"/>
        </w:rPr>
        <w:t>（4）售后服务网点情况表；</w:t>
      </w:r>
    </w:p>
    <w:p w14:paraId="2DD81B79">
      <w:pPr>
        <w:snapToGrid w:val="0"/>
        <w:spacing w:line="420" w:lineRule="exact"/>
        <w:ind w:firstLine="480" w:firstLineChars="200"/>
        <w:jc w:val="left"/>
        <w:rPr>
          <w:rFonts w:hint="default" w:ascii="宋体" w:hAnsi="宋体"/>
          <w:bCs/>
          <w:sz w:val="24"/>
          <w:lang w:val="en-US" w:eastAsia="zh-CN"/>
        </w:rPr>
      </w:pPr>
      <w:r>
        <w:rPr>
          <w:rFonts w:hint="eastAsia" w:ascii="宋体" w:hAnsi="宋体"/>
          <w:bCs/>
          <w:sz w:val="24"/>
          <w:lang w:eastAsia="zh-CN"/>
        </w:rPr>
        <w:t>（</w:t>
      </w:r>
      <w:r>
        <w:rPr>
          <w:rFonts w:hint="eastAsia" w:ascii="宋体" w:hAnsi="宋体"/>
          <w:bCs/>
          <w:sz w:val="24"/>
          <w:lang w:val="en-US" w:eastAsia="zh-CN"/>
        </w:rPr>
        <w:t>5</w:t>
      </w:r>
      <w:r>
        <w:rPr>
          <w:rFonts w:hint="eastAsia" w:ascii="宋体" w:hAnsi="宋体"/>
          <w:bCs/>
          <w:sz w:val="24"/>
          <w:lang w:eastAsia="zh-CN"/>
        </w:rPr>
        <w:t>）</w:t>
      </w:r>
      <w:r>
        <w:rPr>
          <w:rFonts w:hint="eastAsia" w:ascii="宋体" w:hAnsi="宋体"/>
          <w:bCs/>
          <w:sz w:val="24"/>
          <w:lang w:val="en-US" w:eastAsia="zh-CN"/>
        </w:rPr>
        <w:t>商务及技术响应表；</w:t>
      </w:r>
    </w:p>
    <w:p w14:paraId="585F2B1F">
      <w:pPr>
        <w:snapToGrid w:val="0"/>
        <w:spacing w:line="420" w:lineRule="exact"/>
        <w:ind w:firstLine="480" w:firstLineChars="200"/>
        <w:jc w:val="left"/>
        <w:rPr>
          <w:rFonts w:hint="eastAsia" w:ascii="宋体" w:hAnsi="宋体"/>
          <w:bCs/>
          <w:sz w:val="24"/>
        </w:rPr>
      </w:pPr>
      <w:r>
        <w:rPr>
          <w:rFonts w:hint="eastAsia" w:ascii="宋体" w:hAnsi="宋体"/>
          <w:bCs/>
          <w:sz w:val="24"/>
        </w:rPr>
        <w:t>（</w:t>
      </w:r>
      <w:r>
        <w:rPr>
          <w:rFonts w:hint="eastAsia" w:ascii="宋体" w:hAnsi="宋体"/>
          <w:bCs/>
          <w:sz w:val="24"/>
          <w:lang w:val="en-US" w:eastAsia="zh-CN"/>
        </w:rPr>
        <w:t>6</w:t>
      </w:r>
      <w:r>
        <w:rPr>
          <w:rFonts w:hint="eastAsia" w:ascii="宋体" w:hAnsi="宋体"/>
          <w:bCs/>
          <w:sz w:val="24"/>
        </w:rPr>
        <w:t>）投标人认为需要提供的其他资料。</w:t>
      </w:r>
    </w:p>
    <w:p w14:paraId="53C7791C">
      <w:pPr>
        <w:snapToGrid w:val="0"/>
        <w:spacing w:line="420" w:lineRule="exact"/>
        <w:ind w:firstLine="472" w:firstLineChars="196"/>
        <w:jc w:val="left"/>
        <w:rPr>
          <w:rFonts w:ascii="宋体" w:hAnsi="宋体"/>
          <w:b/>
          <w:sz w:val="24"/>
        </w:rPr>
      </w:pPr>
    </w:p>
    <w:p w14:paraId="76C9E457">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6E9AB9FF">
      <w:pPr>
        <w:snapToGrid w:val="0"/>
        <w:spacing w:line="420" w:lineRule="exact"/>
        <w:ind w:firstLine="480" w:firstLineChars="200"/>
        <w:jc w:val="left"/>
        <w:rPr>
          <w:rFonts w:hint="eastAsia" w:ascii="宋体" w:hAnsi="宋体"/>
          <w:bCs/>
          <w:sz w:val="24"/>
        </w:rPr>
      </w:pPr>
      <w:r>
        <w:rPr>
          <w:rFonts w:hint="eastAsia" w:ascii="宋体" w:hAnsi="宋体"/>
          <w:bCs/>
          <w:sz w:val="24"/>
        </w:rPr>
        <w:t>（1）开标一览表；</w:t>
      </w:r>
    </w:p>
    <w:p w14:paraId="79C5A613">
      <w:pPr>
        <w:snapToGrid w:val="0"/>
        <w:spacing w:line="420" w:lineRule="exact"/>
        <w:ind w:firstLine="480" w:firstLineChars="200"/>
        <w:jc w:val="left"/>
        <w:rPr>
          <w:rFonts w:hint="default" w:ascii="宋体" w:hAnsi="宋体"/>
          <w:bCs/>
          <w:sz w:val="24"/>
          <w:lang w:val="en-US" w:eastAsia="zh-CN"/>
        </w:rPr>
      </w:pPr>
      <w:r>
        <w:rPr>
          <w:rFonts w:hint="eastAsia" w:ascii="宋体" w:hAnsi="宋体"/>
          <w:bCs/>
          <w:sz w:val="24"/>
          <w:lang w:val="en-US" w:eastAsia="zh-CN"/>
        </w:rPr>
        <w:t>（2）报价明细表。</w:t>
      </w:r>
    </w:p>
    <w:p w14:paraId="4BF0CFE3">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3141804D">
      <w:pPr>
        <w:snapToGrid w:val="0"/>
        <w:spacing w:line="420" w:lineRule="exact"/>
        <w:ind w:firstLine="361" w:firstLineChars="150"/>
        <w:jc w:val="left"/>
        <w:rPr>
          <w:rFonts w:ascii="宋体" w:hAnsi="宋体"/>
          <w:b/>
          <w:sz w:val="24"/>
        </w:rPr>
      </w:pPr>
      <w:r>
        <w:rPr>
          <w:rFonts w:hint="eastAsia" w:ascii="宋体" w:hAnsi="宋体"/>
          <w:b/>
          <w:sz w:val="24"/>
        </w:rPr>
        <w:t>（三）投标文件的语言及计量</w:t>
      </w:r>
    </w:p>
    <w:p w14:paraId="59B120F6">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352A7F77">
      <w:pPr>
        <w:snapToGrid w:val="0"/>
        <w:spacing w:line="360" w:lineRule="auto"/>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5E66A2F2">
      <w:pPr>
        <w:snapToGrid w:val="0"/>
        <w:spacing w:before="120" w:beforeLines="50" w:line="360" w:lineRule="auto"/>
        <w:ind w:firstLine="472" w:firstLineChars="196"/>
        <w:jc w:val="left"/>
        <w:rPr>
          <w:rFonts w:ascii="宋体" w:hAnsi="宋体"/>
          <w:b/>
          <w:sz w:val="24"/>
        </w:rPr>
      </w:pPr>
      <w:r>
        <w:rPr>
          <w:rFonts w:hint="eastAsia" w:ascii="宋体" w:hAnsi="宋体"/>
          <w:b/>
          <w:sz w:val="24"/>
        </w:rPr>
        <w:t>（四）投标报价</w:t>
      </w:r>
    </w:p>
    <w:p w14:paraId="32611526">
      <w:pPr>
        <w:pStyle w:val="31"/>
        <w:snapToGrid w:val="0"/>
        <w:spacing w:beforeLines="0" w:afterLines="0" w:line="360" w:lineRule="auto"/>
        <w:ind w:firstLine="480" w:firstLineChars="20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1.投标报价应按招标文件中相关附表格式填写。</w:t>
      </w:r>
    </w:p>
    <w:p w14:paraId="4B4FFC08">
      <w:pPr>
        <w:spacing w:line="36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2.投标报价是履行合同的最终价格，</w:t>
      </w:r>
      <w:bookmarkStart w:id="16" w:name="_Toc511655326"/>
      <w:r>
        <w:rPr>
          <w:rFonts w:hint="eastAsia" w:ascii="宋体" w:hAnsi="宋体" w:eastAsia="宋体" w:cs="Times New Roman"/>
          <w:kern w:val="2"/>
          <w:sz w:val="24"/>
          <w:szCs w:val="24"/>
          <w:lang w:val="en-US" w:eastAsia="zh-CN" w:bidi="ar-SA"/>
        </w:rPr>
        <w:t>应包括人工、制造、材料、设备、运输、装卸、指导安装、交货之前产品保护、调试、措施费、售后服务、保险、规费、利润、税金、风险费及其他等一切费用。</w:t>
      </w:r>
      <w:bookmarkEnd w:id="16"/>
    </w:p>
    <w:p w14:paraId="719F20CF">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14:paraId="33087174">
      <w:pPr>
        <w:snapToGrid w:val="0"/>
        <w:spacing w:line="360" w:lineRule="auto"/>
        <w:ind w:firstLine="480" w:firstLineChars="200"/>
        <w:jc w:val="left"/>
        <w:rPr>
          <w:rFonts w:hint="eastAsia" w:ascii="宋体" w:hAnsi="宋体"/>
          <w:sz w:val="24"/>
        </w:rPr>
      </w:pPr>
      <w:r>
        <w:rPr>
          <w:rFonts w:hint="eastAsia" w:ascii="宋体" w:hAnsi="宋体"/>
          <w:sz w:val="24"/>
        </w:rPr>
        <w:t>(此项符合性在报价文件中进行评审)</w:t>
      </w:r>
    </w:p>
    <w:p w14:paraId="2304FB95">
      <w:pPr>
        <w:pStyle w:val="14"/>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58E2445C">
      <w:pPr>
        <w:pStyle w:val="14"/>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56B51474">
      <w:pPr>
        <w:pStyle w:val="14"/>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7A826118">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4E49D645">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444580C8">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5347DD09">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472EEC19">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70270D10">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7544E42E">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21D20724">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61AE3657">
      <w:pPr>
        <w:snapToGrid w:val="0"/>
        <w:spacing w:line="420" w:lineRule="exact"/>
        <w:ind w:firstLine="480" w:firstLineChars="200"/>
        <w:rPr>
          <w:rFonts w:ascii="宋体" w:hAnsi="宋体"/>
          <w:sz w:val="24"/>
        </w:rPr>
      </w:pPr>
      <w:r>
        <w:rPr>
          <w:rFonts w:hint="eastAsia" w:ascii="宋体" w:hAnsi="宋体"/>
          <w:sz w:val="24"/>
        </w:rPr>
        <w:t>（6）拒绝履行合同义务的；</w:t>
      </w:r>
    </w:p>
    <w:p w14:paraId="4A60EE53">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5B0D6017">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410083E7">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1FB383AF">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3ECAF51B">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0EA75DD7">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703A4A3D">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B89F67F">
      <w:pPr>
        <w:snapToGrid w:val="0"/>
        <w:spacing w:line="420" w:lineRule="exact"/>
        <w:ind w:firstLine="457" w:firstLineChars="196"/>
        <w:rPr>
          <w:rFonts w:ascii="宋体" w:hAnsi="宋体"/>
          <w:b/>
          <w:bCs/>
          <w:spacing w:val="-4"/>
          <w:sz w:val="24"/>
        </w:rPr>
      </w:pPr>
      <w:bookmarkStart w:id="17" w:name="_Hlk59462445"/>
      <w:r>
        <w:rPr>
          <w:rFonts w:hint="eastAsia" w:ascii="宋体" w:hAnsi="宋体"/>
          <w:b/>
          <w:bCs/>
          <w:spacing w:val="-4"/>
          <w:sz w:val="24"/>
        </w:rPr>
        <w:t>1.</w:t>
      </w:r>
      <w:bookmarkStart w:id="18" w:name="_Hlk534294335"/>
      <w:r>
        <w:rPr>
          <w:rFonts w:hint="eastAsia" w:ascii="宋体" w:hAnsi="宋体"/>
          <w:b/>
          <w:bCs/>
          <w:spacing w:val="-4"/>
          <w:sz w:val="24"/>
        </w:rPr>
        <w:t>在符合性审查和商务技术评审时，如发现下列情形之一的，投标文件将被视为无效：</w:t>
      </w:r>
    </w:p>
    <w:bookmarkEnd w:id="18"/>
    <w:p w14:paraId="4A70FEF8">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166EDE25">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3F26A10F">
      <w:pPr>
        <w:pStyle w:val="3"/>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1EBB9218">
      <w:pPr>
        <w:pStyle w:val="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1341A26C">
      <w:pPr>
        <w:pStyle w:val="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0E7AD062">
      <w:pPr>
        <w:pStyle w:val="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17"/>
    <w:p w14:paraId="24799A1D">
      <w:pPr>
        <w:pStyle w:val="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52058FE3">
      <w:pPr>
        <w:pStyle w:val="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732115F7">
      <w:pPr>
        <w:pStyle w:val="3"/>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10B6C6B2">
      <w:pPr>
        <w:pStyle w:val="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352406B9">
      <w:pPr>
        <w:pStyle w:val="3"/>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141A2E96">
      <w:pPr>
        <w:pStyle w:val="3"/>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411203A0">
      <w:pPr>
        <w:pStyle w:val="3"/>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3BC6192A">
      <w:pPr>
        <w:pStyle w:val="3"/>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62E70A69">
      <w:pPr>
        <w:pStyle w:val="3"/>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762D7821">
      <w:pPr>
        <w:pStyle w:val="3"/>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4AEE71DE">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2CBA74E2">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58F5E347">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3753DEB2">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2994B254">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4EAD2502">
      <w:pPr>
        <w:pStyle w:val="3"/>
        <w:snapToGrid w:val="0"/>
        <w:spacing w:line="420" w:lineRule="exact"/>
        <w:ind w:firstLine="256" w:firstLineChars="110"/>
        <w:rPr>
          <w:rFonts w:hAnsi="宋体"/>
          <w:b/>
          <w:snapToGrid w:val="0"/>
          <w:sz w:val="24"/>
          <w:szCs w:val="24"/>
        </w:rPr>
      </w:pPr>
      <w:r>
        <w:rPr>
          <w:rFonts w:hint="eastAsia" w:hAnsi="宋体"/>
          <w:b/>
          <w:sz w:val="24"/>
          <w:szCs w:val="24"/>
        </w:rPr>
        <w:t>四、开标</w:t>
      </w:r>
    </w:p>
    <w:p w14:paraId="0D244601">
      <w:pPr>
        <w:pStyle w:val="31"/>
        <w:snapToGrid w:val="0"/>
        <w:spacing w:beforeLines="0" w:afterLines="0" w:line="420" w:lineRule="exact"/>
        <w:ind w:firstLine="241" w:firstLineChars="100"/>
        <w:rPr>
          <w:rFonts w:hAnsi="宋体"/>
          <w:b/>
        </w:rPr>
      </w:pPr>
      <w:r>
        <w:rPr>
          <w:rFonts w:hint="eastAsia" w:hAnsi="宋体"/>
          <w:b/>
        </w:rPr>
        <w:t>（一）开标准备</w:t>
      </w:r>
    </w:p>
    <w:p w14:paraId="2DAE5DB9">
      <w:pPr>
        <w:pStyle w:val="31"/>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5E189A7">
      <w:pPr>
        <w:pStyle w:val="31"/>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4F4A8BE8">
      <w:pPr>
        <w:pStyle w:val="31"/>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78149132">
      <w:pPr>
        <w:pStyle w:val="31"/>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2BC7D717">
      <w:pPr>
        <w:pStyle w:val="31"/>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75093542">
      <w:pPr>
        <w:pStyle w:val="31"/>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70C67F24">
      <w:pPr>
        <w:pStyle w:val="31"/>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1B34A0D4">
      <w:pPr>
        <w:pStyle w:val="31"/>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3C4B8890">
      <w:pPr>
        <w:pStyle w:val="31"/>
        <w:snapToGrid w:val="0"/>
        <w:spacing w:beforeLines="0" w:afterLines="0" w:line="420" w:lineRule="exact"/>
        <w:ind w:firstLine="472" w:firstLineChars="196"/>
        <w:rPr>
          <w:rFonts w:hAnsi="宋体"/>
          <w:bCs/>
        </w:rPr>
      </w:pPr>
      <w:r>
        <w:rPr>
          <w:rFonts w:hint="eastAsia" w:hAnsi="宋体"/>
          <w:b/>
        </w:rPr>
        <w:t xml:space="preserve">（二）开标程序    </w:t>
      </w:r>
    </w:p>
    <w:p w14:paraId="46AE003F">
      <w:pPr>
        <w:pStyle w:val="31"/>
        <w:snapToGrid w:val="0"/>
        <w:spacing w:beforeLines="0" w:afterLines="0" w:line="420" w:lineRule="exact"/>
        <w:ind w:firstLine="480" w:firstLineChars="200"/>
        <w:rPr>
          <w:rFonts w:hAnsi="宋体"/>
        </w:rPr>
      </w:pPr>
      <w:r>
        <w:rPr>
          <w:rFonts w:hint="eastAsia" w:hAnsi="宋体"/>
        </w:rPr>
        <w:t>1.开标会由招标人主持，</w:t>
      </w:r>
      <w:bookmarkStart w:id="19"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0"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19"/>
      <w:r>
        <w:rPr>
          <w:rFonts w:hint="eastAsia" w:hAnsi="宋体"/>
          <w:b/>
          <w:bCs/>
          <w:u w:val="single"/>
          <w:shd w:val="pct10" w:color="auto" w:fill="FFFFFF"/>
        </w:rPr>
        <w:t>；</w:t>
      </w:r>
    </w:p>
    <w:bookmarkEnd w:id="20"/>
    <w:p w14:paraId="105ED9DB">
      <w:pPr>
        <w:pStyle w:val="31"/>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1" w:name="_Hlk59625783"/>
      <w:r>
        <w:rPr>
          <w:rFonts w:hint="eastAsia" w:hAnsi="宋体"/>
        </w:rPr>
        <w:t>由投标人按招标文件规定的时间及</w:t>
      </w:r>
      <w:bookmarkStart w:id="22" w:name="_Hlk59626264"/>
      <w:r>
        <w:rPr>
          <w:rFonts w:hint="eastAsia" w:hAnsi="宋体"/>
        </w:rPr>
        <w:t>平台</w:t>
      </w:r>
      <w:bookmarkEnd w:id="22"/>
      <w:r>
        <w:rPr>
          <w:rFonts w:hint="eastAsia" w:hAnsi="宋体"/>
        </w:rPr>
        <w:t>显示的时间内自行进行投标文件解密。</w:t>
      </w:r>
      <w:bookmarkEnd w:id="21"/>
      <w:r>
        <w:rPr>
          <w:rFonts w:hint="eastAsia" w:hAnsi="宋体"/>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hAnsi="宋体"/>
        </w:rPr>
        <w:t>投标人未按时解密或解密失败的，其投标文件为无效标。</w:t>
      </w:r>
      <w:bookmarkEnd w:id="23"/>
    </w:p>
    <w:p w14:paraId="59E7EFF9">
      <w:pPr>
        <w:pStyle w:val="31"/>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54C4670D">
      <w:pPr>
        <w:pStyle w:val="31"/>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0CAD2467">
      <w:pPr>
        <w:pStyle w:val="31"/>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（格式见招标文件最后一页1</w:t>
      </w:r>
      <w:r>
        <w:rPr>
          <w:rFonts w:hAnsi="宋体"/>
          <w:b/>
          <w:bCs/>
          <w:u w:val="single"/>
        </w:rPr>
        <w:t>7</w:t>
      </w:r>
      <w:r>
        <w:rPr>
          <w:rFonts w:hint="eastAsia" w:hAnsi="宋体"/>
          <w:b/>
          <w:bCs/>
          <w:u w:val="single"/>
        </w:rPr>
        <w:t>.采购活动现场确认声明书）</w:t>
      </w:r>
      <w:r>
        <w:rPr>
          <w:rFonts w:hint="eastAsia" w:hAnsi="宋体"/>
        </w:rPr>
        <w:t>扫描件发至代理机构电子邮箱</w:t>
      </w:r>
      <w:r>
        <w:rPr>
          <w:rFonts w:hint="eastAsia" w:hAnsi="宋体"/>
          <w:u w:val="single"/>
        </w:rPr>
        <w:t>（</w:t>
      </w:r>
      <w:r>
        <w:rPr>
          <w:u w:val="single"/>
        </w:rPr>
        <w:fldChar w:fldCharType="begin"/>
      </w:r>
      <w:r>
        <w:rPr>
          <w:u w:val="single"/>
        </w:rPr>
        <w:instrText xml:space="preserve"> HYPERLINK "mailto:2794725066@qq.com）,联系人" </w:instrText>
      </w:r>
      <w:r>
        <w:rPr>
          <w:u w:val="single"/>
        </w:rPr>
        <w:fldChar w:fldCharType="separate"/>
      </w:r>
      <w:r>
        <w:rPr>
          <w:u w:val="single"/>
        </w:rPr>
        <w:fldChar w:fldCharType="begin"/>
      </w:r>
      <w:r>
        <w:rPr>
          <w:u w:val="single"/>
        </w:rPr>
        <w:instrText xml:space="preserve"> HYPERLINK "mailto:zjzy_lh2018@163.com" </w:instrText>
      </w:r>
      <w:r>
        <w:rPr>
          <w:u w:val="single"/>
        </w:rPr>
        <w:fldChar w:fldCharType="separate"/>
      </w:r>
      <w:r>
        <w:rPr>
          <w:rFonts w:hint="eastAsia"/>
          <w:u w:val="single"/>
        </w:rPr>
        <w:t>LYLH202401@163.com</w:t>
      </w:r>
      <w:r>
        <w:rPr>
          <w:rFonts w:hint="eastAsia"/>
          <w:u w:val="single"/>
        </w:rPr>
        <w:fldChar w:fldCharType="end"/>
      </w:r>
      <w:r>
        <w:rPr>
          <w:rStyle w:val="60"/>
          <w:rFonts w:hint="eastAsia" w:hAnsi="宋体"/>
          <w:color w:val="auto"/>
          <w:u w:val="single"/>
        </w:rPr>
        <w:t>）,联系人</w:t>
      </w:r>
      <w:r>
        <w:rPr>
          <w:rStyle w:val="60"/>
          <w:rFonts w:hint="eastAsia" w:hAnsi="宋体"/>
          <w:color w:val="auto"/>
          <w:u w:val="single"/>
        </w:rPr>
        <w:fldChar w:fldCharType="end"/>
      </w:r>
      <w:r>
        <w:rPr>
          <w:rFonts w:hint="eastAsia" w:hAnsi="宋体"/>
        </w:rPr>
        <w:t>：</w:t>
      </w:r>
      <w:r>
        <w:rPr>
          <w:rFonts w:hint="eastAsia" w:hAnsi="宋体"/>
          <w:lang w:val="en-US" w:eastAsia="zh-CN"/>
        </w:rPr>
        <w:t>朱先生</w:t>
      </w:r>
      <w:r>
        <w:rPr>
          <w:rFonts w:hint="eastAsia" w:hAnsi="宋体"/>
        </w:rPr>
        <w:t>，电话：</w:t>
      </w:r>
      <w:r>
        <w:rPr>
          <w:rFonts w:hAnsi="宋体"/>
        </w:rPr>
        <w:t>0576-8</w:t>
      </w:r>
      <w:r>
        <w:rPr>
          <w:rFonts w:hint="eastAsia" w:hAnsi="宋体"/>
        </w:rPr>
        <w:t>531881</w:t>
      </w:r>
      <w:r>
        <w:rPr>
          <w:rFonts w:hint="eastAsia" w:hAnsi="宋体"/>
          <w:lang w:val="en-US" w:eastAsia="zh-CN"/>
        </w:rPr>
        <w:t>8</w:t>
      </w:r>
      <w:r>
        <w:rPr>
          <w:rFonts w:hint="eastAsia" w:hAnsi="宋体"/>
        </w:rPr>
        <w:t>；</w:t>
      </w:r>
    </w:p>
    <w:p w14:paraId="2254CFD4">
      <w:pPr>
        <w:pStyle w:val="31"/>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4" w:name="_Hlk59371589"/>
      <w:r>
        <w:rPr>
          <w:rFonts w:hint="eastAsia" w:hAnsi="宋体"/>
        </w:rPr>
        <w:t>开启标书信息</w:t>
      </w:r>
      <w:bookmarkEnd w:id="24"/>
      <w:r>
        <w:rPr>
          <w:rFonts w:hint="eastAsia" w:hAnsi="宋体"/>
        </w:rPr>
        <w:t>】，开启标书成功后进入评标流程；</w:t>
      </w:r>
    </w:p>
    <w:p w14:paraId="17611651">
      <w:pPr>
        <w:pStyle w:val="31"/>
        <w:snapToGrid w:val="0"/>
        <w:spacing w:beforeLines="0" w:afterLines="0" w:line="420" w:lineRule="exact"/>
        <w:ind w:firstLine="480" w:firstLineChars="200"/>
        <w:rPr>
          <w:rFonts w:hAnsi="宋体"/>
        </w:rPr>
      </w:pPr>
      <w:r>
        <w:rPr>
          <w:rFonts w:hAnsi="宋体"/>
        </w:rPr>
        <w:t>6</w:t>
      </w:r>
      <w:r>
        <w:rPr>
          <w:rFonts w:hint="eastAsia" w:hAnsi="宋体"/>
        </w:rPr>
        <w:t>.</w:t>
      </w:r>
      <w:bookmarkStart w:id="25" w:name="_Hlk59392570"/>
      <w:r>
        <w:rPr>
          <w:rFonts w:hint="eastAsia" w:hAnsi="宋体"/>
        </w:rPr>
        <w:t>资格及商务技术文件</w:t>
      </w:r>
      <w:bookmarkEnd w:id="25"/>
      <w:r>
        <w:rPr>
          <w:rFonts w:hint="eastAsia" w:hAnsi="宋体"/>
        </w:rPr>
        <w:t>评审；</w:t>
      </w:r>
    </w:p>
    <w:p w14:paraId="30FF6D63">
      <w:pPr>
        <w:pStyle w:val="31"/>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6C6A5D96">
      <w:pPr>
        <w:pStyle w:val="31"/>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代理机构在线公布开标一览表有关内容，投标人应在1</w:t>
      </w:r>
      <w:r>
        <w:rPr>
          <w:rFonts w:hAnsi="宋体"/>
          <w:b/>
          <w:bCs/>
          <w:u w:val="single"/>
        </w:rPr>
        <w:t>0</w:t>
      </w:r>
      <w:r>
        <w:rPr>
          <w:rFonts w:hint="eastAsia" w:hAnsi="宋体"/>
          <w:b/>
          <w:bCs/>
          <w:u w:val="single"/>
        </w:rPr>
        <w:t>分钟内在线签字确认（不予确认或超时确认的应说明原因，否则视为无异议）；</w:t>
      </w:r>
    </w:p>
    <w:p w14:paraId="3791210F">
      <w:pPr>
        <w:pStyle w:val="31"/>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0EBE2C6D">
      <w:pPr>
        <w:pStyle w:val="31"/>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6" w:name="_Hlk59371720"/>
      <w:r>
        <w:rPr>
          <w:rFonts w:hint="eastAsia" w:hAnsi="宋体"/>
        </w:rPr>
        <w:t>得分结果</w:t>
      </w:r>
      <w:bookmarkEnd w:id="26"/>
      <w:r>
        <w:rPr>
          <w:rFonts w:hint="eastAsia" w:hAnsi="宋体"/>
        </w:rPr>
        <w:t>及中标候选人名单。</w:t>
      </w:r>
      <w:r>
        <w:rPr>
          <w:rFonts w:hint="eastAsia" w:hAnsi="宋体"/>
          <w:b/>
          <w:bCs/>
          <w:u w:val="single"/>
        </w:rPr>
        <w:t>投标人可通过</w:t>
      </w:r>
      <w:bookmarkStart w:id="27" w:name="_Hlk59626287"/>
      <w:r>
        <w:rPr>
          <w:rFonts w:hint="eastAsia" w:hAnsi="宋体"/>
          <w:b/>
          <w:bCs/>
          <w:u w:val="single"/>
        </w:rPr>
        <w:t>临海市限额以下公共资源交易区域平台</w:t>
      </w:r>
      <w:bookmarkEnd w:id="27"/>
      <w:r>
        <w:rPr>
          <w:rFonts w:hint="eastAsia" w:hAnsi="宋体"/>
          <w:b/>
          <w:bCs/>
          <w:u w:val="single"/>
        </w:rPr>
        <w:t>-每日直播平台查看评审结果，请各投标人注意收看；</w:t>
      </w:r>
    </w:p>
    <w:p w14:paraId="66ACDC2C">
      <w:pPr>
        <w:pStyle w:val="31"/>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7AE19C66">
      <w:pPr>
        <w:pStyle w:val="31"/>
        <w:snapToGrid w:val="0"/>
        <w:spacing w:beforeLines="0" w:afterLines="0" w:line="420" w:lineRule="exact"/>
        <w:ind w:left="720" w:leftChars="228" w:hanging="241" w:hangingChars="100"/>
        <w:rPr>
          <w:rFonts w:hAnsi="宋体"/>
        </w:rPr>
      </w:pPr>
      <w:r>
        <w:rPr>
          <w:rFonts w:hint="eastAsia" w:hAnsi="宋体"/>
          <w:b/>
        </w:rPr>
        <w:t>五、评标</w:t>
      </w:r>
    </w:p>
    <w:p w14:paraId="5F369742">
      <w:pPr>
        <w:pStyle w:val="31"/>
        <w:snapToGrid w:val="0"/>
        <w:spacing w:beforeLines="0" w:afterLines="0" w:line="420" w:lineRule="exact"/>
        <w:ind w:left="720" w:leftChars="228" w:hanging="241" w:hangingChars="100"/>
        <w:rPr>
          <w:rFonts w:hAnsi="宋体"/>
        </w:rPr>
      </w:pPr>
      <w:r>
        <w:rPr>
          <w:rFonts w:hint="eastAsia" w:hAnsi="宋体"/>
          <w:b/>
        </w:rPr>
        <w:t>（一）组建评标委员会</w:t>
      </w:r>
    </w:p>
    <w:p w14:paraId="1E92C5EE">
      <w:pPr>
        <w:pStyle w:val="31"/>
        <w:snapToGrid w:val="0"/>
        <w:spacing w:beforeLines="0" w:afterLines="0" w:line="420" w:lineRule="exact"/>
        <w:ind w:firstLine="472" w:firstLineChars="196"/>
        <w:rPr>
          <w:rFonts w:hAnsi="宋体"/>
          <w:b/>
        </w:rPr>
      </w:pPr>
      <w:r>
        <w:rPr>
          <w:rFonts w:hint="eastAsia" w:hAnsi="宋体"/>
          <w:b/>
        </w:rPr>
        <w:t>（1）本项目评标委员会由招标人依法组建。</w:t>
      </w:r>
    </w:p>
    <w:p w14:paraId="394EA038">
      <w:pPr>
        <w:pStyle w:val="31"/>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776C2B4F">
      <w:pPr>
        <w:pStyle w:val="31"/>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29E6DC4A">
      <w:pPr>
        <w:pStyle w:val="31"/>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57281020">
      <w:pPr>
        <w:pStyle w:val="31"/>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3A24D691">
      <w:pPr>
        <w:pStyle w:val="31"/>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7F8753AE">
      <w:pPr>
        <w:pStyle w:val="31"/>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5DB48BEF">
      <w:pPr>
        <w:pStyle w:val="31"/>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7A8E14FC">
      <w:pPr>
        <w:pStyle w:val="31"/>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77DEA68A">
      <w:pPr>
        <w:pStyle w:val="31"/>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2BB22C66">
      <w:pPr>
        <w:pStyle w:val="31"/>
        <w:snapToGrid w:val="0"/>
        <w:spacing w:beforeLines="0" w:afterLines="0" w:line="420" w:lineRule="exact"/>
        <w:ind w:firstLine="470" w:firstLineChars="196"/>
        <w:rPr>
          <w:rFonts w:hAnsi="宋体"/>
          <w:bCs/>
        </w:rPr>
      </w:pPr>
      <w:r>
        <w:rPr>
          <w:rFonts w:hint="eastAsia" w:hAnsi="宋体"/>
          <w:bCs/>
        </w:rPr>
        <w:t>3.对投标文件进行比较和评价；</w:t>
      </w:r>
    </w:p>
    <w:p w14:paraId="43FB4053">
      <w:pPr>
        <w:pStyle w:val="31"/>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416DE82C">
      <w:pPr>
        <w:pStyle w:val="31"/>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2CF109C1">
      <w:pPr>
        <w:pStyle w:val="31"/>
        <w:snapToGrid w:val="0"/>
        <w:spacing w:beforeLines="0" w:afterLines="0" w:line="420" w:lineRule="exact"/>
        <w:ind w:firstLine="470" w:firstLineChars="196"/>
        <w:rPr>
          <w:rFonts w:hAnsi="宋体"/>
          <w:bCs/>
        </w:rPr>
      </w:pPr>
      <w:r>
        <w:rPr>
          <w:rFonts w:hint="eastAsia" w:hAnsi="宋体"/>
          <w:bCs/>
        </w:rPr>
        <w:t>6.法律法规规定的其他职责。</w:t>
      </w:r>
    </w:p>
    <w:p w14:paraId="4B856E20">
      <w:pPr>
        <w:pStyle w:val="31"/>
        <w:snapToGrid w:val="0"/>
        <w:spacing w:beforeLines="0" w:afterLines="0" w:line="420" w:lineRule="exact"/>
        <w:ind w:firstLine="482" w:firstLineChars="200"/>
        <w:rPr>
          <w:rFonts w:hAnsi="宋体"/>
        </w:rPr>
      </w:pPr>
      <w:r>
        <w:rPr>
          <w:rFonts w:hint="eastAsia" w:hAnsi="宋体"/>
          <w:b/>
        </w:rPr>
        <w:t>（二）评标的方式</w:t>
      </w:r>
    </w:p>
    <w:p w14:paraId="7E374EC3">
      <w:pPr>
        <w:pStyle w:val="31"/>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5C75752C">
      <w:pPr>
        <w:pStyle w:val="31"/>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2C049C0B">
      <w:pPr>
        <w:snapToGrid w:val="0"/>
        <w:spacing w:line="420" w:lineRule="exact"/>
        <w:ind w:firstLine="472" w:firstLineChars="196"/>
        <w:rPr>
          <w:rFonts w:ascii="宋体" w:hAnsi="宋体"/>
          <w:b/>
          <w:bCs/>
          <w:sz w:val="24"/>
        </w:rPr>
      </w:pPr>
      <w:r>
        <w:rPr>
          <w:rFonts w:hint="eastAsia" w:ascii="宋体" w:hAnsi="宋体"/>
          <w:b/>
          <w:bCs/>
          <w:sz w:val="24"/>
        </w:rPr>
        <w:t>1.资格审查</w:t>
      </w:r>
    </w:p>
    <w:p w14:paraId="08A3B2E7">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39E21616">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32B686EA">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7EF626A">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61CD56F4">
      <w:pPr>
        <w:pStyle w:val="31"/>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28" w:name="_Hlk59372079"/>
      <w:r>
        <w:rPr>
          <w:rFonts w:hint="eastAsia" w:hAnsi="宋体"/>
        </w:rPr>
        <w:t>澄清、说明</w:t>
      </w:r>
      <w:bookmarkEnd w:id="28"/>
      <w:r>
        <w:rPr>
          <w:rFonts w:hint="eastAsia" w:hAnsi="宋体"/>
        </w:rPr>
        <w:t>或者补正。评标委员会的澄清内容及投标人的澄清、说明或者补正均通过</w:t>
      </w:r>
      <w:bookmarkStart w:id="29" w:name="_Hlk59371846"/>
      <w:r>
        <w:rPr>
          <w:rFonts w:hint="eastAsia" w:hAnsi="宋体"/>
        </w:rPr>
        <w:t>电子交易平台交换数据电文。</w:t>
      </w:r>
      <w:bookmarkEnd w:id="29"/>
      <w:bookmarkStart w:id="30" w:name="_Hlk59700505"/>
      <w:r>
        <w:rPr>
          <w:rFonts w:hint="eastAsia" w:hAnsi="宋体"/>
        </w:rPr>
        <w:t>同时代理机构也将通过临海市限额以下公共资源交易区域平台--每日直播平台</w:t>
      </w:r>
      <w:bookmarkStart w:id="31" w:name="_Hlk59371920"/>
      <w:r>
        <w:rPr>
          <w:rFonts w:hint="eastAsia" w:hAnsi="宋体"/>
        </w:rPr>
        <w:t>进行问题澄清。</w:t>
      </w:r>
      <w:bookmarkEnd w:id="30"/>
    </w:p>
    <w:bookmarkEnd w:id="31"/>
    <w:p w14:paraId="7551600C">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5C2CA1A2">
      <w:pPr>
        <w:snapToGrid w:val="0"/>
        <w:spacing w:line="420" w:lineRule="exact"/>
        <w:ind w:firstLine="241" w:firstLineChars="100"/>
        <w:rPr>
          <w:rFonts w:ascii="宋体" w:hAnsi="宋体"/>
          <w:b/>
          <w:sz w:val="24"/>
        </w:rPr>
      </w:pPr>
      <w:r>
        <w:rPr>
          <w:rFonts w:hint="eastAsia" w:ascii="宋体" w:hAnsi="宋体"/>
          <w:b/>
          <w:sz w:val="24"/>
        </w:rPr>
        <w:t>（五）错误修正</w:t>
      </w:r>
    </w:p>
    <w:p w14:paraId="443A729F">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039BFC27">
      <w:pPr>
        <w:numPr>
          <w:ilvl w:val="0"/>
          <w:numId w:val="4"/>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2EED2594">
      <w:pPr>
        <w:numPr>
          <w:ilvl w:val="0"/>
          <w:numId w:val="4"/>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2BC8E6C0">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0B03EE6F">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65FA5138">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057424C0">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C23C815">
      <w:pPr>
        <w:pStyle w:val="31"/>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1BF14AE3">
      <w:pPr>
        <w:pStyle w:val="31"/>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56C86F2">
      <w:pPr>
        <w:pStyle w:val="31"/>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最低评标价法</w:t>
      </w:r>
      <w:r>
        <w:rPr>
          <w:rFonts w:hint="eastAsia" w:hAnsi="宋体"/>
        </w:rPr>
        <w:t>，具体评标内容及评分标准等详见《第四章：评标办法及评分标准》。</w:t>
      </w:r>
    </w:p>
    <w:p w14:paraId="222FC69D">
      <w:pPr>
        <w:spacing w:line="420" w:lineRule="exact"/>
        <w:ind w:firstLine="482" w:firstLineChars="200"/>
        <w:rPr>
          <w:rFonts w:ascii="宋体" w:hAnsi="宋体"/>
          <w:b/>
          <w:sz w:val="24"/>
        </w:rPr>
      </w:pPr>
      <w:r>
        <w:rPr>
          <w:rFonts w:hint="eastAsia" w:ascii="宋体" w:hAnsi="宋体"/>
          <w:b/>
          <w:sz w:val="24"/>
        </w:rPr>
        <w:t>六、定标</w:t>
      </w:r>
    </w:p>
    <w:p w14:paraId="71EA669E">
      <w:pPr>
        <w:spacing w:line="420" w:lineRule="exact"/>
        <w:ind w:firstLine="482" w:firstLineChars="200"/>
        <w:rPr>
          <w:rFonts w:ascii="宋体" w:hAnsi="宋体"/>
          <w:b/>
          <w:sz w:val="24"/>
        </w:rPr>
      </w:pPr>
      <w:r>
        <w:rPr>
          <w:rFonts w:hint="eastAsia" w:ascii="宋体" w:hAnsi="宋体"/>
          <w:b/>
          <w:sz w:val="24"/>
        </w:rPr>
        <w:t>（一）确定中标人</w:t>
      </w:r>
    </w:p>
    <w:p w14:paraId="654DB613">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7A7CC35D">
      <w:pPr>
        <w:snapToGrid w:val="0"/>
        <w:spacing w:line="420" w:lineRule="exact"/>
        <w:ind w:firstLine="480" w:firstLineChars="200"/>
        <w:rPr>
          <w:rFonts w:ascii="宋体" w:hAnsi="宋体"/>
          <w:sz w:val="24"/>
        </w:rPr>
      </w:pPr>
      <w:r>
        <w:rPr>
          <w:rFonts w:hint="eastAsia" w:ascii="宋体" w:hAnsi="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403B00CD">
      <w:pPr>
        <w:snapToGrid w:val="0"/>
        <w:spacing w:line="420" w:lineRule="exact"/>
        <w:ind w:firstLine="480" w:firstLineChars="200"/>
        <w:rPr>
          <w:rFonts w:ascii="宋体" w:hAnsi="宋体"/>
          <w:b/>
          <w:bCs/>
          <w:sz w:val="24"/>
          <w:u w:val="single"/>
          <w:shd w:val="pct10" w:color="auto" w:fill="FFFFFF"/>
        </w:rPr>
      </w:pPr>
      <w:r>
        <w:rPr>
          <w:rFonts w:hint="eastAsia" w:ascii="宋体" w:hAnsi="宋体"/>
          <w:sz w:val="24"/>
        </w:rPr>
        <w:t>3.招标人依法确定中标人后2个工作日内，招标人以书面形式发出《中标通知书》,并同时在采购公告发布的网站上发布成交结果公告。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057F31C">
      <w:pPr>
        <w:snapToGrid w:val="0"/>
        <w:spacing w:line="420" w:lineRule="exact"/>
        <w:ind w:firstLine="480" w:firstLineChars="200"/>
        <w:rPr>
          <w:rFonts w:ascii="宋体" w:hAnsi="宋体"/>
          <w:sz w:val="24"/>
        </w:rPr>
      </w:pPr>
      <w:r>
        <w:rPr>
          <w:rFonts w:hint="eastAsia" w:ascii="宋体" w:hAnsi="宋体"/>
          <w:sz w:val="24"/>
        </w:rPr>
        <w:t>4.定标中，应坚持第一中标候选人为首选中标人，但出现其它原因的，招标人可以确定排名第二的候选人为中标人，</w:t>
      </w:r>
      <w:r>
        <w:rPr>
          <w:rFonts w:hint="eastAsia" w:ascii="宋体" w:hAnsi="宋体"/>
          <w:b/>
          <w:sz w:val="24"/>
        </w:rPr>
        <w:t>或重新组织招标。</w:t>
      </w:r>
      <w:bookmarkStart w:id="32" w:name="_Hlk59369379"/>
      <w:r>
        <w:rPr>
          <w:rFonts w:hint="eastAsia" w:ascii="宋体" w:hAnsi="宋体"/>
          <w:sz w:val="24"/>
        </w:rPr>
        <w:t xml:space="preserve"> </w:t>
      </w:r>
    </w:p>
    <w:p w14:paraId="74E34B15">
      <w:pPr>
        <w:snapToGrid w:val="0"/>
        <w:spacing w:line="420" w:lineRule="exact"/>
        <w:ind w:firstLine="482" w:firstLineChars="200"/>
        <w:rPr>
          <w:rFonts w:ascii="宋体" w:hAnsi="宋体"/>
          <w:b/>
          <w:sz w:val="24"/>
        </w:rPr>
      </w:pPr>
      <w:r>
        <w:rPr>
          <w:rFonts w:hint="eastAsia" w:ascii="宋体" w:hAnsi="宋体"/>
          <w:b/>
          <w:sz w:val="24"/>
        </w:rPr>
        <w:t>5.</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6012FEBC">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930A354">
      <w:pPr>
        <w:snapToGrid w:val="0"/>
        <w:spacing w:line="420" w:lineRule="exact"/>
        <w:ind w:firstLine="480" w:firstLineChars="200"/>
        <w:rPr>
          <w:rFonts w:ascii="宋体" w:hAnsi="宋体"/>
          <w:sz w:val="24"/>
        </w:rPr>
      </w:pPr>
      <w:r>
        <w:rPr>
          <w:rFonts w:hint="eastAsia" w:ascii="宋体" w:hAnsi="宋体"/>
          <w:sz w:val="24"/>
        </w:rPr>
        <w:t>6.</w:t>
      </w:r>
      <w:r>
        <w:rPr>
          <w:rFonts w:hint="eastAsia" w:ascii="宋体" w:hAnsi="宋体"/>
          <w:b/>
          <w:bCs/>
          <w:sz w:val="24"/>
          <w:u w:val="single"/>
          <w:shd w:val="pct10" w:color="auto" w:fill="FFFFFF"/>
        </w:rPr>
        <w:t>为营造更优质的营商环境，</w:t>
      </w:r>
      <w:bookmarkStart w:id="33"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3"/>
      <w:bookmarkStart w:id="34" w:name="_Hlk59708451"/>
      <w:r>
        <w:rPr>
          <w:rFonts w:hint="eastAsia" w:ascii="宋体" w:hAnsi="宋体"/>
          <w:b/>
          <w:bCs/>
          <w:sz w:val="24"/>
          <w:u w:val="single"/>
          <w:shd w:val="pct10" w:color="auto" w:fill="FFFFFF"/>
        </w:rPr>
        <w:t>同时中标人应在中标后</w:t>
      </w:r>
      <w:bookmarkStart w:id="35" w:name="_Hlk59521069"/>
      <w:r>
        <w:rPr>
          <w:rFonts w:hint="eastAsia" w:ascii="宋体" w:hAnsi="宋体"/>
          <w:b/>
          <w:bCs/>
          <w:sz w:val="24"/>
          <w:u w:val="single"/>
          <w:shd w:val="pct10" w:color="auto" w:fill="FFFFFF"/>
        </w:rPr>
        <w:t>以邮寄</w:t>
      </w:r>
      <w:bookmarkEnd w:id="35"/>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2"/>
      <w:bookmarkEnd w:id="34"/>
    </w:p>
    <w:p w14:paraId="714C261E">
      <w:pPr>
        <w:spacing w:line="420" w:lineRule="exact"/>
        <w:ind w:firstLine="482" w:firstLineChars="200"/>
        <w:rPr>
          <w:rFonts w:ascii="宋体" w:hAnsi="宋体"/>
          <w:b/>
          <w:sz w:val="24"/>
        </w:rPr>
      </w:pPr>
      <w:r>
        <w:rPr>
          <w:rFonts w:hint="eastAsia" w:ascii="宋体" w:hAnsi="宋体"/>
          <w:b/>
          <w:sz w:val="24"/>
        </w:rPr>
        <w:t>七、合同授予</w:t>
      </w:r>
    </w:p>
    <w:p w14:paraId="6A4091C6">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27F2AF0F">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6" w:name="_Hlk59626706"/>
      <w:r>
        <w:rPr>
          <w:rFonts w:hint="eastAsia" w:ascii="宋体" w:hAnsi="宋体"/>
          <w:sz w:val="24"/>
        </w:rPr>
        <w:t>代理机构</w:t>
      </w:r>
      <w:bookmarkEnd w:id="36"/>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7" w:name="_Hlk59627623"/>
      <w:r>
        <w:rPr>
          <w:rFonts w:hint="eastAsia" w:ascii="宋体" w:hAnsi="宋体"/>
          <w:b/>
          <w:bCs/>
          <w:sz w:val="24"/>
          <w:u w:val="single"/>
          <w:shd w:val="pct10" w:color="auto" w:fill="FFFFFF"/>
        </w:rPr>
        <w:t>中标人可选择代理机构以邮寄方式向其寄达</w:t>
      </w:r>
      <w:bookmarkStart w:id="38" w:name="_Hlk59708805"/>
      <w:r>
        <w:rPr>
          <w:rFonts w:hint="eastAsia" w:ascii="宋体" w:hAnsi="宋体"/>
          <w:b/>
          <w:bCs/>
          <w:sz w:val="24"/>
          <w:u w:val="single"/>
          <w:shd w:val="pct10" w:color="auto" w:fill="FFFFFF"/>
        </w:rPr>
        <w:t>《采购合同》</w:t>
      </w:r>
      <w:bookmarkEnd w:id="38"/>
      <w:r>
        <w:rPr>
          <w:rFonts w:hint="eastAsia" w:ascii="宋体" w:hAnsi="宋体"/>
          <w:b/>
          <w:bCs/>
          <w:sz w:val="24"/>
          <w:u w:val="single"/>
          <w:shd w:val="pct10" w:color="auto" w:fill="FFFFFF"/>
        </w:rPr>
        <w:t>。</w:t>
      </w:r>
    </w:p>
    <w:bookmarkEnd w:id="37"/>
    <w:p w14:paraId="72823A89">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695C2E30">
      <w:pPr>
        <w:spacing w:line="420" w:lineRule="exact"/>
        <w:ind w:firstLine="482" w:firstLineChars="200"/>
        <w:rPr>
          <w:rFonts w:ascii="宋体" w:hAnsi="宋体"/>
          <w:b/>
          <w:sz w:val="24"/>
        </w:rPr>
      </w:pPr>
      <w:r>
        <w:rPr>
          <w:rFonts w:hint="eastAsia" w:ascii="宋体" w:hAnsi="宋体"/>
          <w:b/>
          <w:sz w:val="24"/>
        </w:rPr>
        <w:t>（二）履约保证金</w:t>
      </w:r>
    </w:p>
    <w:p w14:paraId="017FD0FA">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14A5B0C1">
      <w:pPr>
        <w:spacing w:line="420" w:lineRule="exact"/>
        <w:ind w:firstLine="480" w:firstLineChars="200"/>
        <w:rPr>
          <w:rFonts w:ascii="宋体" w:hAnsi="宋体"/>
          <w:b/>
          <w:sz w:val="24"/>
        </w:rPr>
      </w:pPr>
      <w:r>
        <w:rPr>
          <w:rFonts w:hint="eastAsia"/>
          <w:sz w:val="24"/>
        </w:rPr>
        <w:t xml:space="preserve"> </w:t>
      </w:r>
      <w:bookmarkStart w:id="39" w:name="_Toc466534750"/>
    </w:p>
    <w:p w14:paraId="2C3CD5BD">
      <w:pPr>
        <w:spacing w:before="120" w:beforeLines="50" w:after="120" w:afterLines="50" w:line="420" w:lineRule="exact"/>
        <w:jc w:val="center"/>
        <w:outlineLvl w:val="0"/>
        <w:rPr>
          <w:rFonts w:ascii="宋体" w:hAnsi="宋体"/>
          <w:b/>
          <w:sz w:val="24"/>
        </w:rPr>
      </w:pPr>
      <w:r>
        <w:rPr>
          <w:rFonts w:ascii="宋体" w:hAnsi="宋体"/>
          <w:b/>
          <w:sz w:val="24"/>
        </w:rPr>
        <w:br w:type="page"/>
      </w:r>
    </w:p>
    <w:p w14:paraId="1DA3B1C8">
      <w:pPr>
        <w:pStyle w:val="50"/>
      </w:pPr>
      <w:bookmarkStart w:id="40" w:name="_Toc139360368"/>
      <w:r>
        <w:rPr>
          <w:rFonts w:hint="eastAsia"/>
        </w:rPr>
        <w:t>第四章评标办法及评分标准</w:t>
      </w:r>
      <w:bookmarkEnd w:id="39"/>
      <w:bookmarkEnd w:id="40"/>
    </w:p>
    <w:p w14:paraId="0A806534">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66738DD1">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562F0ED4">
      <w:pPr>
        <w:spacing w:line="480" w:lineRule="exact"/>
        <w:ind w:firstLine="482" w:firstLineChars="200"/>
        <w:rPr>
          <w:rFonts w:ascii="宋体" w:hAnsi="宋体"/>
          <w:color w:val="000000"/>
          <w:sz w:val="24"/>
        </w:rPr>
      </w:pPr>
      <w:bookmarkStart w:id="41" w:name="_Toc38615121"/>
      <w:r>
        <w:rPr>
          <w:rFonts w:hint="eastAsia"/>
          <w:b/>
          <w:bCs/>
          <w:color w:val="000000"/>
          <w:sz w:val="24"/>
        </w:rPr>
        <w:t>一、总则</w:t>
      </w:r>
      <w:bookmarkEnd w:id="41"/>
    </w:p>
    <w:p w14:paraId="182309E0">
      <w:pPr>
        <w:spacing w:line="480" w:lineRule="exact"/>
        <w:ind w:firstLine="480" w:firstLineChars="200"/>
        <w:rPr>
          <w:rFonts w:ascii="宋体" w:hAnsi="宋体" w:cs="宋体"/>
          <w:sz w:val="24"/>
        </w:rPr>
      </w:pPr>
      <w:r>
        <w:rPr>
          <w:rFonts w:hint="eastAsia" w:ascii="宋体" w:hAnsi="宋体" w:cs="宋体"/>
          <w:sz w:val="24"/>
        </w:rPr>
        <w:t>本次评标采用符合采购需求、质量和服务相等且最后评审报价最低的原则确定成交</w:t>
      </w:r>
      <w:bookmarkStart w:id="42" w:name="_Hlk59993280"/>
      <w:r>
        <w:rPr>
          <w:rFonts w:hint="eastAsia" w:ascii="宋体" w:hAnsi="宋体" w:cs="宋体"/>
          <w:sz w:val="24"/>
        </w:rPr>
        <w:t>供应商</w:t>
      </w:r>
      <w:r>
        <w:rPr>
          <w:rFonts w:hint="eastAsia" w:ascii="宋体" w:hAnsi="宋体" w:cs="宋体"/>
          <w:b/>
          <w:sz w:val="24"/>
        </w:rPr>
        <w:t>。</w:t>
      </w:r>
    </w:p>
    <w:p w14:paraId="3B645C0C">
      <w:pPr>
        <w:spacing w:line="480" w:lineRule="exact"/>
        <w:ind w:firstLine="480" w:firstLineChars="200"/>
        <w:rPr>
          <w:rFonts w:ascii="宋体" w:hAnsi="宋体" w:cs="宋体"/>
          <w:sz w:val="24"/>
        </w:rPr>
      </w:pPr>
      <w:r>
        <w:rPr>
          <w:rFonts w:hint="eastAsia" w:ascii="宋体" w:hAnsi="宋体" w:cs="宋体"/>
          <w:sz w:val="24"/>
        </w:rPr>
        <w:t>最后评审报价最低者为第一成交候选人，次低者为第二成交候选人。若报价相同时则抽签决定。</w:t>
      </w:r>
    </w:p>
    <w:bookmarkEnd w:id="42"/>
    <w:p w14:paraId="62EBE9FF">
      <w:pPr>
        <w:spacing w:line="480" w:lineRule="exact"/>
        <w:ind w:firstLine="482" w:firstLineChars="200"/>
        <w:rPr>
          <w:color w:val="000000"/>
          <w:sz w:val="24"/>
        </w:rPr>
      </w:pPr>
      <w:bookmarkStart w:id="43" w:name="_Toc38615122"/>
      <w:r>
        <w:rPr>
          <w:rFonts w:hint="eastAsia"/>
          <w:b/>
          <w:bCs/>
          <w:color w:val="000000"/>
          <w:sz w:val="24"/>
        </w:rPr>
        <w:t>二、投标人义务</w:t>
      </w:r>
      <w:bookmarkEnd w:id="43"/>
    </w:p>
    <w:p w14:paraId="094AB106">
      <w:pPr>
        <w:spacing w:line="480" w:lineRule="exact"/>
        <w:ind w:firstLine="480" w:firstLineChars="200"/>
        <w:rPr>
          <w:rFonts w:ascii="宋体" w:hAnsi="宋体" w:cs="宋体"/>
          <w:sz w:val="24"/>
        </w:rPr>
      </w:pPr>
      <w:r>
        <w:rPr>
          <w:rFonts w:hint="eastAsia" w:ascii="宋体" w:hAnsi="宋体" w:cs="宋体"/>
          <w:sz w:val="24"/>
        </w:rPr>
        <w:t>评标期间，供应商应随时随地答复评审小组的询标，解答包括有关的商务、技术问题等。</w:t>
      </w:r>
    </w:p>
    <w:p w14:paraId="66D12F54">
      <w:pPr>
        <w:pStyle w:val="3"/>
        <w:spacing w:before="120" w:beforeLines="50" w:after="120" w:afterLines="50" w:line="360" w:lineRule="auto"/>
        <w:ind w:firstLine="466" w:firstLineChars="200"/>
        <w:rPr>
          <w:b/>
          <w:sz w:val="24"/>
          <w:lang w:val="zh-CN"/>
        </w:rPr>
      </w:pPr>
    </w:p>
    <w:p w14:paraId="6D6DB036">
      <w:pPr>
        <w:pStyle w:val="50"/>
      </w:pPr>
      <w:bookmarkStart w:id="44" w:name="_Toc139360369"/>
      <w:bookmarkStart w:id="45" w:name="_Toc466534751"/>
    </w:p>
    <w:p w14:paraId="613F996E">
      <w:pPr>
        <w:pStyle w:val="50"/>
      </w:pPr>
    </w:p>
    <w:p w14:paraId="68BD275B">
      <w:pPr>
        <w:pStyle w:val="50"/>
      </w:pPr>
    </w:p>
    <w:p w14:paraId="7122312F">
      <w:pPr>
        <w:pStyle w:val="50"/>
      </w:pPr>
    </w:p>
    <w:p w14:paraId="5CD06D18">
      <w:pPr>
        <w:pStyle w:val="50"/>
      </w:pPr>
    </w:p>
    <w:p w14:paraId="6A11E8A6"/>
    <w:p w14:paraId="786814F4">
      <w:pPr>
        <w:pStyle w:val="63"/>
      </w:pPr>
    </w:p>
    <w:p w14:paraId="27FB4EE5">
      <w:pPr>
        <w:pStyle w:val="63"/>
      </w:pPr>
    </w:p>
    <w:p w14:paraId="4FD3DAAD">
      <w:pPr>
        <w:pStyle w:val="63"/>
      </w:pPr>
    </w:p>
    <w:p w14:paraId="0447C3CD">
      <w:pPr>
        <w:pStyle w:val="63"/>
      </w:pPr>
    </w:p>
    <w:p w14:paraId="536F7726">
      <w:pPr>
        <w:pStyle w:val="63"/>
      </w:pPr>
    </w:p>
    <w:p w14:paraId="643461EA">
      <w:pPr>
        <w:pStyle w:val="63"/>
      </w:pPr>
    </w:p>
    <w:p w14:paraId="1C3C737F">
      <w:pPr>
        <w:pStyle w:val="63"/>
      </w:pPr>
    </w:p>
    <w:p w14:paraId="739BFAE5">
      <w:pPr>
        <w:pStyle w:val="50"/>
      </w:pPr>
    </w:p>
    <w:p w14:paraId="3DC71FBF">
      <w:pPr>
        <w:pStyle w:val="50"/>
      </w:pPr>
    </w:p>
    <w:p w14:paraId="5A8D7F30">
      <w:pPr>
        <w:pStyle w:val="50"/>
        <w:jc w:val="both"/>
      </w:pPr>
    </w:p>
    <w:p w14:paraId="67E1B281">
      <w:pPr>
        <w:pStyle w:val="50"/>
      </w:pPr>
      <w:r>
        <w:rPr>
          <w:rFonts w:hint="eastAsia"/>
        </w:rPr>
        <w:t>第五章  合同主要条款</w:t>
      </w:r>
      <w:bookmarkEnd w:id="44"/>
    </w:p>
    <w:p w14:paraId="247E9456">
      <w:pPr>
        <w:adjustRightInd w:val="0"/>
        <w:spacing w:line="440" w:lineRule="exact"/>
        <w:jc w:val="center"/>
        <w:rPr>
          <w:rFonts w:hAnsi="宋体"/>
          <w:sz w:val="28"/>
          <w:szCs w:val="28"/>
          <w:shd w:val="pct10" w:color="auto" w:fill="FFFFFF"/>
        </w:rPr>
      </w:pPr>
      <w:r>
        <w:rPr>
          <w:rFonts w:hint="eastAsia" w:hAnsi="宋体"/>
          <w:sz w:val="28"/>
          <w:szCs w:val="28"/>
          <w:shd w:val="pct10" w:color="auto" w:fill="FFFFFF"/>
        </w:rPr>
        <w:t>（此稿为合同样本，最终定稿待双方协商后商定）</w:t>
      </w:r>
    </w:p>
    <w:p w14:paraId="65E94EDA">
      <w:pPr>
        <w:adjustRightInd w:val="0"/>
        <w:spacing w:line="440" w:lineRule="exact"/>
        <w:jc w:val="center"/>
        <w:rPr>
          <w:rFonts w:hAnsi="宋体"/>
          <w:sz w:val="28"/>
          <w:szCs w:val="28"/>
          <w:shd w:val="pct10" w:color="auto" w:fill="FFFFFF"/>
        </w:rPr>
      </w:pPr>
    </w:p>
    <w:p w14:paraId="4A082360">
      <w:pPr>
        <w:snapToGrid w:val="0"/>
        <w:spacing w:line="460" w:lineRule="exact"/>
        <w:rPr>
          <w:rFonts w:ascii="宋体" w:hAnsi="宋体"/>
          <w:color w:val="auto"/>
          <w:kern w:val="0"/>
          <w:sz w:val="24"/>
        </w:rPr>
      </w:pPr>
      <w:bookmarkStart w:id="46" w:name="_Toc139360370"/>
      <w:r>
        <w:rPr>
          <w:rFonts w:hint="eastAsia" w:ascii="宋体" w:hAnsi="宋体"/>
          <w:color w:val="auto"/>
          <w:kern w:val="0"/>
          <w:sz w:val="24"/>
        </w:rPr>
        <w:t>项目名称：                                  项目编号：</w:t>
      </w:r>
    </w:p>
    <w:p w14:paraId="269E2C7F">
      <w:pPr>
        <w:snapToGrid w:val="0"/>
        <w:spacing w:line="460" w:lineRule="exact"/>
        <w:rPr>
          <w:rFonts w:hint="eastAsia" w:ascii="宋体" w:hAnsi="宋体"/>
          <w:color w:val="auto"/>
          <w:kern w:val="0"/>
          <w:sz w:val="24"/>
        </w:rPr>
      </w:pPr>
      <w:r>
        <w:rPr>
          <w:rFonts w:hint="eastAsia" w:ascii="宋体" w:hAnsi="宋体"/>
          <w:color w:val="auto"/>
          <w:kern w:val="0"/>
          <w:sz w:val="24"/>
        </w:rPr>
        <w:t>甲方：（招标人）                              乙方：（投标人）</w:t>
      </w:r>
    </w:p>
    <w:p w14:paraId="12195377">
      <w:pPr>
        <w:pStyle w:val="31"/>
        <w:spacing w:before="120" w:after="120"/>
        <w:rPr>
          <w:b/>
          <w:color w:val="auto"/>
          <w:sz w:val="30"/>
          <w:szCs w:val="30"/>
          <w:lang w:eastAsia="zh-CN"/>
        </w:rPr>
      </w:pPr>
      <w:r>
        <w:rPr>
          <w:rFonts w:hint="eastAsia"/>
          <w:color w:val="auto"/>
          <w:lang w:eastAsia="zh-CN"/>
        </w:rPr>
        <w:t>见证方：</w:t>
      </w:r>
    </w:p>
    <w:p w14:paraId="6393CE90">
      <w:pPr>
        <w:snapToGrid w:val="0"/>
        <w:spacing w:line="460" w:lineRule="exact"/>
        <w:ind w:firstLine="480" w:firstLineChars="200"/>
        <w:rPr>
          <w:rFonts w:hint="eastAsia" w:ascii="宋体" w:hAnsi="宋体"/>
          <w:b/>
          <w:color w:val="auto"/>
          <w:kern w:val="0"/>
          <w:sz w:val="24"/>
        </w:rPr>
      </w:pPr>
      <w:r>
        <w:rPr>
          <w:rFonts w:hint="eastAsia" w:ascii="宋体" w:hAnsi="宋体"/>
          <w:color w:val="auto"/>
          <w:kern w:val="0"/>
          <w:sz w:val="24"/>
        </w:rPr>
        <w:t>甲、乙双方根据《中华人民共和国民法典》和_______________________项目招标文件的相关规定，双方达成一致签署本合同。</w:t>
      </w:r>
    </w:p>
    <w:p w14:paraId="37537381">
      <w:pPr>
        <w:snapToGrid w:val="0"/>
        <w:spacing w:line="460" w:lineRule="exact"/>
        <w:rPr>
          <w:rFonts w:hint="eastAsia" w:ascii="宋体" w:hAnsi="宋体"/>
          <w:b/>
          <w:color w:val="auto"/>
          <w:sz w:val="24"/>
        </w:rPr>
      </w:pPr>
      <w:r>
        <w:rPr>
          <w:rFonts w:hint="eastAsia" w:ascii="宋体" w:hAnsi="宋体"/>
          <w:b/>
          <w:color w:val="auto"/>
          <w:sz w:val="24"/>
        </w:rPr>
        <w:t>一、项目内容</w:t>
      </w:r>
    </w:p>
    <w:p w14:paraId="0C9F3075">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 货物名称：</w:t>
      </w:r>
    </w:p>
    <w:p w14:paraId="4ED3F822">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 型号规格：</w:t>
      </w:r>
    </w:p>
    <w:p w14:paraId="28B1DC84">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 技术参数：</w:t>
      </w:r>
    </w:p>
    <w:p w14:paraId="1F9D1252">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 数量（单位）：</w:t>
      </w:r>
    </w:p>
    <w:p w14:paraId="1ACD7242">
      <w:pPr>
        <w:snapToGrid w:val="0"/>
        <w:spacing w:line="460" w:lineRule="exact"/>
        <w:rPr>
          <w:rFonts w:hint="eastAsia" w:ascii="宋体" w:hAnsi="宋体"/>
          <w:b/>
          <w:color w:val="auto"/>
          <w:sz w:val="24"/>
        </w:rPr>
      </w:pPr>
      <w:r>
        <w:rPr>
          <w:rFonts w:hint="eastAsia" w:ascii="宋体" w:hAnsi="宋体"/>
          <w:b/>
          <w:color w:val="auto"/>
          <w:sz w:val="24"/>
        </w:rPr>
        <w:t>二、合同金额</w:t>
      </w:r>
    </w:p>
    <w:p w14:paraId="5283422A">
      <w:pPr>
        <w:snapToGrid w:val="0"/>
        <w:spacing w:line="460" w:lineRule="exact"/>
        <w:ind w:left="410" w:hanging="410" w:hangingChars="171"/>
        <w:rPr>
          <w:rFonts w:hint="eastAsia" w:ascii="宋体" w:hAnsi="宋体"/>
          <w:color w:val="auto"/>
          <w:sz w:val="24"/>
        </w:rPr>
      </w:pPr>
      <w:r>
        <w:rPr>
          <w:rFonts w:hint="eastAsia" w:ascii="宋体" w:hAnsi="宋体"/>
          <w:color w:val="auto"/>
          <w:sz w:val="24"/>
        </w:rPr>
        <w:t>本合同金额为（大写）：___________________元（￥_______________元）人民币。</w:t>
      </w:r>
    </w:p>
    <w:p w14:paraId="09416503">
      <w:pPr>
        <w:snapToGrid w:val="0"/>
        <w:spacing w:line="460" w:lineRule="exact"/>
        <w:rPr>
          <w:rFonts w:hint="eastAsia" w:ascii="宋体" w:hAnsi="宋体"/>
          <w:b/>
          <w:color w:val="auto"/>
          <w:sz w:val="24"/>
        </w:rPr>
      </w:pPr>
      <w:r>
        <w:rPr>
          <w:rFonts w:hint="eastAsia" w:ascii="宋体" w:hAnsi="宋体"/>
          <w:b/>
          <w:color w:val="auto"/>
          <w:sz w:val="24"/>
        </w:rPr>
        <w:t>三、技术资料</w:t>
      </w:r>
    </w:p>
    <w:p w14:paraId="5414AE35">
      <w:pPr>
        <w:snapToGrid w:val="0"/>
        <w:spacing w:line="460" w:lineRule="exact"/>
        <w:rPr>
          <w:rFonts w:hint="eastAsia" w:ascii="宋体" w:hAnsi="宋体"/>
          <w:color w:val="auto"/>
          <w:sz w:val="24"/>
        </w:rPr>
      </w:pPr>
      <w:r>
        <w:rPr>
          <w:rFonts w:hint="eastAsia" w:ascii="宋体" w:hAnsi="宋体"/>
          <w:color w:val="auto"/>
          <w:sz w:val="24"/>
        </w:rPr>
        <w:t>1.乙方应按招标文件规定的时间向甲方提供有关技术资料。</w:t>
      </w:r>
    </w:p>
    <w:p w14:paraId="389F55DB">
      <w:pPr>
        <w:snapToGrid w:val="0"/>
        <w:spacing w:line="460" w:lineRule="exact"/>
        <w:rPr>
          <w:rFonts w:hint="eastAsia" w:ascii="宋体" w:hAnsi="宋体"/>
          <w:color w:val="auto"/>
          <w:sz w:val="24"/>
        </w:rPr>
      </w:pPr>
      <w:r>
        <w:rPr>
          <w:rFonts w:hint="eastAsia" w:ascii="宋体" w:hAnsi="宋体"/>
          <w:color w:val="auto"/>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FD75DC">
      <w:pPr>
        <w:snapToGrid w:val="0"/>
        <w:spacing w:line="460" w:lineRule="exact"/>
        <w:ind w:left="412" w:hanging="412" w:hangingChars="171"/>
        <w:rPr>
          <w:rFonts w:hint="eastAsia" w:ascii="宋体" w:hAnsi="宋体"/>
          <w:b/>
          <w:color w:val="auto"/>
          <w:sz w:val="24"/>
        </w:rPr>
      </w:pPr>
      <w:r>
        <w:rPr>
          <w:rFonts w:hint="eastAsia" w:ascii="宋体" w:hAnsi="宋体"/>
          <w:b/>
          <w:color w:val="auto"/>
          <w:sz w:val="24"/>
        </w:rPr>
        <w:t>四、知识产权</w:t>
      </w:r>
    </w:p>
    <w:p w14:paraId="303E3E8D">
      <w:pPr>
        <w:pStyle w:val="31"/>
        <w:snapToGrid w:val="0"/>
        <w:spacing w:before="120" w:after="120" w:line="420" w:lineRule="exact"/>
        <w:ind w:left="410" w:hanging="410" w:hangingChars="171"/>
        <w:rPr>
          <w:rFonts w:hAnsi="宋体"/>
          <w:color w:val="auto"/>
        </w:rPr>
      </w:pPr>
      <w:r>
        <w:rPr>
          <w:rFonts w:hint="eastAsia" w:hAnsi="宋体"/>
          <w:color w:val="auto"/>
        </w:rPr>
        <w:t>乙方应保证提供服务过程中不会侵犯任何第三方的知识产权</w:t>
      </w:r>
      <w:r>
        <w:rPr>
          <w:rFonts w:hint="eastAsia" w:hAnsi="宋体"/>
          <w:bCs/>
          <w:color w:val="auto"/>
        </w:rPr>
        <w:t>。</w:t>
      </w:r>
    </w:p>
    <w:p w14:paraId="1D1EFF17">
      <w:pPr>
        <w:snapToGrid w:val="0"/>
        <w:spacing w:line="460" w:lineRule="exact"/>
        <w:ind w:left="410" w:hanging="410" w:hangingChars="170"/>
        <w:rPr>
          <w:rFonts w:hint="eastAsia" w:ascii="宋体" w:hAnsi="宋体"/>
          <w:b/>
          <w:color w:val="auto"/>
          <w:sz w:val="24"/>
        </w:rPr>
      </w:pPr>
      <w:r>
        <w:rPr>
          <w:rFonts w:hint="eastAsia" w:ascii="宋体" w:hAnsi="宋体"/>
          <w:b/>
          <w:color w:val="auto"/>
          <w:sz w:val="24"/>
        </w:rPr>
        <w:t>五、产权担保</w:t>
      </w:r>
    </w:p>
    <w:p w14:paraId="2A387555">
      <w:pPr>
        <w:pStyle w:val="31"/>
        <w:snapToGrid w:val="0"/>
        <w:spacing w:before="120" w:after="120" w:line="420" w:lineRule="exact"/>
        <w:ind w:left="410" w:hanging="410" w:hangingChars="171"/>
        <w:rPr>
          <w:rFonts w:hint="eastAsia" w:ascii="宋体" w:hAnsi="宋体" w:eastAsia="宋体" w:cs="Times New Roman"/>
          <w:color w:val="auto"/>
        </w:rPr>
      </w:pPr>
      <w:r>
        <w:rPr>
          <w:rFonts w:hint="eastAsia" w:ascii="宋体" w:hAnsi="宋体" w:eastAsia="宋体" w:cs="Times New Roman"/>
          <w:color w:val="auto"/>
        </w:rPr>
        <w:t>乙方保证所交付的货物的所有权完全属于乙方且无任何抵押、查封等产权瑕疵。</w:t>
      </w:r>
    </w:p>
    <w:p w14:paraId="7242A058">
      <w:pPr>
        <w:snapToGrid w:val="0"/>
        <w:spacing w:line="460" w:lineRule="exact"/>
        <w:ind w:left="410" w:hanging="410" w:hangingChars="170"/>
        <w:rPr>
          <w:rFonts w:hint="eastAsia" w:ascii="宋体" w:hAnsi="宋体"/>
          <w:b/>
          <w:color w:val="auto"/>
          <w:sz w:val="24"/>
        </w:rPr>
      </w:pPr>
      <w:r>
        <w:rPr>
          <w:rFonts w:hint="eastAsia" w:ascii="宋体" w:hAnsi="宋体"/>
          <w:b/>
          <w:color w:val="auto"/>
          <w:sz w:val="24"/>
          <w:lang w:val="en-US" w:eastAsia="zh-CN"/>
        </w:rPr>
        <w:t>六</w:t>
      </w:r>
      <w:r>
        <w:rPr>
          <w:rFonts w:hint="eastAsia" w:ascii="宋体" w:hAnsi="宋体"/>
          <w:b/>
          <w:color w:val="auto"/>
          <w:sz w:val="24"/>
        </w:rPr>
        <w:t>、履约保证金</w:t>
      </w:r>
    </w:p>
    <w:p w14:paraId="47142A6F">
      <w:pPr>
        <w:snapToGrid w:val="0"/>
        <w:spacing w:line="460" w:lineRule="exact"/>
        <w:ind w:left="408" w:hanging="408" w:hangingChars="170"/>
        <w:jc w:val="left"/>
        <w:rPr>
          <w:rFonts w:hint="eastAsia" w:ascii="宋体" w:hAnsi="宋体"/>
          <w:color w:val="auto"/>
          <w:kern w:val="0"/>
          <w:sz w:val="24"/>
        </w:rPr>
      </w:pPr>
      <w:r>
        <w:rPr>
          <w:rFonts w:hint="eastAsia" w:ascii="宋体" w:hAnsi="宋体"/>
          <w:color w:val="auto"/>
          <w:kern w:val="0"/>
          <w:sz w:val="24"/>
        </w:rPr>
        <w:t>乙方交纳中标价的</w:t>
      </w:r>
      <w:r>
        <w:rPr>
          <w:rFonts w:hint="eastAsia" w:ascii="宋体" w:hAnsi="宋体"/>
          <w:b/>
          <w:color w:val="auto"/>
          <w:kern w:val="0"/>
          <w:sz w:val="24"/>
          <w:u w:val="single"/>
        </w:rPr>
        <w:t xml:space="preserve">       </w:t>
      </w:r>
      <w:r>
        <w:rPr>
          <w:rFonts w:hint="eastAsia" w:ascii="宋体" w:hAnsi="宋体"/>
          <w:color w:val="auto"/>
          <w:kern w:val="0"/>
          <w:sz w:val="24"/>
        </w:rPr>
        <w:t>作为本合同的履约保证金。</w:t>
      </w:r>
    </w:p>
    <w:p w14:paraId="2BEE04AB">
      <w:pPr>
        <w:snapToGrid w:val="0"/>
        <w:spacing w:line="460" w:lineRule="exact"/>
        <w:rPr>
          <w:rFonts w:hint="eastAsia" w:ascii="宋体" w:hAnsi="宋体"/>
          <w:b/>
          <w:color w:val="auto"/>
          <w:sz w:val="24"/>
        </w:rPr>
      </w:pPr>
      <w:r>
        <w:rPr>
          <w:rFonts w:hint="eastAsia" w:ascii="宋体" w:hAnsi="宋体"/>
          <w:b/>
          <w:color w:val="auto"/>
          <w:sz w:val="24"/>
          <w:lang w:val="en-US" w:eastAsia="zh-CN"/>
        </w:rPr>
        <w:t>七</w:t>
      </w:r>
      <w:r>
        <w:rPr>
          <w:rFonts w:hint="eastAsia" w:ascii="宋体" w:hAnsi="宋体"/>
          <w:b/>
          <w:color w:val="auto"/>
          <w:sz w:val="24"/>
        </w:rPr>
        <w:t>、转包或分包</w:t>
      </w:r>
    </w:p>
    <w:p w14:paraId="7765ACCF">
      <w:pPr>
        <w:snapToGrid w:val="0"/>
        <w:spacing w:line="460" w:lineRule="exact"/>
        <w:rPr>
          <w:rFonts w:hint="eastAsia" w:ascii="宋体" w:hAnsi="宋体"/>
          <w:color w:val="auto"/>
          <w:sz w:val="24"/>
        </w:rPr>
      </w:pPr>
      <w:r>
        <w:rPr>
          <w:rFonts w:hint="eastAsia" w:ascii="宋体" w:hAnsi="宋体"/>
          <w:color w:val="auto"/>
          <w:sz w:val="24"/>
        </w:rPr>
        <w:t>1.本合同范围的服务，应由</w:t>
      </w:r>
      <w:r>
        <w:rPr>
          <w:rFonts w:hint="eastAsia" w:hAnsi="宋体"/>
          <w:color w:val="auto"/>
          <w:sz w:val="24"/>
        </w:rPr>
        <w:t>乙</w:t>
      </w:r>
      <w:r>
        <w:rPr>
          <w:rFonts w:hint="eastAsia" w:ascii="宋体" w:hAnsi="宋体"/>
          <w:color w:val="auto"/>
          <w:sz w:val="24"/>
        </w:rPr>
        <w:t>方直接供应，不得转让他人供应；</w:t>
      </w:r>
    </w:p>
    <w:p w14:paraId="01D20C8D">
      <w:pPr>
        <w:snapToGrid w:val="0"/>
        <w:spacing w:line="460" w:lineRule="exact"/>
        <w:rPr>
          <w:rFonts w:hint="eastAsia" w:ascii="宋体" w:hAnsi="宋体"/>
          <w:color w:val="auto"/>
          <w:sz w:val="24"/>
        </w:rPr>
      </w:pPr>
      <w:r>
        <w:rPr>
          <w:rFonts w:hint="eastAsia" w:ascii="宋体" w:hAnsi="宋体"/>
          <w:color w:val="auto"/>
          <w:sz w:val="24"/>
        </w:rPr>
        <w:t>2.除非得到甲方的书面同意，</w:t>
      </w:r>
      <w:r>
        <w:rPr>
          <w:rFonts w:hint="eastAsia" w:hAnsi="宋体"/>
          <w:color w:val="auto"/>
          <w:sz w:val="24"/>
        </w:rPr>
        <w:t>乙</w:t>
      </w:r>
      <w:r>
        <w:rPr>
          <w:rFonts w:hint="eastAsia" w:ascii="宋体" w:hAnsi="宋体"/>
          <w:color w:val="auto"/>
          <w:sz w:val="24"/>
        </w:rPr>
        <w:t>方不得将本合同范围的服务全部或部分分包给他人供应；</w:t>
      </w:r>
    </w:p>
    <w:p w14:paraId="6DCA8621">
      <w:pPr>
        <w:snapToGrid w:val="0"/>
        <w:spacing w:line="460" w:lineRule="exact"/>
        <w:rPr>
          <w:rFonts w:hint="eastAsia" w:ascii="宋体" w:hAnsi="宋体"/>
          <w:color w:val="auto"/>
          <w:sz w:val="24"/>
        </w:rPr>
      </w:pPr>
      <w:r>
        <w:rPr>
          <w:rFonts w:hint="eastAsia" w:ascii="宋体" w:hAnsi="宋体"/>
          <w:color w:val="auto"/>
          <w:sz w:val="24"/>
        </w:rPr>
        <w:t>3.如有转让和未经甲方同意的分包行为，甲方有权解除合同，没收履约保证金并追究乙方的违约责任。</w:t>
      </w:r>
    </w:p>
    <w:p w14:paraId="7141FFA2">
      <w:pPr>
        <w:pStyle w:val="31"/>
        <w:spacing w:before="120" w:after="120"/>
        <w:rPr>
          <w:color w:val="auto"/>
          <w:lang w:eastAsia="zh-CN"/>
        </w:rPr>
      </w:pPr>
      <w:r>
        <w:rPr>
          <w:rFonts w:hint="eastAsia"/>
          <w:b/>
          <w:color w:val="auto"/>
          <w:lang w:val="en-US" w:eastAsia="zh-CN"/>
        </w:rPr>
        <w:t>八</w:t>
      </w:r>
      <w:r>
        <w:rPr>
          <w:rFonts w:hint="eastAsia"/>
          <w:b/>
          <w:color w:val="auto"/>
          <w:lang w:eastAsia="zh-CN"/>
        </w:rPr>
        <w:t>、质保期</w:t>
      </w:r>
    </w:p>
    <w:p w14:paraId="06EFC779">
      <w:pPr>
        <w:pStyle w:val="31"/>
        <w:spacing w:before="120" w:after="120"/>
        <w:rPr>
          <w:color w:val="auto"/>
          <w:lang w:eastAsia="zh-CN"/>
        </w:rPr>
      </w:pPr>
      <w:r>
        <w:rPr>
          <w:rFonts w:hint="eastAsia"/>
          <w:color w:val="auto"/>
          <w:lang w:eastAsia="zh-CN"/>
        </w:rPr>
        <w:t>1. 质保期</w:t>
      </w:r>
      <w:r>
        <w:rPr>
          <w:rFonts w:hint="eastAsia"/>
          <w:color w:val="auto"/>
          <w:u w:val="single"/>
          <w:lang w:eastAsia="zh-CN"/>
        </w:rPr>
        <w:t xml:space="preserve">      </w:t>
      </w:r>
      <w:r>
        <w:rPr>
          <w:rFonts w:hint="eastAsia"/>
          <w:color w:val="auto"/>
          <w:lang w:eastAsia="zh-CN"/>
        </w:rPr>
        <w:t>年。（自交货验收合格之日起计）</w:t>
      </w:r>
    </w:p>
    <w:p w14:paraId="6BB661C7">
      <w:pPr>
        <w:pStyle w:val="31"/>
        <w:spacing w:before="120" w:after="120"/>
        <w:rPr>
          <w:b/>
          <w:color w:val="auto"/>
          <w:lang w:eastAsia="zh-CN"/>
        </w:rPr>
      </w:pPr>
      <w:r>
        <w:rPr>
          <w:rFonts w:hint="eastAsia"/>
          <w:b/>
          <w:color w:val="auto"/>
          <w:lang w:val="en-US" w:eastAsia="zh-CN"/>
        </w:rPr>
        <w:t>九</w:t>
      </w:r>
      <w:r>
        <w:rPr>
          <w:rFonts w:hint="eastAsia"/>
          <w:b/>
          <w:color w:val="auto"/>
          <w:lang w:eastAsia="zh-CN"/>
        </w:rPr>
        <w:t>、组成合同的文件</w:t>
      </w:r>
    </w:p>
    <w:p w14:paraId="17D7A6AA">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1、本合同协议书</w:t>
      </w:r>
    </w:p>
    <w:p w14:paraId="3AB8AD6F">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2、成交通知书</w:t>
      </w:r>
    </w:p>
    <w:p w14:paraId="174475ED">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3、采购文件</w:t>
      </w:r>
    </w:p>
    <w:p w14:paraId="2D29B043">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4、响应书及其附件</w:t>
      </w:r>
    </w:p>
    <w:p w14:paraId="2A27B6F9">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5、本合同附录（如有）</w:t>
      </w:r>
    </w:p>
    <w:p w14:paraId="25496654">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6、标准、规范及有关技术文件</w:t>
      </w:r>
    </w:p>
    <w:p w14:paraId="778CFBA5">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7、报价单或预算书</w:t>
      </w:r>
    </w:p>
    <w:p w14:paraId="6F4A5FC4">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双方有关事项的洽商、变更等书面协议或文件视为本合同的组成部分。</w:t>
      </w:r>
    </w:p>
    <w:p w14:paraId="5827A334">
      <w:pPr>
        <w:pStyle w:val="31"/>
        <w:spacing w:before="120" w:after="120"/>
        <w:rPr>
          <w:b/>
          <w:color w:val="auto"/>
          <w:lang w:eastAsia="zh-CN"/>
        </w:rPr>
      </w:pPr>
      <w:r>
        <w:rPr>
          <w:rFonts w:hint="eastAsia"/>
          <w:b/>
          <w:color w:val="auto"/>
          <w:lang w:eastAsia="zh-CN"/>
        </w:rPr>
        <w:t>十、交货期、交货地点</w:t>
      </w:r>
    </w:p>
    <w:p w14:paraId="6CEF1B57">
      <w:pPr>
        <w:pStyle w:val="31"/>
        <w:spacing w:before="120" w:after="120"/>
        <w:rPr>
          <w:bCs/>
          <w:color w:val="auto"/>
          <w:lang w:eastAsia="zh-CN"/>
        </w:rPr>
      </w:pPr>
      <w:r>
        <w:rPr>
          <w:rFonts w:hint="eastAsia"/>
          <w:bCs/>
          <w:color w:val="auto"/>
          <w:lang w:eastAsia="zh-CN"/>
        </w:rPr>
        <w:t>1. 交货期：</w:t>
      </w:r>
    </w:p>
    <w:p w14:paraId="4D3E22C0">
      <w:pPr>
        <w:pStyle w:val="31"/>
        <w:spacing w:before="120" w:after="120"/>
        <w:rPr>
          <w:b/>
          <w:color w:val="auto"/>
          <w:lang w:eastAsia="zh-CN"/>
        </w:rPr>
      </w:pPr>
      <w:r>
        <w:rPr>
          <w:rFonts w:hint="eastAsia"/>
          <w:bCs/>
          <w:color w:val="auto"/>
          <w:lang w:eastAsia="zh-CN"/>
        </w:rPr>
        <w:t>2. 交货地点：</w:t>
      </w:r>
    </w:p>
    <w:p w14:paraId="4FD43E1F">
      <w:pPr>
        <w:pStyle w:val="31"/>
        <w:spacing w:before="120" w:after="120"/>
        <w:rPr>
          <w:b/>
          <w:color w:val="auto"/>
          <w:lang w:eastAsia="zh-CN"/>
        </w:rPr>
      </w:pPr>
      <w:r>
        <w:rPr>
          <w:rFonts w:hint="eastAsia"/>
          <w:b/>
          <w:color w:val="auto"/>
          <w:lang w:eastAsia="zh-CN"/>
        </w:rPr>
        <w:t>十一、货款支付</w:t>
      </w:r>
    </w:p>
    <w:p w14:paraId="4D23EE70">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1.付款方式：</w:t>
      </w:r>
    </w:p>
    <w:p w14:paraId="00E19C85">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2.当采购数量与实际使用数量不一致时，乙方应根据实际使用量供货，合同的最终结算金额按实际使用量乘以成交单价进行计算。</w:t>
      </w:r>
    </w:p>
    <w:p w14:paraId="218F0C2D">
      <w:pPr>
        <w:snapToGrid w:val="0"/>
        <w:spacing w:line="460" w:lineRule="exact"/>
        <w:rPr>
          <w:rFonts w:hint="eastAsia" w:ascii="宋体" w:hAnsi="宋体"/>
          <w:b/>
          <w:color w:val="auto"/>
          <w:sz w:val="24"/>
        </w:rPr>
      </w:pPr>
      <w:r>
        <w:rPr>
          <w:rFonts w:hint="eastAsia" w:ascii="宋体" w:hAnsi="宋体"/>
          <w:b/>
          <w:color w:val="auto"/>
          <w:sz w:val="24"/>
          <w:lang w:val="en-US" w:eastAsia="zh-CN"/>
        </w:rPr>
        <w:t>十二</w:t>
      </w:r>
      <w:r>
        <w:rPr>
          <w:rFonts w:hint="eastAsia" w:ascii="宋体" w:hAnsi="宋体"/>
          <w:b/>
          <w:color w:val="auto"/>
          <w:sz w:val="24"/>
        </w:rPr>
        <w:t>、税费</w:t>
      </w:r>
    </w:p>
    <w:p w14:paraId="5B3517EA">
      <w:pPr>
        <w:pStyle w:val="31"/>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本合同执行中相关的一切税费均由乙方负担。</w:t>
      </w:r>
    </w:p>
    <w:p w14:paraId="0A0071BD">
      <w:pPr>
        <w:snapToGrid w:val="0"/>
        <w:spacing w:line="460" w:lineRule="exact"/>
        <w:ind w:left="412" w:hanging="412" w:hangingChars="171"/>
        <w:rPr>
          <w:rFonts w:hint="eastAsia" w:ascii="宋体" w:hAnsi="宋体"/>
          <w:color w:val="auto"/>
          <w:sz w:val="24"/>
        </w:rPr>
      </w:pPr>
      <w:r>
        <w:rPr>
          <w:rFonts w:hint="eastAsia" w:ascii="宋体" w:hAnsi="宋体"/>
          <w:b/>
          <w:color w:val="auto"/>
          <w:sz w:val="24"/>
        </w:rPr>
        <w:t>十</w:t>
      </w:r>
      <w:r>
        <w:rPr>
          <w:rFonts w:hint="eastAsia" w:ascii="宋体" w:hAnsi="宋体"/>
          <w:b/>
          <w:color w:val="auto"/>
          <w:sz w:val="24"/>
          <w:lang w:val="en-US" w:eastAsia="zh-CN"/>
        </w:rPr>
        <w:t>三</w:t>
      </w:r>
      <w:r>
        <w:rPr>
          <w:rFonts w:hint="eastAsia" w:ascii="宋体" w:hAnsi="宋体"/>
          <w:b/>
          <w:color w:val="auto"/>
          <w:sz w:val="24"/>
        </w:rPr>
        <w:t>、质量保证及售后服务</w:t>
      </w:r>
    </w:p>
    <w:p w14:paraId="17EB3D85">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 乙方应按招标文件规定的货物性能、技术要求、质量标准向甲方提供未经使用的全新产品。</w:t>
      </w:r>
    </w:p>
    <w:p w14:paraId="2AF7324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2.乙方提供的货物在质保期内因货物本身的质量问题发生故障，乙方应负责免费更换。</w:t>
      </w:r>
    </w:p>
    <w:p w14:paraId="3FA9DAA2">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对达不到技术要求者，根据实际情况，经双方协商，可按以下办法处理：</w:t>
      </w:r>
    </w:p>
    <w:p w14:paraId="2557635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⑴更换：由乙方承担所发生的全部费用。</w:t>
      </w:r>
    </w:p>
    <w:p w14:paraId="112AC82A">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⑵贬值处理：由甲乙双方合议定价。</w:t>
      </w:r>
    </w:p>
    <w:p w14:paraId="73C7766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⑶退货处理：乙方应退还甲方支付的合同款，同时应承担该货物的直接费用（运输、保险、检验、货款利息及银行手续费等）。</w:t>
      </w:r>
    </w:p>
    <w:p w14:paraId="12BBF24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3.如在使用过程中发生质量问题，乙方在接到甲方通知后在</w:t>
      </w:r>
      <w:r>
        <w:rPr>
          <w:rFonts w:hint="eastAsia" w:ascii="宋体" w:hAnsi="宋体" w:eastAsia="宋体" w:cs="Times New Roman"/>
          <w:color w:val="auto"/>
          <w:sz w:val="24"/>
          <w:u w:val="single"/>
          <w:lang w:eastAsia="zh-CN"/>
        </w:rPr>
        <w:t xml:space="preserve">    </w:t>
      </w:r>
      <w:r>
        <w:rPr>
          <w:rFonts w:hint="eastAsia" w:ascii="宋体" w:hAnsi="宋体" w:eastAsia="宋体" w:cs="Times New Roman"/>
          <w:color w:val="auto"/>
          <w:sz w:val="24"/>
          <w:lang w:eastAsia="zh-CN"/>
        </w:rPr>
        <w:t>小时内到达甲方现场。</w:t>
      </w:r>
    </w:p>
    <w:p w14:paraId="2F7F501E">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4.在质保期内，乙方应对货物出现的质量及安全问题负责处理解决并承担一切费用。</w:t>
      </w:r>
    </w:p>
    <w:p w14:paraId="517CAC95">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5.上述的货物免费保修期为</w:t>
      </w:r>
      <w:r>
        <w:rPr>
          <w:rFonts w:hint="eastAsia" w:ascii="宋体" w:hAnsi="宋体" w:eastAsia="宋体" w:cs="Times New Roman"/>
          <w:color w:val="auto"/>
          <w:sz w:val="24"/>
          <w:u w:val="single"/>
          <w:lang w:eastAsia="zh-CN"/>
        </w:rPr>
        <w:t xml:space="preserve">     </w:t>
      </w:r>
      <w:r>
        <w:rPr>
          <w:rFonts w:hint="eastAsia" w:ascii="宋体" w:hAnsi="宋体" w:eastAsia="宋体" w:cs="Times New Roman"/>
          <w:color w:val="auto"/>
          <w:sz w:val="24"/>
          <w:lang w:eastAsia="zh-CN"/>
        </w:rPr>
        <w:t>年，因人为因素出现的故障不在免费保修范围内。超过保修期的机器设备，终生维修，维修时只收部件成本费。</w:t>
      </w:r>
    </w:p>
    <w:p w14:paraId="76061F0B">
      <w:pPr>
        <w:pStyle w:val="31"/>
        <w:spacing w:before="120" w:after="120"/>
        <w:rPr>
          <w:b/>
          <w:color w:val="auto"/>
          <w:lang w:eastAsia="zh-CN"/>
        </w:rPr>
      </w:pPr>
      <w:r>
        <w:rPr>
          <w:rFonts w:hint="eastAsia"/>
          <w:b/>
          <w:color w:val="auto"/>
          <w:lang w:eastAsia="zh-CN"/>
        </w:rPr>
        <w:t>十</w:t>
      </w:r>
      <w:r>
        <w:rPr>
          <w:rFonts w:hint="eastAsia"/>
          <w:b/>
          <w:color w:val="auto"/>
          <w:lang w:val="en-US" w:eastAsia="zh-CN"/>
        </w:rPr>
        <w:t>四</w:t>
      </w:r>
      <w:r>
        <w:rPr>
          <w:rFonts w:hint="eastAsia"/>
          <w:b/>
          <w:color w:val="auto"/>
          <w:lang w:eastAsia="zh-CN"/>
        </w:rPr>
        <w:t>、调试和验收</w:t>
      </w:r>
    </w:p>
    <w:p w14:paraId="4BF7D336">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41B168FC">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2.乙方交货前应对产品作出全面检查和对验收文件进行整理，并列出清单，作为甲方收货验收和使用的技术条件依据，检验的结果应随货物交甲方。</w:t>
      </w:r>
    </w:p>
    <w:p w14:paraId="2CC6FA33">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3.甲方对乙方提供的货物在使用前进行调试时，乙方需负责安装并培训甲方的使用操作人员，并协助甲方一起调试，直到符合技术要求，甲方才做最终验收。</w:t>
      </w:r>
    </w:p>
    <w:p w14:paraId="6F2B1B1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4.对技术复杂的货物，甲方应请国家认可的专业检测机构参与初步验收及最终验收，并由其出具质量检测报告。</w:t>
      </w:r>
    </w:p>
    <w:p w14:paraId="1BF3EC7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5.验收时乙方必须在现场，验收完毕后作出验收结果报告；验收费用由乙方负责。</w:t>
      </w:r>
    </w:p>
    <w:p w14:paraId="745A01F2">
      <w:pPr>
        <w:pStyle w:val="31"/>
        <w:spacing w:before="120" w:after="120"/>
        <w:rPr>
          <w:b/>
          <w:color w:val="auto"/>
          <w:lang w:eastAsia="zh-CN"/>
        </w:rPr>
      </w:pPr>
      <w:r>
        <w:rPr>
          <w:rFonts w:hint="eastAsia"/>
          <w:b/>
          <w:color w:val="auto"/>
          <w:lang w:eastAsia="zh-CN"/>
        </w:rPr>
        <w:t>十</w:t>
      </w:r>
      <w:r>
        <w:rPr>
          <w:rFonts w:hint="eastAsia"/>
          <w:b/>
          <w:color w:val="auto"/>
          <w:lang w:val="en-US" w:eastAsia="zh-CN"/>
        </w:rPr>
        <w:t>五</w:t>
      </w:r>
      <w:r>
        <w:rPr>
          <w:rFonts w:hint="eastAsia"/>
          <w:b/>
          <w:color w:val="auto"/>
          <w:lang w:eastAsia="zh-CN"/>
        </w:rPr>
        <w:t>、货物包装、发运及运输</w:t>
      </w:r>
    </w:p>
    <w:p w14:paraId="0FD3B950">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1.乙方应在货物发运前对其进行满足运输距离、防潮、防震、防锈和防破损装卸等要求包装，以保证货物安全运达甲方指定地点。</w:t>
      </w:r>
    </w:p>
    <w:p w14:paraId="11E84C83">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2.使用说明书、质量检验证明书、随配附件和工具以及清单一并附于货物内。</w:t>
      </w:r>
    </w:p>
    <w:p w14:paraId="2E0E310A">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3.乙方在货物发运手续办理完毕后24小时内或货到甲方48小时前通知甲方，以准备接货。</w:t>
      </w:r>
    </w:p>
    <w:p w14:paraId="78C2606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4.货物在交付甲方前发生的风险均由乙方负责。</w:t>
      </w:r>
    </w:p>
    <w:p w14:paraId="5D6C7F6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5.货物在规定的交付期限内由乙方送达甲方指定的地点视为交付，乙方同时需通知甲方货物已送达。</w:t>
      </w:r>
    </w:p>
    <w:p w14:paraId="2F3C5D91">
      <w:pPr>
        <w:pStyle w:val="31"/>
        <w:spacing w:before="120" w:after="120"/>
        <w:rPr>
          <w:b/>
          <w:color w:val="auto"/>
          <w:lang w:eastAsia="zh-CN"/>
        </w:rPr>
      </w:pPr>
      <w:r>
        <w:rPr>
          <w:rFonts w:hint="eastAsia"/>
          <w:b/>
          <w:color w:val="auto"/>
          <w:lang w:eastAsia="zh-CN"/>
        </w:rPr>
        <w:t>十</w:t>
      </w:r>
      <w:r>
        <w:rPr>
          <w:rFonts w:hint="eastAsia"/>
          <w:b/>
          <w:color w:val="auto"/>
          <w:lang w:val="en-US" w:eastAsia="zh-CN"/>
        </w:rPr>
        <w:t>六</w:t>
      </w:r>
      <w:r>
        <w:rPr>
          <w:rFonts w:hint="eastAsia"/>
          <w:b/>
          <w:color w:val="auto"/>
          <w:lang w:eastAsia="zh-CN"/>
        </w:rPr>
        <w:t>、违约责任</w:t>
      </w:r>
    </w:p>
    <w:p w14:paraId="7DF23B82">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1.甲方无正当理由拒收货物的，甲方向乙方偿付拒收货款总值的百分之五违约金。</w:t>
      </w:r>
    </w:p>
    <w:p w14:paraId="5388BA14">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2.甲方无故逾期验收和办理货款支付手续的,甲方应按逾期付款总额每日万分之五向乙方支付违约金。</w:t>
      </w:r>
    </w:p>
    <w:p w14:paraId="66F359C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36F4E92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3CD84A2F">
      <w:pPr>
        <w:pStyle w:val="31"/>
        <w:spacing w:before="120" w:after="120"/>
        <w:rPr>
          <w:b/>
          <w:color w:val="auto"/>
          <w:lang w:eastAsia="zh-CN"/>
        </w:rPr>
      </w:pPr>
      <w:r>
        <w:rPr>
          <w:rFonts w:hint="eastAsia"/>
          <w:b/>
          <w:color w:val="auto"/>
          <w:lang w:eastAsia="zh-CN"/>
        </w:rPr>
        <w:t>十</w:t>
      </w:r>
      <w:r>
        <w:rPr>
          <w:rFonts w:hint="eastAsia"/>
          <w:b/>
          <w:color w:val="auto"/>
          <w:lang w:val="en-US" w:eastAsia="zh-CN"/>
        </w:rPr>
        <w:t>七</w:t>
      </w:r>
      <w:r>
        <w:rPr>
          <w:rFonts w:hint="eastAsia"/>
          <w:b/>
          <w:color w:val="auto"/>
          <w:lang w:eastAsia="zh-CN"/>
        </w:rPr>
        <w:t>、不可抗力事件处理</w:t>
      </w:r>
    </w:p>
    <w:p w14:paraId="493458CE">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1.在合同有效期内，任何一方因不可抗力事件导致不能履行合同，则合同履行期可延长，其延长期与不可抗力影响期相同。</w:t>
      </w:r>
    </w:p>
    <w:p w14:paraId="6F34810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2.不可抗力事件发生后，应立即通知对方，并寄送有关权威机构出具的证明。</w:t>
      </w:r>
    </w:p>
    <w:p w14:paraId="3C43C96D">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3.不可抗力事件延续120天以上，双方应通过友好协商，确定是否继续履行合同。</w:t>
      </w:r>
    </w:p>
    <w:p w14:paraId="4CF14D5F">
      <w:pPr>
        <w:pStyle w:val="31"/>
        <w:spacing w:before="120" w:after="120"/>
        <w:rPr>
          <w:b/>
          <w:color w:val="auto"/>
          <w:lang w:eastAsia="zh-CN"/>
        </w:rPr>
      </w:pPr>
      <w:r>
        <w:rPr>
          <w:rFonts w:hint="eastAsia"/>
          <w:b/>
          <w:color w:val="auto"/>
          <w:lang w:eastAsia="zh-CN"/>
        </w:rPr>
        <w:t>十</w:t>
      </w:r>
      <w:r>
        <w:rPr>
          <w:rFonts w:hint="eastAsia"/>
          <w:b/>
          <w:color w:val="auto"/>
          <w:lang w:val="en-US" w:eastAsia="zh-CN"/>
        </w:rPr>
        <w:t>八</w:t>
      </w:r>
      <w:r>
        <w:rPr>
          <w:rFonts w:hint="eastAsia"/>
          <w:b/>
          <w:color w:val="auto"/>
          <w:lang w:eastAsia="zh-CN"/>
        </w:rPr>
        <w:t>、诉讼</w:t>
      </w:r>
    </w:p>
    <w:p w14:paraId="2202AEE2">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双方在执行合同中所发生的一切争议，应通过协商解决。如协商不成，可向甲方所在地人民法院起诉。</w:t>
      </w:r>
    </w:p>
    <w:p w14:paraId="7EB93FC3">
      <w:pPr>
        <w:pStyle w:val="31"/>
        <w:spacing w:before="120" w:after="120"/>
        <w:rPr>
          <w:b/>
          <w:color w:val="auto"/>
          <w:lang w:eastAsia="zh-CN"/>
        </w:rPr>
      </w:pPr>
      <w:r>
        <w:rPr>
          <w:rFonts w:hint="eastAsia"/>
          <w:b/>
          <w:color w:val="auto"/>
          <w:lang w:eastAsia="zh-CN"/>
        </w:rPr>
        <w:t>十</w:t>
      </w:r>
      <w:r>
        <w:rPr>
          <w:rFonts w:hint="eastAsia"/>
          <w:b/>
          <w:color w:val="auto"/>
          <w:lang w:val="en-US" w:eastAsia="zh-CN"/>
        </w:rPr>
        <w:t>九</w:t>
      </w:r>
      <w:r>
        <w:rPr>
          <w:rFonts w:hint="eastAsia"/>
          <w:b/>
          <w:color w:val="auto"/>
          <w:lang w:eastAsia="zh-CN"/>
        </w:rPr>
        <w:t>、合同生效及其它</w:t>
      </w:r>
    </w:p>
    <w:p w14:paraId="5A9138B9">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1.合同经双方法定代表人或授权代表签字并加盖单位公章后生效。</w:t>
      </w:r>
    </w:p>
    <w:p w14:paraId="5DAF986F">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2.合同执行中涉及采购资金和采购内容修改或补充的，须签书面补充协议，方可作为主合同不可分割的一部分。</w:t>
      </w:r>
    </w:p>
    <w:p w14:paraId="79851C81">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3.本合同未尽事宜，遵照《中华人民共和国民法典》有关条文执行。</w:t>
      </w:r>
    </w:p>
    <w:p w14:paraId="5472180C">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 本合同正本一式五份,甲乙双方签订后送至招标代理见证盖章后即时生效。</w:t>
      </w:r>
    </w:p>
    <w:p w14:paraId="2554A959">
      <w:pPr>
        <w:snapToGrid w:val="0"/>
        <w:spacing w:line="460" w:lineRule="exact"/>
        <w:rPr>
          <w:rFonts w:hint="eastAsia" w:ascii="宋体" w:hAnsi="宋体"/>
          <w:color w:val="auto"/>
          <w:kern w:val="0"/>
          <w:sz w:val="24"/>
        </w:rPr>
      </w:pPr>
    </w:p>
    <w:p w14:paraId="109B18A4">
      <w:pPr>
        <w:pStyle w:val="31"/>
        <w:snapToGrid w:val="0"/>
        <w:spacing w:beforeLines="0" w:afterLines="0" w:line="480" w:lineRule="exact"/>
        <w:ind w:firstLine="240" w:firstLineChars="100"/>
        <w:rPr>
          <w:rFonts w:hAnsi="宋体"/>
          <w:color w:val="auto"/>
        </w:rPr>
      </w:pPr>
      <w:r>
        <w:rPr>
          <w:rFonts w:hint="eastAsia" w:hAnsi="宋体"/>
          <w:color w:val="auto"/>
        </w:rPr>
        <w:t xml:space="preserve">甲方：                                   乙方： </w:t>
      </w:r>
    </w:p>
    <w:p w14:paraId="636F2A1C">
      <w:pPr>
        <w:pStyle w:val="31"/>
        <w:snapToGrid w:val="0"/>
        <w:spacing w:beforeLines="0" w:afterLines="0" w:line="480" w:lineRule="exact"/>
        <w:rPr>
          <w:rFonts w:hAnsi="宋体"/>
          <w:color w:val="auto"/>
        </w:rPr>
      </w:pPr>
      <w:r>
        <w:rPr>
          <w:rFonts w:hint="eastAsia" w:hAnsi="宋体"/>
          <w:color w:val="auto"/>
        </w:rPr>
        <w:t xml:space="preserve">  地址：                                   地址： </w:t>
      </w:r>
    </w:p>
    <w:p w14:paraId="2F4F50C9">
      <w:pPr>
        <w:pStyle w:val="31"/>
        <w:snapToGrid w:val="0"/>
        <w:spacing w:beforeLines="0" w:afterLines="0" w:line="480" w:lineRule="exact"/>
        <w:rPr>
          <w:rFonts w:hAnsi="宋体"/>
          <w:color w:val="auto"/>
        </w:rPr>
      </w:pPr>
      <w:r>
        <w:rPr>
          <w:rFonts w:hint="eastAsia" w:hAnsi="宋体"/>
          <w:color w:val="auto"/>
        </w:rPr>
        <w:t xml:space="preserve">  法定（授权）代表人：                     法定（授权）代表人：</w:t>
      </w:r>
    </w:p>
    <w:p w14:paraId="705CED9C">
      <w:pPr>
        <w:pStyle w:val="31"/>
        <w:snapToGrid w:val="0"/>
        <w:spacing w:beforeLines="0" w:afterLines="0" w:line="480" w:lineRule="exact"/>
        <w:ind w:firstLine="240" w:firstLineChars="100"/>
        <w:rPr>
          <w:rFonts w:hAnsi="宋体"/>
          <w:color w:val="auto"/>
        </w:rPr>
      </w:pPr>
      <w:r>
        <w:rPr>
          <w:rFonts w:hint="eastAsia" w:hAnsi="宋体"/>
          <w:color w:val="auto"/>
        </w:rPr>
        <w:t>签订日期：     年　  月　 日            签订日期：     年　  月　 日</w:t>
      </w:r>
    </w:p>
    <w:p w14:paraId="28567ACA">
      <w:pPr>
        <w:pStyle w:val="31"/>
        <w:snapToGrid w:val="0"/>
        <w:spacing w:beforeLines="0" w:afterLines="0" w:line="480" w:lineRule="exact"/>
        <w:ind w:firstLine="360" w:firstLineChars="150"/>
        <w:rPr>
          <w:rFonts w:hint="eastAsia" w:hAnsi="宋体"/>
          <w:color w:val="auto"/>
        </w:rPr>
      </w:pPr>
    </w:p>
    <w:p w14:paraId="23CA2656">
      <w:pPr>
        <w:pStyle w:val="31"/>
        <w:spacing w:before="120" w:after="120"/>
        <w:ind w:firstLine="240" w:firstLineChars="100"/>
        <w:rPr>
          <w:color w:val="auto"/>
          <w:lang w:eastAsia="zh-CN"/>
        </w:rPr>
      </w:pPr>
      <w:r>
        <w:rPr>
          <w:rFonts w:hint="eastAsia"/>
          <w:color w:val="auto"/>
          <w:lang w:eastAsia="zh-CN"/>
        </w:rPr>
        <w:t>见证方：（盖章）</w:t>
      </w:r>
    </w:p>
    <w:p w14:paraId="042E0B14">
      <w:pPr>
        <w:widowControl/>
        <w:spacing w:line="315" w:lineRule="atLeast"/>
        <w:rPr>
          <w:rFonts w:ascii="宋体" w:hAnsi="宋体"/>
          <w:color w:val="auto"/>
          <w:kern w:val="0"/>
          <w:sz w:val="24"/>
          <w:szCs w:val="24"/>
          <w:highlight w:val="none"/>
        </w:rPr>
      </w:pPr>
      <w:r>
        <w:rPr>
          <w:rFonts w:hint="eastAsia" w:hAnsi="宋体"/>
          <w:b/>
          <w:bCs/>
          <w:color w:val="auto"/>
        </w:rPr>
        <w:t xml:space="preserve">附件：附上报价明细表 </w:t>
      </w:r>
    </w:p>
    <w:p w14:paraId="6D2DE268">
      <w:pPr>
        <w:pStyle w:val="31"/>
        <w:snapToGrid w:val="0"/>
        <w:spacing w:beforeLines="0" w:afterLines="0" w:line="480" w:lineRule="exact"/>
        <w:ind w:firstLine="241" w:firstLineChars="1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00BAAF5F">
      <w:pPr>
        <w:pStyle w:val="32"/>
        <w:rPr>
          <w:rFonts w:hint="eastAsia"/>
        </w:rPr>
      </w:pPr>
    </w:p>
    <w:p w14:paraId="272B23B6">
      <w:pPr>
        <w:spacing w:line="440" w:lineRule="exact"/>
        <w:jc w:val="center"/>
        <w:outlineLvl w:val="0"/>
        <w:rPr>
          <w:rFonts w:hint="eastAsia" w:ascii="宋体" w:hAnsi="宋体" w:eastAsia="宋体" w:cs="宋体"/>
          <w:b/>
          <w:bCs/>
          <w:sz w:val="28"/>
          <w:szCs w:val="28"/>
        </w:rPr>
      </w:pPr>
      <w:r>
        <w:rPr>
          <w:rFonts w:hint="eastAsia" w:ascii="宋体" w:hAnsi="宋体" w:eastAsia="宋体" w:cs="宋体"/>
          <w:b/>
          <w:bCs/>
          <w:color w:val="000000"/>
          <w:sz w:val="24"/>
          <w:szCs w:val="24"/>
        </w:rPr>
        <w:t xml:space="preserve">       </w:t>
      </w:r>
      <w:bookmarkStart w:id="47" w:name="_Toc25257"/>
      <w:r>
        <w:rPr>
          <w:rFonts w:hint="eastAsia" w:ascii="宋体" w:hAnsi="宋体" w:eastAsia="宋体" w:cs="宋体"/>
          <w:b/>
          <w:bCs/>
          <w:sz w:val="28"/>
          <w:szCs w:val="28"/>
        </w:rPr>
        <w:t>廉政协议</w:t>
      </w:r>
      <w:bookmarkEnd w:id="47"/>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4"/>
        <w:gridCol w:w="5325"/>
      </w:tblGrid>
      <w:tr w14:paraId="696F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44" w:type="dxa"/>
            <w:tcBorders>
              <w:top w:val="nil"/>
              <w:left w:val="nil"/>
              <w:bottom w:val="nil"/>
              <w:right w:val="nil"/>
            </w:tcBorders>
            <w:noWrap w:val="0"/>
            <w:vAlign w:val="top"/>
          </w:tcPr>
          <w:p w14:paraId="16895603">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甲    方：</w:t>
            </w:r>
          </w:p>
        </w:tc>
        <w:tc>
          <w:tcPr>
            <w:tcW w:w="5325" w:type="dxa"/>
            <w:tcBorders>
              <w:top w:val="nil"/>
              <w:left w:val="nil"/>
              <w:right w:val="nil"/>
            </w:tcBorders>
            <w:noWrap w:val="0"/>
            <w:vAlign w:val="top"/>
          </w:tcPr>
          <w:p w14:paraId="6E2CF589">
            <w:pPr>
              <w:spacing w:after="120"/>
              <w:rPr>
                <w:rFonts w:hint="default"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临海工投紫光环保科技有限公司</w:t>
            </w:r>
          </w:p>
        </w:tc>
      </w:tr>
      <w:tr w14:paraId="7239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3D5090B8">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乙    方：</w:t>
            </w:r>
          </w:p>
        </w:tc>
        <w:tc>
          <w:tcPr>
            <w:tcW w:w="5325" w:type="dxa"/>
            <w:tcBorders>
              <w:left w:val="nil"/>
              <w:right w:val="nil"/>
            </w:tcBorders>
            <w:noWrap w:val="0"/>
            <w:vAlign w:val="top"/>
          </w:tcPr>
          <w:p w14:paraId="0F66D43F">
            <w:pPr>
              <w:spacing w:after="120"/>
              <w:rPr>
                <w:rFonts w:hint="eastAsia" w:ascii="宋体" w:hAnsi="宋体" w:eastAsia="宋体" w:cs="宋体"/>
                <w:b/>
                <w:bCs/>
                <w:kern w:val="0"/>
                <w:sz w:val="28"/>
                <w:szCs w:val="28"/>
                <w:highlight w:val="none"/>
                <w:lang w:val="en-US" w:eastAsia="zh-CN"/>
              </w:rPr>
            </w:pPr>
          </w:p>
        </w:tc>
      </w:tr>
      <w:tr w14:paraId="6697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4FCF7697">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项目名称：</w:t>
            </w:r>
          </w:p>
        </w:tc>
        <w:tc>
          <w:tcPr>
            <w:tcW w:w="5325" w:type="dxa"/>
            <w:tcBorders>
              <w:left w:val="nil"/>
              <w:right w:val="nil"/>
            </w:tcBorders>
            <w:noWrap w:val="0"/>
            <w:vAlign w:val="top"/>
          </w:tcPr>
          <w:p w14:paraId="52ABB714">
            <w:pPr>
              <w:spacing w:after="120"/>
              <w:rPr>
                <w:rFonts w:hint="eastAsia"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 xml:space="preserve"> </w:t>
            </w:r>
          </w:p>
        </w:tc>
      </w:tr>
    </w:tbl>
    <w:p w14:paraId="41AA9268">
      <w:pPr>
        <w:spacing w:line="440" w:lineRule="exact"/>
        <w:jc w:val="left"/>
        <w:rPr>
          <w:rFonts w:hint="eastAsia" w:ascii="宋体" w:hAnsi="宋体" w:eastAsia="宋体" w:cs="宋体"/>
          <w:sz w:val="24"/>
        </w:rPr>
      </w:pPr>
      <w:r>
        <w:rPr>
          <w:rFonts w:hint="eastAsia" w:ascii="宋体" w:hAnsi="宋体" w:eastAsia="宋体" w:cs="宋体"/>
          <w:b/>
          <w:sz w:val="24"/>
        </w:rPr>
        <w:t>第一条</w:t>
      </w:r>
      <w:r>
        <w:rPr>
          <w:rFonts w:hint="eastAsia" w:ascii="宋体" w:hAnsi="宋体" w:eastAsia="宋体" w:cs="宋体"/>
          <w:sz w:val="24"/>
        </w:rPr>
        <w:t>：根据党风廉政建设的有关规定，为进一步规范经济活动管理，经双方协商一致，制订以下廉政责任协议。</w:t>
      </w:r>
    </w:p>
    <w:p w14:paraId="559395AA">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第二条</w:t>
      </w:r>
      <w:r>
        <w:rPr>
          <w:rFonts w:hint="eastAsia" w:ascii="宋体" w:hAnsi="宋体" w:eastAsia="宋体" w:cs="宋体"/>
          <w:sz w:val="24"/>
        </w:rPr>
        <w:t>：廉政责任协议（以下简称本协议）由甲乙双方共同签订。</w:t>
      </w:r>
    </w:p>
    <w:p w14:paraId="3A9D1373">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第三条</w:t>
      </w:r>
      <w:r>
        <w:rPr>
          <w:rFonts w:hint="eastAsia" w:ascii="宋体" w:hAnsi="宋体" w:eastAsia="宋体" w:cs="宋体"/>
          <w:sz w:val="24"/>
        </w:rPr>
        <w:t>：甲乙双方的权利和义务</w:t>
      </w:r>
    </w:p>
    <w:p w14:paraId="0EDEE9CD">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甲乙双方应严格遵守党和国家法规、党风廉政建设及《反不正当竞争法》的各项规定。</w:t>
      </w:r>
    </w:p>
    <w:p w14:paraId="10E25B7C">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甲乙双方严格执行所签订的经济合同各项条款，自觉按协议办事，严禁因违法违纪、违反采购项目管理的各项规章制度而损害国家和集体利益。</w:t>
      </w:r>
    </w:p>
    <w:p w14:paraId="2C16208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甲、乙双方人员洽谈业务时，必须选择在办公场所或甲方确定的其它公共场所由二人以上共同进行，严禁私下商谈串通。</w:t>
      </w:r>
    </w:p>
    <w:p w14:paraId="29630A01">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第四条：</w:t>
      </w:r>
      <w:r>
        <w:rPr>
          <w:rFonts w:hint="eastAsia" w:ascii="宋体" w:hAnsi="宋体" w:eastAsia="宋体" w:cs="宋体"/>
          <w:sz w:val="24"/>
        </w:rPr>
        <w:t>甲方的权利和义务</w:t>
      </w:r>
    </w:p>
    <w:p w14:paraId="7636EBA0">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甲方人员不得以任何形式向乙方索要回扣；对无法拒收的，应及时上交甲方综合办。</w:t>
      </w:r>
    </w:p>
    <w:p w14:paraId="74CE875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甲方人员在业务交往中或项目结束后，不得接受乙方以任何形式给予的礼金、礼品和有价证券，不得在乙方报销应由个人支付的任何费用。</w:t>
      </w:r>
    </w:p>
    <w:p w14:paraId="2E03A5D3">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甲方人员不得参加可能对公正执行公务有影响的宴请、旅游和娱乐活动。</w:t>
      </w:r>
    </w:p>
    <w:p w14:paraId="2A0F3936">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甲方人员不得向乙方介绍家属或亲友从事与甲方项目有关的经济活动。</w:t>
      </w:r>
    </w:p>
    <w:p w14:paraId="1FC55DDA">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第五条</w:t>
      </w:r>
      <w:r>
        <w:rPr>
          <w:rFonts w:hint="eastAsia" w:ascii="宋体" w:hAnsi="宋体" w:eastAsia="宋体" w:cs="宋体"/>
          <w:sz w:val="24"/>
        </w:rPr>
        <w:t>：乙方的权利和义务</w:t>
      </w:r>
    </w:p>
    <w:p w14:paraId="385873E0">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乙方人员不得以任何形式向甲方人员赠送礼金、礼品和有价证券。项目结束后，也不得进行上述赠送。</w:t>
      </w:r>
    </w:p>
    <w:p w14:paraId="49CE2F88">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乙方不准以任何名义为甲方人员报销应由甲方人员个人支付的费用。</w:t>
      </w:r>
    </w:p>
    <w:p w14:paraId="4E3E7D50">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乙方人员不得以洽谈业务、签订经济合同为借口，邀请甲方人员参加宴会、旅游和娱乐活动等。</w:t>
      </w:r>
    </w:p>
    <w:p w14:paraId="48931C3C">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第六条</w:t>
      </w:r>
      <w:r>
        <w:rPr>
          <w:rFonts w:hint="eastAsia" w:ascii="宋体" w:hAnsi="宋体" w:eastAsia="宋体" w:cs="宋体"/>
          <w:sz w:val="24"/>
        </w:rPr>
        <w:t>：违约责任</w:t>
      </w:r>
    </w:p>
    <w:p w14:paraId="0290CC9F">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甲方人员若违反本协议，其主管部门将对违法、违纪、违规人员严肃查处。因此而给乙方造成的损失，甲方按有关规定予以赔偿。</w:t>
      </w:r>
    </w:p>
    <w:p w14:paraId="4DDC9D5B">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甲方主管部门如发现乙方人员违反本协议规定，有权终止其经济合同，由此而造成的损失由乙方负责赔偿。</w:t>
      </w:r>
    </w:p>
    <w:p w14:paraId="53676583">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乙方人员若违反本协议，其主管部门应对违法违纪人员严肃查处，因此而给甲方造成的损失，乙方按有关规定予以赔偿。</w:t>
      </w:r>
    </w:p>
    <w:p w14:paraId="1526179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如乙方发现甲方人员有违反本协议的行为，应及时向甲方纪检室举报。甲方不得以任何借口报复乙方。</w:t>
      </w:r>
    </w:p>
    <w:p w14:paraId="4685A997">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第七条</w:t>
      </w:r>
      <w:r>
        <w:rPr>
          <w:rFonts w:hint="eastAsia" w:ascii="宋体" w:hAnsi="宋体" w:eastAsia="宋体" w:cs="宋体"/>
          <w:sz w:val="24"/>
        </w:rPr>
        <w:t>：甲乙双方必须将“廉政责任协议”贯穿于所签订的经济合同实施的全过程，及时布置、认真检查、严格考核。</w:t>
      </w:r>
    </w:p>
    <w:p w14:paraId="00AB8385">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第八条</w:t>
      </w:r>
      <w:r>
        <w:rPr>
          <w:rFonts w:hint="eastAsia" w:ascii="宋体" w:hAnsi="宋体" w:eastAsia="宋体" w:cs="宋体"/>
          <w:sz w:val="24"/>
        </w:rPr>
        <w:t>：本协议在甲乙双方签订重大经济合同的同时签订。</w:t>
      </w:r>
    </w:p>
    <w:p w14:paraId="4ED2D813">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第九条：</w:t>
      </w:r>
      <w:r>
        <w:rPr>
          <w:rFonts w:hint="eastAsia" w:ascii="宋体" w:hAnsi="宋体" w:eastAsia="宋体" w:cs="宋体"/>
          <w:sz w:val="24"/>
        </w:rPr>
        <w:t>本协议作为本次所签订的合同的附件，经合同双方共同签署后立即生效。</w:t>
      </w:r>
    </w:p>
    <w:p w14:paraId="73CEB56F">
      <w:pPr>
        <w:adjustRightInd w:val="0"/>
        <w:snapToGrid w:val="0"/>
        <w:spacing w:line="480" w:lineRule="exact"/>
        <w:rPr>
          <w:rFonts w:hint="eastAsia" w:ascii="宋体" w:hAnsi="宋体" w:eastAsia="宋体" w:cs="宋体"/>
          <w:sz w:val="24"/>
        </w:rPr>
      </w:pPr>
      <w:r>
        <w:rPr>
          <w:rFonts w:hint="eastAsia" w:ascii="宋体" w:hAnsi="宋体" w:eastAsia="宋体" w:cs="宋体"/>
          <w:b/>
          <w:sz w:val="24"/>
        </w:rPr>
        <w:t>第十条：</w:t>
      </w:r>
      <w:r>
        <w:rPr>
          <w:rFonts w:hint="eastAsia" w:ascii="宋体" w:hAnsi="宋体" w:eastAsia="宋体" w:cs="宋体"/>
          <w:sz w:val="24"/>
        </w:rPr>
        <w:t>本协议一式</w:t>
      </w:r>
      <w:r>
        <w:rPr>
          <w:rFonts w:hint="eastAsia" w:ascii="宋体" w:hAnsi="宋体" w:cs="宋体"/>
          <w:sz w:val="24"/>
          <w:lang w:val="en-US" w:eastAsia="zh-CN"/>
        </w:rPr>
        <w:t>三</w:t>
      </w:r>
      <w:r>
        <w:rPr>
          <w:rFonts w:hint="eastAsia" w:ascii="宋体" w:hAnsi="宋体" w:eastAsia="宋体" w:cs="宋体"/>
          <w:sz w:val="24"/>
        </w:rPr>
        <w:t>份，甲方执</w:t>
      </w:r>
      <w:r>
        <w:rPr>
          <w:rFonts w:hint="eastAsia" w:ascii="宋体" w:hAnsi="宋体" w:cs="宋体"/>
          <w:sz w:val="24"/>
          <w:lang w:val="en-US" w:eastAsia="zh-CN"/>
        </w:rPr>
        <w:t>二</w:t>
      </w:r>
      <w:r>
        <w:rPr>
          <w:rFonts w:hint="eastAsia" w:ascii="宋体" w:hAnsi="宋体" w:eastAsia="宋体" w:cs="宋体"/>
          <w:sz w:val="24"/>
        </w:rPr>
        <w:t>份，乙方执</w:t>
      </w:r>
      <w:r>
        <w:rPr>
          <w:rFonts w:hint="eastAsia" w:ascii="宋体" w:hAnsi="宋体" w:cs="宋体"/>
          <w:sz w:val="24"/>
          <w:lang w:val="en-US" w:eastAsia="zh-CN"/>
        </w:rPr>
        <w:t>一</w:t>
      </w:r>
      <w:r>
        <w:rPr>
          <w:rFonts w:hint="eastAsia" w:ascii="宋体" w:hAnsi="宋体" w:eastAsia="宋体" w:cs="宋体"/>
          <w:sz w:val="24"/>
        </w:rPr>
        <w:t>份。</w:t>
      </w:r>
    </w:p>
    <w:tbl>
      <w:tblPr>
        <w:tblStyle w:val="53"/>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94"/>
        <w:gridCol w:w="4317"/>
      </w:tblGrid>
      <w:tr w14:paraId="0A4AF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tblHeader/>
          <w:jc w:val="center"/>
        </w:trPr>
        <w:tc>
          <w:tcPr>
            <w:tcW w:w="4594" w:type="dxa"/>
            <w:noWrap w:val="0"/>
            <w:vAlign w:val="bottom"/>
          </w:tcPr>
          <w:p w14:paraId="2A20DE97">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甲  方</w:t>
            </w:r>
          </w:p>
        </w:tc>
        <w:tc>
          <w:tcPr>
            <w:tcW w:w="4317" w:type="dxa"/>
            <w:noWrap w:val="0"/>
            <w:vAlign w:val="center"/>
          </w:tcPr>
          <w:p w14:paraId="3CCA0E85">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乙  方</w:t>
            </w:r>
          </w:p>
        </w:tc>
      </w:tr>
      <w:tr w14:paraId="7EE8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15187A6E">
            <w:pPr>
              <w:spacing w:line="400" w:lineRule="exact"/>
              <w:rPr>
                <w:rFonts w:hint="eastAsia" w:ascii="宋体" w:hAnsi="宋体" w:eastAsia="宋体" w:cs="宋体"/>
                <w:sz w:val="24"/>
                <w:szCs w:val="22"/>
              </w:rPr>
            </w:pPr>
            <w:r>
              <w:rPr>
                <w:rFonts w:hint="eastAsia" w:ascii="宋体" w:hAnsi="宋体" w:eastAsia="宋体" w:cs="宋体"/>
                <w:sz w:val="24"/>
                <w:szCs w:val="22"/>
              </w:rPr>
              <w:t>需方名称（章）：</w:t>
            </w:r>
            <w:r>
              <w:rPr>
                <w:rFonts w:hint="eastAsia" w:ascii="宋体" w:hAnsi="宋体" w:eastAsia="宋体" w:cs="宋体"/>
                <w:sz w:val="24"/>
                <w:szCs w:val="22"/>
                <w:lang w:val="en-US" w:eastAsia="zh-CN"/>
              </w:rPr>
              <w:t>临海工投紫光环保科技有限公司</w:t>
            </w:r>
          </w:p>
        </w:tc>
        <w:tc>
          <w:tcPr>
            <w:tcW w:w="4317" w:type="dxa"/>
            <w:noWrap w:val="0"/>
            <w:vAlign w:val="center"/>
          </w:tcPr>
          <w:p w14:paraId="0E3D1FC5">
            <w:pPr>
              <w:spacing w:line="400" w:lineRule="exact"/>
              <w:rPr>
                <w:rFonts w:hint="eastAsia" w:ascii="宋体" w:hAnsi="宋体" w:eastAsia="宋体" w:cs="宋体"/>
                <w:sz w:val="24"/>
                <w:szCs w:val="22"/>
              </w:rPr>
            </w:pPr>
            <w:r>
              <w:rPr>
                <w:rFonts w:hint="eastAsia" w:ascii="宋体" w:hAnsi="宋体" w:eastAsia="宋体" w:cs="宋体"/>
                <w:sz w:val="24"/>
                <w:szCs w:val="22"/>
              </w:rPr>
              <w:t>供方名称（章）：</w:t>
            </w:r>
          </w:p>
        </w:tc>
      </w:tr>
      <w:tr w14:paraId="0C4D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bottom w:val="nil"/>
            </w:tcBorders>
            <w:noWrap w:val="0"/>
            <w:vAlign w:val="bottom"/>
          </w:tcPr>
          <w:p w14:paraId="1AF92EDE">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c>
          <w:tcPr>
            <w:tcW w:w="4317" w:type="dxa"/>
            <w:tcBorders>
              <w:bottom w:val="nil"/>
            </w:tcBorders>
            <w:noWrap w:val="0"/>
            <w:vAlign w:val="center"/>
          </w:tcPr>
          <w:p w14:paraId="4532D892">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r>
      <w:tr w14:paraId="2A2F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top w:val="nil"/>
            </w:tcBorders>
            <w:noWrap w:val="0"/>
            <w:vAlign w:val="bottom"/>
          </w:tcPr>
          <w:p w14:paraId="5B4E983C">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c>
          <w:tcPr>
            <w:tcW w:w="4317" w:type="dxa"/>
            <w:tcBorders>
              <w:top w:val="nil"/>
            </w:tcBorders>
            <w:noWrap w:val="0"/>
            <w:vAlign w:val="center"/>
          </w:tcPr>
          <w:p w14:paraId="4D738D3C">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r>
      <w:tr w14:paraId="4DC8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3BAD6AD5">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c>
          <w:tcPr>
            <w:tcW w:w="4317" w:type="dxa"/>
            <w:noWrap w:val="0"/>
            <w:vAlign w:val="center"/>
          </w:tcPr>
          <w:p w14:paraId="7BEB0F8B">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r>
    </w:tbl>
    <w:p w14:paraId="0CC6A1D0">
      <w:pPr>
        <w:spacing w:after="120" w:line="480" w:lineRule="exact"/>
        <w:rPr>
          <w:rFonts w:hint="eastAsia" w:ascii="宋体" w:hAnsi="宋体" w:eastAsia="宋体" w:cs="宋体"/>
          <w:kern w:val="0"/>
          <w:sz w:val="16"/>
        </w:rPr>
      </w:pPr>
    </w:p>
    <w:p w14:paraId="5B1E9EB5">
      <w:pPr>
        <w:pStyle w:val="31"/>
        <w:snapToGrid w:val="0"/>
        <w:spacing w:beforeLines="0" w:afterLines="0"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33E65846">
      <w:pPr>
        <w:pStyle w:val="31"/>
        <w:snapToGrid w:val="0"/>
        <w:spacing w:beforeLines="0" w:afterLines="0" w:line="240" w:lineRule="auto"/>
        <w:outlineLvl w:val="0"/>
        <w:rPr>
          <w:rFonts w:hint="eastAsia" w:ascii="宋体" w:hAnsi="宋体" w:eastAsia="宋体" w:cs="宋体"/>
          <w:b/>
          <w:color w:val="000000"/>
          <w:sz w:val="24"/>
          <w:szCs w:val="24"/>
        </w:rPr>
      </w:pPr>
    </w:p>
    <w:p w14:paraId="2A4D2FEF">
      <w:pPr>
        <w:pStyle w:val="31"/>
        <w:snapToGrid w:val="0"/>
        <w:spacing w:before="120" w:after="120" w:line="420" w:lineRule="exact"/>
        <w:ind w:firstLine="361" w:firstLineChars="150"/>
        <w:jc w:val="center"/>
        <w:outlineLvl w:val="0"/>
        <w:rPr>
          <w:rFonts w:hint="eastAsia" w:ascii="宋体" w:hAnsi="宋体" w:eastAsia="宋体" w:cs="宋体"/>
          <w:b/>
          <w:sz w:val="24"/>
          <w:szCs w:val="24"/>
        </w:rPr>
      </w:pPr>
    </w:p>
    <w:p w14:paraId="74FFEC4E">
      <w:pPr>
        <w:pStyle w:val="50"/>
        <w:rPr>
          <w:rFonts w:hint="eastAsia" w:ascii="宋体" w:hAnsi="宋体" w:eastAsia="宋体" w:cs="宋体"/>
          <w:sz w:val="24"/>
          <w:szCs w:val="24"/>
        </w:rPr>
      </w:pPr>
    </w:p>
    <w:p w14:paraId="5F4197AF">
      <w:pPr>
        <w:pStyle w:val="50"/>
        <w:rPr>
          <w:rFonts w:hint="eastAsia" w:ascii="宋体" w:hAnsi="宋体" w:eastAsia="宋体" w:cs="宋体"/>
          <w:sz w:val="24"/>
          <w:szCs w:val="24"/>
        </w:rPr>
      </w:pPr>
    </w:p>
    <w:p w14:paraId="43C3BED7">
      <w:pPr>
        <w:pStyle w:val="50"/>
        <w:rPr>
          <w:rFonts w:hint="eastAsia" w:ascii="宋体" w:hAnsi="宋体" w:eastAsia="宋体" w:cs="宋体"/>
          <w:sz w:val="24"/>
          <w:szCs w:val="24"/>
        </w:rPr>
      </w:pPr>
    </w:p>
    <w:p w14:paraId="2CFAFE70">
      <w:pPr>
        <w:rPr>
          <w:rFonts w:hint="eastAsia" w:ascii="宋体" w:hAnsi="宋体" w:eastAsia="宋体" w:cs="宋体"/>
          <w:sz w:val="24"/>
          <w:szCs w:val="24"/>
        </w:rPr>
      </w:pPr>
    </w:p>
    <w:p w14:paraId="1091C374">
      <w:pPr>
        <w:rPr>
          <w:rFonts w:hint="eastAsia" w:ascii="宋体" w:hAnsi="宋体" w:eastAsia="宋体" w:cs="宋体"/>
          <w:sz w:val="24"/>
          <w:szCs w:val="24"/>
        </w:rPr>
      </w:pPr>
    </w:p>
    <w:p w14:paraId="20E061DE">
      <w:pPr>
        <w:rPr>
          <w:rFonts w:hint="eastAsia" w:ascii="宋体" w:hAnsi="宋体" w:eastAsia="宋体" w:cs="宋体"/>
          <w:sz w:val="24"/>
          <w:szCs w:val="24"/>
        </w:rPr>
      </w:pPr>
    </w:p>
    <w:p w14:paraId="0AFC7EA3">
      <w:pPr>
        <w:rPr>
          <w:rFonts w:hint="eastAsia" w:ascii="宋体" w:hAnsi="宋体" w:eastAsia="宋体" w:cs="宋体"/>
          <w:sz w:val="24"/>
          <w:szCs w:val="24"/>
        </w:rPr>
      </w:pPr>
    </w:p>
    <w:p w14:paraId="6D00F286">
      <w:pPr>
        <w:rPr>
          <w:rFonts w:hint="eastAsia" w:ascii="宋体" w:hAnsi="宋体" w:eastAsia="宋体" w:cs="宋体"/>
          <w:sz w:val="24"/>
          <w:szCs w:val="24"/>
        </w:rPr>
      </w:pPr>
    </w:p>
    <w:p w14:paraId="16C15F9D">
      <w:pPr>
        <w:rPr>
          <w:rFonts w:hint="eastAsia" w:ascii="宋体" w:hAnsi="宋体" w:eastAsia="宋体" w:cs="宋体"/>
          <w:sz w:val="24"/>
          <w:szCs w:val="24"/>
        </w:rPr>
      </w:pPr>
    </w:p>
    <w:p w14:paraId="35C70966">
      <w:pPr>
        <w:rPr>
          <w:rFonts w:hint="eastAsia" w:ascii="宋体" w:hAnsi="宋体" w:eastAsia="宋体" w:cs="宋体"/>
          <w:sz w:val="24"/>
          <w:szCs w:val="24"/>
        </w:rPr>
      </w:pPr>
    </w:p>
    <w:p w14:paraId="53E091CA">
      <w:pPr>
        <w:rPr>
          <w:rFonts w:hint="eastAsia" w:ascii="宋体" w:hAnsi="宋体" w:eastAsia="宋体" w:cs="宋体"/>
          <w:sz w:val="24"/>
          <w:szCs w:val="24"/>
        </w:rPr>
      </w:pPr>
    </w:p>
    <w:p w14:paraId="6CD35A53">
      <w:pPr>
        <w:rPr>
          <w:rFonts w:hint="eastAsia" w:ascii="宋体" w:hAnsi="宋体" w:eastAsia="宋体" w:cs="宋体"/>
          <w:sz w:val="24"/>
          <w:szCs w:val="24"/>
        </w:rPr>
      </w:pPr>
    </w:p>
    <w:p w14:paraId="7688AF71">
      <w:pPr>
        <w:rPr>
          <w:rFonts w:hint="eastAsia" w:ascii="宋体" w:hAnsi="宋体" w:eastAsia="宋体" w:cs="宋体"/>
          <w:sz w:val="24"/>
          <w:szCs w:val="24"/>
        </w:rPr>
      </w:pPr>
    </w:p>
    <w:p w14:paraId="6A117BFA">
      <w:pPr>
        <w:rPr>
          <w:rFonts w:hint="eastAsia" w:ascii="宋体" w:hAnsi="宋体" w:eastAsia="宋体" w:cs="宋体"/>
          <w:sz w:val="24"/>
          <w:szCs w:val="24"/>
        </w:rPr>
      </w:pPr>
    </w:p>
    <w:p w14:paraId="30E48877">
      <w:pPr>
        <w:pStyle w:val="50"/>
        <w:jc w:val="both"/>
        <w:rPr>
          <w:rFonts w:hint="eastAsia"/>
        </w:rPr>
      </w:pPr>
    </w:p>
    <w:p w14:paraId="2EF640C3">
      <w:pPr>
        <w:pStyle w:val="50"/>
        <w:rPr>
          <w:rFonts w:hint="eastAsia"/>
        </w:rPr>
      </w:pPr>
    </w:p>
    <w:p w14:paraId="54655721">
      <w:pPr>
        <w:pStyle w:val="50"/>
        <w:jc w:val="both"/>
        <w:rPr>
          <w:rFonts w:hint="eastAsia"/>
        </w:rPr>
      </w:pPr>
    </w:p>
    <w:p w14:paraId="4443165A">
      <w:pPr>
        <w:pStyle w:val="50"/>
      </w:pPr>
      <w:r>
        <w:rPr>
          <w:rFonts w:hint="eastAsia"/>
        </w:rPr>
        <w:t>第六章　投标文件格式</w:t>
      </w:r>
      <w:bookmarkEnd w:id="45"/>
      <w:bookmarkEnd w:id="46"/>
    </w:p>
    <w:p w14:paraId="64D67112">
      <w:pPr>
        <w:pStyle w:val="31"/>
        <w:snapToGrid w:val="0"/>
        <w:spacing w:beforeLines="0" w:afterLines="0" w:line="420" w:lineRule="exact"/>
        <w:jc w:val="center"/>
        <w:rPr>
          <w:rFonts w:hAnsi="宋体"/>
          <w:sz w:val="30"/>
          <w:szCs w:val="30"/>
        </w:rPr>
      </w:pPr>
    </w:p>
    <w:p w14:paraId="656E264A">
      <w:pPr>
        <w:pStyle w:val="50"/>
      </w:pPr>
      <w:bookmarkStart w:id="48" w:name="_Toc139360371"/>
      <w:bookmarkStart w:id="49" w:name="_Toc265669850"/>
      <w:r>
        <w:rPr>
          <w:rFonts w:hint="eastAsia"/>
        </w:rPr>
        <w:t>一、资格响应文件格式</w:t>
      </w:r>
      <w:bookmarkEnd w:id="48"/>
    </w:p>
    <w:p w14:paraId="6644E7BD">
      <w:pPr>
        <w:snapToGrid w:val="0"/>
        <w:spacing w:before="120" w:beforeLines="50" w:after="50"/>
        <w:jc w:val="center"/>
        <w:rPr>
          <w:rFonts w:ascii="宋体" w:hAnsi="宋体"/>
          <w:sz w:val="28"/>
          <w:szCs w:val="28"/>
        </w:rPr>
      </w:pPr>
    </w:p>
    <w:p w14:paraId="1A86CA1F">
      <w:pPr>
        <w:snapToGrid w:val="0"/>
        <w:spacing w:before="120" w:beforeLines="50" w:after="50"/>
        <w:jc w:val="center"/>
        <w:rPr>
          <w:rFonts w:ascii="宋体" w:hAnsi="宋体"/>
          <w:sz w:val="28"/>
          <w:szCs w:val="28"/>
        </w:rPr>
      </w:pPr>
    </w:p>
    <w:p w14:paraId="2151BA3F">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224AC1CA">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CFF91D3">
      <w:pPr>
        <w:snapToGrid w:val="0"/>
        <w:spacing w:before="120" w:beforeLines="50" w:after="50"/>
        <w:rPr>
          <w:rFonts w:ascii="宋体" w:hAnsi="宋体"/>
          <w:sz w:val="28"/>
          <w:szCs w:val="28"/>
        </w:rPr>
      </w:pPr>
    </w:p>
    <w:p w14:paraId="30B05EDB">
      <w:pPr>
        <w:snapToGrid w:val="0"/>
        <w:spacing w:before="120" w:beforeLines="50" w:after="50"/>
        <w:jc w:val="center"/>
        <w:rPr>
          <w:rFonts w:ascii="宋体" w:hAnsi="宋体"/>
          <w:bCs/>
          <w:sz w:val="28"/>
          <w:szCs w:val="28"/>
        </w:rPr>
      </w:pPr>
    </w:p>
    <w:p w14:paraId="330F4072">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5EB70151">
      <w:pPr>
        <w:snapToGrid w:val="0"/>
        <w:spacing w:before="120" w:beforeLines="50" w:after="50" w:line="360" w:lineRule="auto"/>
        <w:jc w:val="center"/>
        <w:rPr>
          <w:rFonts w:ascii="宋体" w:hAnsi="宋体"/>
          <w:bCs/>
          <w:sz w:val="28"/>
          <w:szCs w:val="28"/>
        </w:rPr>
      </w:pPr>
    </w:p>
    <w:p w14:paraId="264DC72E">
      <w:pPr>
        <w:snapToGrid w:val="0"/>
        <w:spacing w:before="120" w:beforeLines="50" w:after="50" w:line="360" w:lineRule="auto"/>
        <w:jc w:val="center"/>
        <w:rPr>
          <w:rFonts w:ascii="宋体" w:hAnsi="宋体"/>
          <w:bCs/>
          <w:sz w:val="28"/>
          <w:szCs w:val="28"/>
        </w:rPr>
      </w:pPr>
    </w:p>
    <w:p w14:paraId="166036D1">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35850154">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49DD53A4">
      <w:pPr>
        <w:pStyle w:val="15"/>
        <w:snapToGrid w:val="0"/>
        <w:spacing w:before="50" w:after="50" w:line="360" w:lineRule="auto"/>
        <w:ind w:firstLine="1164" w:firstLineChars="416"/>
        <w:rPr>
          <w:rFonts w:ascii="宋体" w:hAnsi="宋体"/>
          <w:bCs/>
          <w:sz w:val="28"/>
          <w:szCs w:val="28"/>
        </w:rPr>
      </w:pPr>
    </w:p>
    <w:p w14:paraId="0AC91A57">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3941489E">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0F64E75A">
      <w:pPr>
        <w:pStyle w:val="15"/>
        <w:snapToGrid w:val="0"/>
        <w:spacing w:before="50" w:after="50"/>
        <w:ind w:firstLine="1120" w:firstLineChars="400"/>
        <w:rPr>
          <w:rFonts w:ascii="宋体" w:hAnsi="宋体"/>
          <w:bCs/>
          <w:sz w:val="28"/>
          <w:szCs w:val="28"/>
        </w:rPr>
      </w:pPr>
    </w:p>
    <w:p w14:paraId="029FA190">
      <w:pPr>
        <w:snapToGrid w:val="0"/>
        <w:spacing w:line="360" w:lineRule="auto"/>
        <w:ind w:firstLine="3360" w:firstLineChars="1200"/>
        <w:jc w:val="left"/>
        <w:rPr>
          <w:rFonts w:ascii="宋体" w:hAnsi="宋体"/>
          <w:sz w:val="28"/>
          <w:szCs w:val="28"/>
        </w:rPr>
      </w:pPr>
    </w:p>
    <w:p w14:paraId="579F8B4E">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highlight w:val="yellow"/>
        </w:rPr>
        <w:br w:type="page"/>
      </w:r>
      <w:bookmarkStart w:id="50" w:name="_Hlk60757343"/>
      <w:r>
        <w:rPr>
          <w:rFonts w:ascii="宋体" w:hAnsi="宋体"/>
          <w:sz w:val="24"/>
        </w:rPr>
        <w:t>2</w:t>
      </w:r>
      <w:r>
        <w:rPr>
          <w:rFonts w:hint="eastAsia" w:ascii="宋体" w:hAnsi="宋体"/>
          <w:sz w:val="24"/>
        </w:rPr>
        <w:t>.营业执照等：</w:t>
      </w:r>
      <w:bookmarkEnd w:id="50"/>
    </w:p>
    <w:p w14:paraId="32E58748">
      <w:pPr>
        <w:snapToGrid w:val="0"/>
        <w:spacing w:line="360" w:lineRule="auto"/>
        <w:jc w:val="center"/>
        <w:rPr>
          <w:rFonts w:ascii="仿宋_GB2312" w:hAnsi="仿宋" w:eastAsia="仿宋_GB2312" w:cs="仿宋_GB2312"/>
          <w:b/>
          <w:kern w:val="0"/>
          <w:sz w:val="32"/>
          <w:szCs w:val="32"/>
          <w:lang w:val="zh-CN"/>
        </w:rPr>
      </w:pPr>
    </w:p>
    <w:p w14:paraId="40478AC2">
      <w:pPr>
        <w:snapToGrid w:val="0"/>
        <w:spacing w:line="360" w:lineRule="auto"/>
        <w:jc w:val="center"/>
        <w:rPr>
          <w:rFonts w:ascii="宋体" w:hAnsi="宋体" w:cs="仿宋_GB2312"/>
          <w:b/>
          <w:kern w:val="0"/>
          <w:sz w:val="32"/>
          <w:szCs w:val="32"/>
          <w:lang w:val="zh-CN"/>
        </w:rPr>
      </w:pPr>
    </w:p>
    <w:p w14:paraId="0CF80B82">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0E34A326">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1EBBD160">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43B5361">
      <w:pPr>
        <w:snapToGrid w:val="0"/>
        <w:spacing w:line="360" w:lineRule="auto"/>
        <w:jc w:val="center"/>
        <w:rPr>
          <w:rFonts w:ascii="宋体" w:hAnsi="宋体" w:cs="仿宋_GB2312"/>
          <w:b/>
          <w:sz w:val="30"/>
          <w:szCs w:val="30"/>
        </w:rPr>
      </w:pPr>
    </w:p>
    <w:p w14:paraId="48CB18F1">
      <w:pPr>
        <w:spacing w:line="360" w:lineRule="auto"/>
        <w:jc w:val="center"/>
        <w:rPr>
          <w:rFonts w:ascii="宋体" w:hAnsi="宋体" w:cs="仿宋_GB2312"/>
          <w:b/>
          <w:sz w:val="32"/>
          <w:szCs w:val="32"/>
        </w:rPr>
      </w:pPr>
    </w:p>
    <w:p w14:paraId="13E637C6">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7BEE771E">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155DC1D9">
      <w:pPr>
        <w:spacing w:line="360" w:lineRule="auto"/>
        <w:jc w:val="center"/>
        <w:rPr>
          <w:rFonts w:ascii="宋体" w:hAnsi="宋体"/>
          <w:b/>
          <w:bCs/>
          <w:sz w:val="32"/>
          <w:szCs w:val="32"/>
        </w:rPr>
      </w:pPr>
    </w:p>
    <w:p w14:paraId="082BE677">
      <w:pPr>
        <w:spacing w:line="360" w:lineRule="auto"/>
        <w:jc w:val="center"/>
        <w:rPr>
          <w:rFonts w:ascii="宋体" w:hAnsi="宋体"/>
          <w:b/>
          <w:bCs/>
          <w:sz w:val="32"/>
          <w:szCs w:val="32"/>
        </w:rPr>
      </w:pPr>
    </w:p>
    <w:p w14:paraId="5D66EE84">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2B13E83A">
      <w:pPr>
        <w:spacing w:line="360" w:lineRule="auto"/>
        <w:jc w:val="center"/>
        <w:rPr>
          <w:rFonts w:ascii="宋体" w:hAnsi="宋体" w:cs="仿宋_GB2312"/>
          <w:b/>
          <w:kern w:val="0"/>
          <w:sz w:val="32"/>
          <w:szCs w:val="32"/>
        </w:rPr>
      </w:pPr>
    </w:p>
    <w:p w14:paraId="2D39B961">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68FDA6DF">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7D87125A">
      <w:pPr>
        <w:spacing w:line="520" w:lineRule="exact"/>
        <w:jc w:val="center"/>
        <w:rPr>
          <w:rFonts w:ascii="宋体" w:hAnsi="宋体" w:cs="宋体"/>
          <w:bCs/>
          <w:sz w:val="24"/>
        </w:rPr>
      </w:pPr>
    </w:p>
    <w:p w14:paraId="6822B0F5">
      <w:pPr>
        <w:ind w:firstLine="420"/>
        <w:rPr>
          <w:rFonts w:ascii="宋体" w:hAnsi="宋体" w:cs="宋体"/>
          <w:sz w:val="24"/>
        </w:rPr>
      </w:pPr>
    </w:p>
    <w:p w14:paraId="77B6E77B">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7142EE9E">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6DA8DC4">
      <w:pPr>
        <w:ind w:firstLine="420"/>
        <w:rPr>
          <w:rFonts w:ascii="宋体" w:hAnsi="宋体" w:cs="宋体"/>
          <w:sz w:val="24"/>
        </w:rPr>
      </w:pPr>
    </w:p>
    <w:p w14:paraId="69296D80">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85DFF4">
      <w:pPr>
        <w:snapToGrid w:val="0"/>
        <w:spacing w:before="50" w:after="120" w:afterLines="50"/>
        <w:jc w:val="left"/>
        <w:rPr>
          <w:rFonts w:ascii="宋体" w:hAnsi="宋体" w:cs="宋体"/>
          <w:kern w:val="0"/>
          <w:sz w:val="24"/>
          <w:lang w:val="zh-CN"/>
        </w:rPr>
      </w:pPr>
    </w:p>
    <w:p w14:paraId="36D39D70">
      <w:pPr>
        <w:snapToGrid w:val="0"/>
        <w:spacing w:before="50" w:after="120" w:afterLines="50"/>
        <w:jc w:val="left"/>
        <w:rPr>
          <w:rFonts w:ascii="宋体" w:hAnsi="宋体" w:cs="宋体"/>
          <w:kern w:val="0"/>
          <w:sz w:val="24"/>
          <w:lang w:val="zh-CN"/>
        </w:rPr>
      </w:pPr>
    </w:p>
    <w:p w14:paraId="24CE9ECD">
      <w:pPr>
        <w:snapToGrid w:val="0"/>
        <w:spacing w:before="50" w:after="120" w:afterLines="50"/>
        <w:jc w:val="left"/>
        <w:rPr>
          <w:rFonts w:ascii="宋体" w:hAnsi="宋体" w:cs="宋体"/>
          <w:kern w:val="0"/>
          <w:sz w:val="24"/>
          <w:lang w:val="zh-CN"/>
        </w:rPr>
      </w:pPr>
    </w:p>
    <w:p w14:paraId="0C179CD0">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72CD2556">
      <w:pPr>
        <w:snapToGrid w:val="0"/>
        <w:spacing w:before="50" w:after="120" w:afterLines="50"/>
        <w:jc w:val="left"/>
        <w:rPr>
          <w:rFonts w:ascii="宋体" w:hAnsi="宋体"/>
          <w:b/>
          <w:sz w:val="24"/>
        </w:rPr>
      </w:pPr>
    </w:p>
    <w:p w14:paraId="7BC46B31">
      <w:pPr>
        <w:snapToGrid w:val="0"/>
        <w:spacing w:before="50" w:after="120" w:afterLines="50"/>
        <w:jc w:val="left"/>
        <w:rPr>
          <w:rFonts w:ascii="宋体" w:hAnsi="宋体"/>
          <w:b/>
          <w:sz w:val="24"/>
        </w:rPr>
      </w:pPr>
    </w:p>
    <w:p w14:paraId="06502CCB">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2FF4FDA2">
      <w:pPr>
        <w:snapToGrid w:val="0"/>
        <w:spacing w:before="50" w:after="120" w:afterLines="50"/>
        <w:jc w:val="left"/>
        <w:rPr>
          <w:rFonts w:ascii="宋体" w:hAnsi="宋体"/>
          <w:sz w:val="28"/>
          <w:szCs w:val="28"/>
        </w:rPr>
      </w:pPr>
    </w:p>
    <w:p w14:paraId="576CFFD1">
      <w:pPr>
        <w:snapToGrid w:val="0"/>
        <w:spacing w:line="360" w:lineRule="auto"/>
        <w:rPr>
          <w:rFonts w:ascii="宋体" w:hAnsi="宋体" w:cs="仿宋_GB2312"/>
          <w:kern w:val="0"/>
          <w:sz w:val="24"/>
        </w:rPr>
      </w:pPr>
      <w:r>
        <w:rPr>
          <w:rFonts w:ascii="宋体" w:hAnsi="宋体" w:cs="仿宋_GB2312"/>
          <w:kern w:val="0"/>
          <w:sz w:val="24"/>
          <w:lang w:val="zh-CN"/>
        </w:rPr>
        <w:br w:type="page"/>
      </w:r>
    </w:p>
    <w:p w14:paraId="5C0CB68F">
      <w:pPr>
        <w:snapToGrid w:val="0"/>
        <w:spacing w:before="120" w:beforeLines="50" w:after="50"/>
        <w:outlineLvl w:val="1"/>
        <w:rPr>
          <w:rFonts w:ascii="宋体" w:hAnsi="宋体" w:cs="仿宋_GB2312"/>
          <w:kern w:val="0"/>
          <w:sz w:val="24"/>
        </w:rPr>
      </w:pPr>
    </w:p>
    <w:p w14:paraId="4CF44492">
      <w:pPr>
        <w:snapToGrid w:val="0"/>
        <w:spacing w:before="120" w:beforeLines="50" w:after="50"/>
        <w:outlineLvl w:val="1"/>
        <w:rPr>
          <w:rFonts w:ascii="宋体" w:hAnsi="宋体" w:cs="仿宋_GB2312"/>
          <w:kern w:val="0"/>
          <w:sz w:val="24"/>
        </w:rPr>
      </w:pPr>
    </w:p>
    <w:p w14:paraId="5750D81C">
      <w:pPr>
        <w:snapToGrid w:val="0"/>
        <w:spacing w:before="120" w:beforeLines="50" w:after="50"/>
        <w:outlineLvl w:val="1"/>
        <w:rPr>
          <w:rFonts w:ascii="宋体" w:hAnsi="宋体"/>
          <w:b/>
          <w:bCs/>
          <w:sz w:val="24"/>
        </w:rPr>
      </w:pPr>
    </w:p>
    <w:p w14:paraId="4D47CE05">
      <w:pPr>
        <w:snapToGrid w:val="0"/>
        <w:spacing w:before="120" w:beforeLines="50" w:after="50"/>
        <w:outlineLvl w:val="1"/>
        <w:rPr>
          <w:rFonts w:ascii="宋体" w:hAnsi="宋体"/>
          <w:b/>
          <w:bCs/>
          <w:sz w:val="24"/>
        </w:rPr>
      </w:pPr>
    </w:p>
    <w:p w14:paraId="2E278600">
      <w:pPr>
        <w:snapToGrid w:val="0"/>
        <w:spacing w:before="120" w:beforeLines="50" w:after="50"/>
        <w:jc w:val="center"/>
        <w:outlineLvl w:val="1"/>
        <w:rPr>
          <w:rFonts w:ascii="宋体" w:hAnsi="宋体"/>
          <w:b/>
          <w:bCs/>
          <w:sz w:val="24"/>
        </w:rPr>
      </w:pPr>
    </w:p>
    <w:p w14:paraId="23B7612A">
      <w:pPr>
        <w:pStyle w:val="50"/>
      </w:pPr>
      <w:bookmarkStart w:id="51" w:name="_Toc466534753"/>
      <w:bookmarkStart w:id="52" w:name="_Toc139360372"/>
      <w:r>
        <w:rPr>
          <w:rFonts w:hint="eastAsia"/>
        </w:rPr>
        <w:t>二、商务技术文件格式</w:t>
      </w:r>
      <w:bookmarkEnd w:id="49"/>
      <w:bookmarkEnd w:id="51"/>
      <w:bookmarkEnd w:id="52"/>
    </w:p>
    <w:p w14:paraId="0BBF5A93">
      <w:pPr>
        <w:snapToGrid w:val="0"/>
        <w:spacing w:before="120" w:beforeLines="50" w:after="50"/>
        <w:jc w:val="center"/>
        <w:rPr>
          <w:rFonts w:ascii="宋体" w:hAnsi="宋体"/>
          <w:sz w:val="28"/>
          <w:szCs w:val="28"/>
        </w:rPr>
      </w:pPr>
    </w:p>
    <w:p w14:paraId="24DAAFAB">
      <w:pPr>
        <w:snapToGrid w:val="0"/>
        <w:spacing w:before="120" w:beforeLines="50" w:after="50"/>
        <w:jc w:val="center"/>
        <w:rPr>
          <w:rFonts w:ascii="宋体" w:hAnsi="宋体"/>
          <w:sz w:val="28"/>
          <w:szCs w:val="28"/>
        </w:rPr>
      </w:pPr>
    </w:p>
    <w:p w14:paraId="5D1C75BE">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32FE8E8B">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FC17701">
      <w:pPr>
        <w:snapToGrid w:val="0"/>
        <w:spacing w:before="120" w:beforeLines="50" w:after="50"/>
        <w:rPr>
          <w:rFonts w:ascii="宋体" w:hAnsi="宋体"/>
          <w:sz w:val="28"/>
          <w:szCs w:val="28"/>
        </w:rPr>
      </w:pPr>
    </w:p>
    <w:p w14:paraId="5D05746B">
      <w:pPr>
        <w:snapToGrid w:val="0"/>
        <w:spacing w:before="120" w:beforeLines="50" w:after="50"/>
        <w:jc w:val="center"/>
        <w:rPr>
          <w:rFonts w:ascii="宋体" w:hAnsi="宋体"/>
          <w:bCs/>
          <w:sz w:val="28"/>
          <w:szCs w:val="28"/>
        </w:rPr>
      </w:pPr>
    </w:p>
    <w:p w14:paraId="3B04FC9B">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6F183839">
      <w:pPr>
        <w:snapToGrid w:val="0"/>
        <w:spacing w:before="120" w:beforeLines="50" w:after="50" w:line="360" w:lineRule="auto"/>
        <w:jc w:val="center"/>
        <w:rPr>
          <w:rFonts w:ascii="宋体" w:hAnsi="宋体"/>
          <w:bCs/>
          <w:sz w:val="28"/>
          <w:szCs w:val="28"/>
        </w:rPr>
      </w:pPr>
    </w:p>
    <w:p w14:paraId="6BF10FAB">
      <w:pPr>
        <w:snapToGrid w:val="0"/>
        <w:spacing w:before="120" w:beforeLines="50" w:after="50" w:line="360" w:lineRule="auto"/>
        <w:jc w:val="center"/>
        <w:rPr>
          <w:rFonts w:ascii="宋体" w:hAnsi="宋体"/>
          <w:bCs/>
          <w:sz w:val="28"/>
          <w:szCs w:val="28"/>
        </w:rPr>
      </w:pPr>
    </w:p>
    <w:p w14:paraId="4B173A33">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4DF69A4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725FC6AF">
      <w:pPr>
        <w:pStyle w:val="15"/>
        <w:snapToGrid w:val="0"/>
        <w:spacing w:before="50" w:after="50" w:line="360" w:lineRule="auto"/>
        <w:ind w:firstLine="1164" w:firstLineChars="416"/>
        <w:rPr>
          <w:rFonts w:ascii="宋体" w:hAnsi="宋体"/>
          <w:bCs/>
          <w:sz w:val="28"/>
          <w:szCs w:val="28"/>
        </w:rPr>
      </w:pPr>
    </w:p>
    <w:p w14:paraId="3C75C7DD">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5C7F4F7D">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2A057153">
      <w:pPr>
        <w:pStyle w:val="15"/>
        <w:snapToGrid w:val="0"/>
        <w:spacing w:before="50" w:after="50"/>
        <w:ind w:firstLine="1120" w:firstLineChars="400"/>
        <w:rPr>
          <w:rFonts w:ascii="宋体" w:hAnsi="宋体"/>
          <w:bCs/>
          <w:sz w:val="28"/>
          <w:szCs w:val="28"/>
        </w:rPr>
      </w:pPr>
    </w:p>
    <w:p w14:paraId="090FD427">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3" w:name="_Hlk60757098"/>
      <w:r>
        <w:rPr>
          <w:rFonts w:ascii="宋体" w:hAnsi="宋体"/>
          <w:sz w:val="24"/>
        </w:rPr>
        <w:t>5</w:t>
      </w:r>
      <w:r>
        <w:rPr>
          <w:rFonts w:hint="eastAsia" w:ascii="宋体" w:hAnsi="宋体"/>
          <w:sz w:val="24"/>
        </w:rPr>
        <w:t>.投标函格式：</w:t>
      </w:r>
      <w:bookmarkEnd w:id="53"/>
    </w:p>
    <w:p w14:paraId="545CB36E">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44D061B7">
      <w:pPr>
        <w:snapToGrid w:val="0"/>
        <w:spacing w:before="120" w:beforeLines="50" w:after="50" w:line="380" w:lineRule="exact"/>
        <w:rPr>
          <w:rFonts w:ascii="宋体" w:hAnsi="宋体"/>
          <w:sz w:val="24"/>
          <w:szCs w:val="20"/>
        </w:rPr>
      </w:pPr>
      <w:r>
        <w:rPr>
          <w:rFonts w:hint="eastAsia" w:ascii="宋体" w:hAnsi="宋体"/>
          <w:sz w:val="24"/>
        </w:rPr>
        <w:t>致：______</w:t>
      </w:r>
      <w:r>
        <w:rPr>
          <w:rFonts w:hint="eastAsia" w:ascii="宋体" w:hAnsi="宋体"/>
          <w:sz w:val="24"/>
          <w:u w:val="single"/>
        </w:rPr>
        <w:t>_     _</w:t>
      </w:r>
      <w:r>
        <w:rPr>
          <w:rFonts w:hint="eastAsia" w:ascii="宋体" w:hAnsi="宋体"/>
          <w:sz w:val="24"/>
        </w:rPr>
        <w:t>_（招标人名称）：</w:t>
      </w:r>
    </w:p>
    <w:p w14:paraId="124D17D3">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_项目的投标，并</w:t>
      </w:r>
      <w:r>
        <w:rPr>
          <w:rFonts w:ascii="宋体" w:hAnsi="宋体"/>
          <w:sz w:val="24"/>
        </w:rPr>
        <w:t>按采购文件的要求</w:t>
      </w:r>
      <w:r>
        <w:rPr>
          <w:rFonts w:hint="eastAsia" w:ascii="宋体" w:hAnsi="宋体"/>
          <w:sz w:val="24"/>
        </w:rPr>
        <w:t>提交商务技术文件、报价文件。</w:t>
      </w:r>
    </w:p>
    <w:p w14:paraId="467E0BB2">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1416461C">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7B609EA6">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4" w:name="_Hlk59707887"/>
      <w:r>
        <w:rPr>
          <w:rFonts w:hint="eastAsia" w:ascii="宋体" w:hAnsi="宋体"/>
          <w:b/>
          <w:bCs/>
          <w:sz w:val="24"/>
          <w:shd w:val="pct10" w:color="auto" w:fill="FFFFFF"/>
        </w:rPr>
        <w:t>证书、合同、报告等</w:t>
      </w:r>
      <w:bookmarkEnd w:id="54"/>
      <w:r>
        <w:rPr>
          <w:rFonts w:hint="eastAsia" w:ascii="宋体" w:hAnsi="宋体"/>
          <w:b/>
          <w:bCs/>
          <w:sz w:val="24"/>
          <w:shd w:val="pct10" w:color="auto" w:fill="FFFFFF"/>
        </w:rPr>
        <w:t>）都是准确、真实、合规的，如有虚假或隐瞒，我方愿意承担一切后果。</w:t>
      </w:r>
    </w:p>
    <w:p w14:paraId="037BDF76">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32C4F451">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1C0DB96B">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28A95156">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497AA41F">
      <w:pPr>
        <w:snapToGrid w:val="0"/>
        <w:spacing w:line="360" w:lineRule="auto"/>
        <w:ind w:firstLine="361" w:firstLineChars="150"/>
        <w:rPr>
          <w:rFonts w:ascii="宋体" w:hAnsi="宋体"/>
          <w:b/>
          <w:bCs/>
          <w:sz w:val="24"/>
          <w:u w:val="single"/>
          <w:shd w:val="pct10" w:color="auto" w:fill="FFFFFF"/>
        </w:rPr>
      </w:pPr>
      <w:bookmarkStart w:id="55"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150D7E47">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0F067A54">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56"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56"/>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30A38DA8">
      <w:pPr>
        <w:snapToGrid w:val="0"/>
        <w:spacing w:line="360" w:lineRule="auto"/>
        <w:ind w:firstLine="361" w:firstLineChars="150"/>
        <w:jc w:val="left"/>
        <w:rPr>
          <w:rFonts w:ascii="宋体" w:hAnsi="宋体"/>
          <w:b/>
          <w:bCs/>
          <w:sz w:val="24"/>
          <w:shd w:val="pct10" w:color="auto" w:fill="FFFFFF"/>
        </w:rPr>
      </w:pPr>
      <w:bookmarkStart w:id="57"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612CB8E5">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7"/>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5E4782D8">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04CA5C48">
      <w:pPr>
        <w:snapToGrid w:val="0"/>
        <w:spacing w:line="360" w:lineRule="auto"/>
        <w:ind w:firstLine="360" w:firstLineChars="150"/>
        <w:jc w:val="left"/>
        <w:rPr>
          <w:rFonts w:ascii="宋体" w:hAnsi="宋体"/>
          <w:b/>
          <w:bCs/>
          <w:sz w:val="24"/>
        </w:rPr>
      </w:pPr>
      <w:r>
        <w:rPr>
          <w:rFonts w:ascii="宋体" w:hAnsi="宋体"/>
          <w:sz w:val="24"/>
          <w:u w:val="single"/>
        </w:rPr>
        <w:t xml:space="preserve"> </w:t>
      </w:r>
    </w:p>
    <w:bookmarkEnd w:id="55"/>
    <w:p w14:paraId="69B7F5C8">
      <w:pPr>
        <w:snapToGrid w:val="0"/>
        <w:spacing w:line="360" w:lineRule="auto"/>
        <w:jc w:val="left"/>
        <w:rPr>
          <w:rFonts w:ascii="宋体" w:hAnsi="宋体"/>
          <w:sz w:val="24"/>
        </w:rPr>
      </w:pPr>
    </w:p>
    <w:p w14:paraId="1891DBB8">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3239BD79">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2C9ACC1B">
      <w:pPr>
        <w:snapToGrid w:val="0"/>
        <w:spacing w:before="120" w:beforeLines="50" w:after="50"/>
        <w:jc w:val="center"/>
        <w:rPr>
          <w:rFonts w:ascii="宋体" w:hAnsi="宋体"/>
          <w:b/>
          <w:sz w:val="24"/>
        </w:rPr>
      </w:pPr>
      <w:r>
        <w:rPr>
          <w:rFonts w:hint="eastAsia" w:ascii="宋体" w:hAnsi="宋体"/>
          <w:b/>
          <w:sz w:val="24"/>
        </w:rPr>
        <w:t>法定代表人授权委托书</w:t>
      </w:r>
    </w:p>
    <w:p w14:paraId="6FE2384C">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_（招标人名称）：</w:t>
      </w:r>
    </w:p>
    <w:p w14:paraId="63EAB445">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58"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58"/>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59" w:name="_Hlk12177819"/>
      <w:r>
        <w:rPr>
          <w:rFonts w:hint="eastAsia" w:ascii="宋体" w:hAnsi="宋体"/>
          <w:sz w:val="24"/>
        </w:rPr>
        <w:t>______</w:t>
      </w:r>
      <w:r>
        <w:rPr>
          <w:rFonts w:hint="eastAsia" w:ascii="宋体" w:hAnsi="宋体"/>
          <w:sz w:val="24"/>
          <w:u w:val="single"/>
        </w:rPr>
        <w:t xml:space="preserve">_ </w:t>
      </w:r>
      <w:bookmarkEnd w:id="59"/>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5354C3F1">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0CCAC4DF">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2A13D581">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37FB83BE">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2A05CBA9">
      <w:pPr>
        <w:snapToGrid w:val="0"/>
        <w:spacing w:before="120" w:beforeLines="50" w:after="50" w:line="460" w:lineRule="exact"/>
        <w:rPr>
          <w:rFonts w:ascii="宋体" w:hAnsi="宋体"/>
          <w:sz w:val="24"/>
          <w:szCs w:val="20"/>
          <w:u w:val="single"/>
        </w:rPr>
      </w:pPr>
    </w:p>
    <w:p w14:paraId="369A83E7">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60293A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D1370B5">
            <w:pPr>
              <w:spacing w:line="360" w:lineRule="auto"/>
              <w:rPr>
                <w:sz w:val="30"/>
                <w:szCs w:val="30"/>
              </w:rPr>
            </w:pPr>
            <w:r>
              <w:rPr>
                <w:rFonts w:hint="eastAsia"/>
                <w:sz w:val="30"/>
                <w:szCs w:val="30"/>
              </w:rPr>
              <w:t>身份证复印件粘贴处，正反两面均复印，复印件清晰可认。</w:t>
            </w:r>
          </w:p>
        </w:tc>
        <w:tc>
          <w:tcPr>
            <w:tcW w:w="4961" w:type="dxa"/>
          </w:tcPr>
          <w:p w14:paraId="198A5E07">
            <w:pPr>
              <w:spacing w:line="360" w:lineRule="auto"/>
              <w:rPr>
                <w:sz w:val="30"/>
                <w:szCs w:val="30"/>
              </w:rPr>
            </w:pPr>
            <w:r>
              <w:rPr>
                <w:rFonts w:hint="eastAsia"/>
                <w:sz w:val="30"/>
                <w:szCs w:val="30"/>
              </w:rPr>
              <w:t>身份证复印件粘贴处，正反两面均复印，复印件清晰可认。</w:t>
            </w:r>
          </w:p>
        </w:tc>
      </w:tr>
      <w:tr w14:paraId="29F6519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099" w:hRule="atLeast"/>
        </w:trPr>
        <w:tc>
          <w:tcPr>
            <w:tcW w:w="4962" w:type="dxa"/>
          </w:tcPr>
          <w:p w14:paraId="491771D3">
            <w:pPr>
              <w:spacing w:line="360" w:lineRule="auto"/>
              <w:rPr>
                <w:sz w:val="30"/>
                <w:szCs w:val="30"/>
              </w:rPr>
            </w:pPr>
          </w:p>
        </w:tc>
        <w:tc>
          <w:tcPr>
            <w:tcW w:w="4961" w:type="dxa"/>
          </w:tcPr>
          <w:p w14:paraId="00E26CA4">
            <w:pPr>
              <w:spacing w:line="360" w:lineRule="auto"/>
              <w:rPr>
                <w:sz w:val="30"/>
                <w:szCs w:val="30"/>
              </w:rPr>
            </w:pPr>
          </w:p>
        </w:tc>
      </w:tr>
    </w:tbl>
    <w:p w14:paraId="7C2A1F92">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7988C39F">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05863E3B">
      <w:pPr>
        <w:snapToGrid w:val="0"/>
        <w:spacing w:line="360" w:lineRule="auto"/>
        <w:jc w:val="left"/>
        <w:rPr>
          <w:rFonts w:hint="eastAsia" w:ascii="宋体" w:hAnsi="宋体" w:eastAsia="宋体" w:cs="Times New Roman"/>
          <w:color w:val="000000"/>
          <w:sz w:val="24"/>
          <w:lang w:val="en-US" w:eastAsia="zh-CN"/>
        </w:rPr>
      </w:pPr>
      <w:r>
        <w:rPr>
          <w:rFonts w:ascii="宋体" w:hAnsi="宋体"/>
          <w:sz w:val="24"/>
        </w:rPr>
        <w:br w:type="page"/>
      </w:r>
      <w:r>
        <w:rPr>
          <w:rFonts w:hint="eastAsia" w:ascii="宋体" w:hAnsi="宋体" w:eastAsia="宋体" w:cs="Times New Roman"/>
          <w:color w:val="000000"/>
          <w:sz w:val="24"/>
          <w:lang w:val="en-US" w:eastAsia="zh-CN"/>
        </w:rPr>
        <w:t>6-1.法定代表人身份证明格式：</w:t>
      </w:r>
    </w:p>
    <w:p w14:paraId="2966806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295BFACE">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06E5014A">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56CE6012">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4DF62F5C">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3A27453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9DA2C4F">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8356DDB">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2628707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4D9BA0C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3EA82F6B">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56D01A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A5D9E6A">
            <w:pPr>
              <w:jc w:val="center"/>
              <w:rPr>
                <w:rFonts w:hint="eastAsia" w:ascii="宋体" w:hAnsi="宋体" w:eastAsia="宋体" w:cs="Times New Roman"/>
                <w:sz w:val="24"/>
                <w:szCs w:val="24"/>
              </w:rPr>
            </w:pPr>
          </w:p>
          <w:p w14:paraId="3FF026C8">
            <w:pPr>
              <w:jc w:val="both"/>
              <w:rPr>
                <w:rFonts w:hint="eastAsia" w:ascii="宋体" w:hAnsi="宋体" w:eastAsia="宋体" w:cs="Times New Roman"/>
                <w:sz w:val="24"/>
                <w:szCs w:val="24"/>
              </w:rPr>
            </w:pPr>
          </w:p>
          <w:p w14:paraId="4A93A4E6">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FBF301A">
            <w:pPr>
              <w:spacing w:line="360" w:lineRule="auto"/>
              <w:rPr>
                <w:rFonts w:ascii="Times New Roman" w:hAnsi="Times New Roman" w:eastAsia="宋体" w:cs="Times New Roman"/>
                <w:sz w:val="30"/>
                <w:szCs w:val="30"/>
              </w:rPr>
            </w:pPr>
          </w:p>
        </w:tc>
      </w:tr>
      <w:tr w14:paraId="0CAA9BA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38F524BD">
            <w:pPr>
              <w:jc w:val="both"/>
              <w:rPr>
                <w:rFonts w:hint="eastAsia" w:ascii="宋体" w:hAnsi="宋体" w:eastAsia="宋体" w:cs="Times New Roman"/>
                <w:sz w:val="24"/>
                <w:szCs w:val="24"/>
              </w:rPr>
            </w:pPr>
          </w:p>
          <w:p w14:paraId="68E6D42C">
            <w:pPr>
              <w:jc w:val="both"/>
              <w:rPr>
                <w:rFonts w:hint="eastAsia" w:ascii="宋体" w:hAnsi="宋体" w:eastAsia="宋体" w:cs="Times New Roman"/>
                <w:sz w:val="24"/>
                <w:szCs w:val="24"/>
              </w:rPr>
            </w:pPr>
          </w:p>
          <w:p w14:paraId="568E98DE">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6D09CE76">
            <w:pPr>
              <w:jc w:val="center"/>
              <w:rPr>
                <w:rFonts w:hint="eastAsia" w:ascii="宋体" w:hAnsi="宋体" w:eastAsia="宋体" w:cs="Times New Roman"/>
                <w:sz w:val="21"/>
                <w:szCs w:val="21"/>
                <w:lang w:eastAsia="zh-CN"/>
              </w:rPr>
            </w:pPr>
          </w:p>
          <w:p w14:paraId="7FD8A725">
            <w:pPr>
              <w:spacing w:line="360" w:lineRule="auto"/>
              <w:rPr>
                <w:rFonts w:ascii="Times New Roman" w:hAnsi="Times New Roman" w:eastAsia="宋体" w:cs="Times New Roman"/>
                <w:sz w:val="30"/>
                <w:szCs w:val="30"/>
              </w:rPr>
            </w:pPr>
          </w:p>
        </w:tc>
      </w:tr>
    </w:tbl>
    <w:p w14:paraId="6904C52A">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3DAE0DD6">
      <w:pPr>
        <w:snapToGrid w:val="0"/>
        <w:spacing w:before="120" w:beforeLines="50" w:after="50" w:line="460" w:lineRule="exact"/>
        <w:rPr>
          <w:rFonts w:hint="eastAsia" w:ascii="宋体" w:hAnsi="宋体" w:eastAsia="宋体" w:cs="Times New Roman"/>
          <w:b/>
          <w:color w:val="000000"/>
          <w:sz w:val="24"/>
        </w:rPr>
      </w:pPr>
    </w:p>
    <w:p w14:paraId="59477078">
      <w:pPr>
        <w:snapToGrid w:val="0"/>
        <w:spacing w:before="120" w:beforeLines="50" w:after="50" w:line="460" w:lineRule="exact"/>
        <w:rPr>
          <w:rFonts w:hint="eastAsia" w:ascii="宋体" w:hAnsi="宋体" w:eastAsia="宋体" w:cs="Times New Roman"/>
          <w:b/>
          <w:color w:val="000000"/>
          <w:sz w:val="24"/>
        </w:rPr>
      </w:pPr>
    </w:p>
    <w:p w14:paraId="2E5AA820">
      <w:pPr>
        <w:snapToGrid w:val="0"/>
        <w:spacing w:before="120" w:beforeLines="50" w:after="50" w:line="460" w:lineRule="exact"/>
        <w:rPr>
          <w:rFonts w:hint="eastAsia" w:ascii="宋体" w:hAnsi="宋体" w:eastAsia="宋体" w:cs="Times New Roman"/>
          <w:b/>
          <w:color w:val="000000"/>
          <w:sz w:val="24"/>
        </w:rPr>
      </w:pPr>
    </w:p>
    <w:p w14:paraId="265B6C13">
      <w:pPr>
        <w:snapToGrid w:val="0"/>
        <w:spacing w:before="120" w:beforeLines="50" w:after="50" w:line="460" w:lineRule="exact"/>
        <w:rPr>
          <w:rFonts w:hint="eastAsia" w:ascii="宋体" w:hAnsi="宋体" w:eastAsia="宋体" w:cs="Times New Roman"/>
          <w:b/>
          <w:color w:val="000000"/>
          <w:sz w:val="24"/>
        </w:rPr>
      </w:pPr>
    </w:p>
    <w:p w14:paraId="7F91C3DB">
      <w:pPr>
        <w:snapToGrid w:val="0"/>
        <w:spacing w:before="120" w:beforeLines="50" w:after="50" w:line="460" w:lineRule="exact"/>
        <w:rPr>
          <w:rFonts w:hint="eastAsia" w:ascii="宋体" w:hAnsi="宋体" w:eastAsia="宋体" w:cs="Times New Roman"/>
          <w:b/>
          <w:color w:val="000000"/>
          <w:sz w:val="24"/>
        </w:rPr>
      </w:pPr>
    </w:p>
    <w:p w14:paraId="3764D1CB">
      <w:pPr>
        <w:snapToGrid w:val="0"/>
        <w:spacing w:before="120" w:beforeLines="50" w:after="50" w:line="460" w:lineRule="exact"/>
        <w:rPr>
          <w:rFonts w:hint="eastAsia" w:ascii="宋体" w:hAnsi="宋体" w:eastAsia="宋体" w:cs="Times New Roman"/>
          <w:b/>
          <w:color w:val="000000"/>
          <w:sz w:val="24"/>
        </w:rPr>
      </w:pPr>
    </w:p>
    <w:p w14:paraId="3177166F">
      <w:pPr>
        <w:snapToGrid w:val="0"/>
        <w:spacing w:before="120" w:beforeLines="50" w:after="50" w:line="460" w:lineRule="exact"/>
        <w:rPr>
          <w:rFonts w:hint="eastAsia" w:ascii="宋体" w:hAnsi="宋体" w:eastAsia="宋体" w:cs="Times New Roman"/>
          <w:b/>
          <w:color w:val="000000"/>
          <w:sz w:val="24"/>
        </w:rPr>
      </w:pPr>
    </w:p>
    <w:p w14:paraId="755CCF14">
      <w:pPr>
        <w:snapToGrid w:val="0"/>
        <w:spacing w:before="120" w:beforeLines="50" w:after="50" w:line="460" w:lineRule="exact"/>
        <w:rPr>
          <w:rFonts w:hint="eastAsia" w:ascii="宋体" w:hAnsi="宋体" w:eastAsia="宋体" w:cs="Times New Roman"/>
          <w:b/>
          <w:color w:val="000000"/>
          <w:sz w:val="24"/>
        </w:rPr>
      </w:pPr>
    </w:p>
    <w:p w14:paraId="4431F36C">
      <w:pPr>
        <w:snapToGrid w:val="0"/>
        <w:spacing w:before="120" w:beforeLines="50" w:after="50" w:line="460" w:lineRule="exact"/>
        <w:rPr>
          <w:rFonts w:hint="eastAsia" w:ascii="宋体" w:hAnsi="宋体" w:eastAsia="宋体" w:cs="Times New Roman"/>
          <w:b/>
          <w:color w:val="000000"/>
          <w:sz w:val="24"/>
        </w:rPr>
      </w:pPr>
    </w:p>
    <w:p w14:paraId="0BEA518F">
      <w:pPr>
        <w:snapToGrid w:val="0"/>
        <w:spacing w:before="120" w:beforeLines="50" w:after="50" w:line="460" w:lineRule="exact"/>
        <w:rPr>
          <w:rFonts w:hint="eastAsia" w:ascii="宋体" w:hAnsi="宋体" w:eastAsia="宋体" w:cs="Times New Roman"/>
          <w:b/>
          <w:color w:val="000000"/>
          <w:sz w:val="24"/>
        </w:rPr>
      </w:pPr>
    </w:p>
    <w:p w14:paraId="7BE49F1B">
      <w:pPr>
        <w:snapToGrid w:val="0"/>
        <w:spacing w:before="120" w:beforeLines="50" w:after="50" w:line="460" w:lineRule="exact"/>
        <w:rPr>
          <w:rFonts w:hint="eastAsia" w:ascii="宋体" w:hAnsi="宋体" w:eastAsia="宋体" w:cs="Times New Roman"/>
          <w:b/>
          <w:color w:val="000000"/>
          <w:sz w:val="24"/>
        </w:rPr>
      </w:pPr>
    </w:p>
    <w:p w14:paraId="055564BA">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758B2926">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758B2926">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7C83A70A">
      <w:pPr>
        <w:snapToGrid w:val="0"/>
        <w:spacing w:before="120" w:beforeLines="50" w:after="50" w:line="460" w:lineRule="exact"/>
        <w:rPr>
          <w:rFonts w:ascii="宋体" w:hAnsi="宋体"/>
          <w:sz w:val="24"/>
        </w:rPr>
      </w:pPr>
    </w:p>
    <w:p w14:paraId="2552F1C1">
      <w:pPr>
        <w:snapToGrid w:val="0"/>
        <w:spacing w:before="120" w:beforeLines="50" w:after="50" w:line="460" w:lineRule="exact"/>
        <w:rPr>
          <w:rFonts w:ascii="宋体" w:hAnsi="宋体"/>
          <w:sz w:val="24"/>
        </w:rPr>
      </w:pPr>
    </w:p>
    <w:p w14:paraId="25943305">
      <w:pPr>
        <w:snapToGrid w:val="0"/>
        <w:spacing w:before="120" w:beforeLines="50" w:after="50" w:line="460" w:lineRule="exact"/>
        <w:rPr>
          <w:rFonts w:ascii="宋体" w:hAnsi="宋体"/>
          <w:sz w:val="24"/>
        </w:rPr>
      </w:pPr>
      <w:r>
        <w:rPr>
          <w:rFonts w:ascii="宋体" w:hAnsi="宋体"/>
          <w:sz w:val="24"/>
        </w:rPr>
        <w:t>7</w:t>
      </w:r>
      <w:r>
        <w:rPr>
          <w:rFonts w:hint="eastAsia" w:ascii="宋体" w:hAnsi="宋体"/>
          <w:sz w:val="24"/>
        </w:rPr>
        <w:t>.</w:t>
      </w:r>
      <w:r>
        <w:rPr>
          <w:rFonts w:hint="eastAsia" w:ascii="宋体" w:hAnsi="宋体"/>
          <w:sz w:val="24"/>
          <w:lang w:val="en-US" w:eastAsia="zh-CN"/>
        </w:rPr>
        <w:t>设备</w:t>
      </w:r>
      <w:r>
        <w:rPr>
          <w:rFonts w:hint="eastAsia" w:ascii="宋体" w:hAnsi="宋体"/>
          <w:sz w:val="24"/>
        </w:rPr>
        <w:t>响应表格式：</w:t>
      </w:r>
    </w:p>
    <w:p w14:paraId="24E3D403">
      <w:pPr>
        <w:snapToGrid w:val="0"/>
        <w:spacing w:before="120" w:beforeLines="50" w:after="50" w:line="360" w:lineRule="auto"/>
        <w:jc w:val="center"/>
        <w:rPr>
          <w:rFonts w:ascii="宋体" w:hAnsi="宋体"/>
          <w:b/>
          <w:sz w:val="24"/>
        </w:rPr>
      </w:pPr>
      <w:r>
        <w:rPr>
          <w:rFonts w:hint="eastAsia" w:ascii="宋体" w:hAnsi="宋体"/>
          <w:b/>
          <w:sz w:val="24"/>
          <w:lang w:val="en-US" w:eastAsia="zh-CN"/>
        </w:rPr>
        <w:t>设备</w:t>
      </w:r>
      <w:r>
        <w:rPr>
          <w:rFonts w:hint="eastAsia" w:ascii="宋体" w:hAnsi="宋体"/>
          <w:b/>
          <w:sz w:val="24"/>
        </w:rPr>
        <w:t>响应表</w:t>
      </w:r>
    </w:p>
    <w:p w14:paraId="4DBC5A25">
      <w:pPr>
        <w:snapToGrid w:val="0"/>
        <w:spacing w:before="120" w:beforeLines="50" w:after="50" w:line="360" w:lineRule="auto"/>
        <w:rPr>
          <w:rFonts w:ascii="宋体" w:hAnsi="宋体"/>
          <w:bCs/>
          <w:sz w:val="24"/>
        </w:rPr>
      </w:pPr>
    </w:p>
    <w:p w14:paraId="37317DF7">
      <w:pPr>
        <w:snapToGrid w:val="0"/>
        <w:spacing w:before="120" w:beforeLines="50" w:after="50" w:line="360" w:lineRule="auto"/>
        <w:rPr>
          <w:rFonts w:ascii="宋体" w:hAnsi="宋体"/>
          <w:bCs/>
          <w:sz w:val="24"/>
          <w:szCs w:val="20"/>
        </w:rPr>
      </w:pPr>
      <w:r>
        <w:rPr>
          <w:rFonts w:hint="eastAsia" w:ascii="宋体" w:hAnsi="宋体"/>
          <w:bCs/>
          <w:sz w:val="24"/>
        </w:rPr>
        <w:t>项目名称：</w:t>
      </w:r>
    </w:p>
    <w:tbl>
      <w:tblPr>
        <w:tblStyle w:val="53"/>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619FE302">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C7A58">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BA2BD">
            <w:pPr>
              <w:widowControl/>
              <w:jc w:val="center"/>
              <w:rPr>
                <w:rFonts w:ascii="宋体" w:hAnsi="宋体" w:cs="宋体"/>
                <w:b/>
                <w:color w:val="000000"/>
                <w:kern w:val="0"/>
                <w:sz w:val="24"/>
              </w:rPr>
            </w:pPr>
            <w:r>
              <w:rPr>
                <w:rFonts w:hint="eastAsia" w:ascii="宋体" w:hAnsi="宋体" w:cs="宋体"/>
                <w:b/>
                <w:color w:val="000000"/>
                <w:kern w:val="0"/>
                <w:sz w:val="24"/>
              </w:rPr>
              <w:t>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56CE4B">
            <w:pPr>
              <w:widowControl/>
              <w:jc w:val="center"/>
              <w:rPr>
                <w:rFonts w:hint="default" w:ascii="宋体" w:hAnsi="宋体" w:eastAsia="宋体" w:cs="宋体"/>
                <w:b/>
                <w:color w:val="000000"/>
                <w:kern w:val="0"/>
                <w:sz w:val="24"/>
                <w:lang w:val="en-US" w:eastAsia="zh-CN"/>
              </w:rPr>
            </w:pPr>
            <w:r>
              <w:rPr>
                <w:rFonts w:hint="eastAsia" w:ascii="宋体" w:hAnsi="宋体" w:eastAsia="宋体" w:cs="宋体"/>
                <w:b/>
                <w:color w:val="000000"/>
                <w:kern w:val="0"/>
                <w:sz w:val="24"/>
                <w:lang w:val="en-US" w:eastAsia="zh-CN"/>
              </w:rPr>
              <w:t>技术参数</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3559D">
            <w:pPr>
              <w:widowControl/>
              <w:jc w:val="center"/>
              <w:rPr>
                <w:rFonts w:hint="eastAsia" w:ascii="宋体" w:hAnsi="宋体" w:cs="宋体"/>
                <w:b/>
                <w:color w:val="000000"/>
                <w:kern w:val="0"/>
                <w:sz w:val="24"/>
              </w:rPr>
            </w:pPr>
            <w:r>
              <w:rPr>
                <w:rFonts w:hint="eastAsia" w:ascii="宋体" w:hAnsi="宋体" w:cs="宋体"/>
                <w:b/>
                <w:color w:val="000000"/>
                <w:kern w:val="0"/>
                <w:sz w:val="24"/>
              </w:rPr>
              <w:t>品牌及型号</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1BFF096">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3CDB0C36">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4B278">
            <w:pPr>
              <w:widowControl/>
              <w:jc w:val="left"/>
              <w:rPr>
                <w:rFonts w:ascii="宋体" w:hAnsi="宋体" w:cs="宋体"/>
                <w:color w:val="000000"/>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DE6673">
            <w:pPr>
              <w:widowControl/>
              <w:jc w:val="left"/>
              <w:rPr>
                <w:rFonts w:ascii="宋体" w:hAnsi="宋体" w:cs="宋体"/>
                <w:color w:val="000000"/>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887E19">
            <w:pPr>
              <w:widowControl/>
              <w:jc w:val="left"/>
              <w:rPr>
                <w:rFonts w:ascii="宋体" w:hAnsi="宋体" w:cs="宋体"/>
                <w:color w:val="000000"/>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372ED2">
            <w:pPr>
              <w:widowControl/>
              <w:jc w:val="left"/>
              <w:rPr>
                <w:rFonts w:ascii="宋体" w:hAnsi="宋体" w:cs="宋体"/>
                <w:color w:val="000000"/>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0F8E673F">
            <w:pPr>
              <w:widowControl/>
              <w:jc w:val="left"/>
              <w:rPr>
                <w:rFonts w:ascii="宋体" w:hAnsi="宋体" w:cs="宋体"/>
                <w:color w:val="000000"/>
                <w:kern w:val="0"/>
                <w:sz w:val="24"/>
              </w:rPr>
            </w:pPr>
          </w:p>
        </w:tc>
      </w:tr>
      <w:tr w14:paraId="47B925D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6A8763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70312FB8">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70DF7B1A">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3F8B4701">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A23D97B">
            <w:pPr>
              <w:widowControl/>
              <w:jc w:val="center"/>
              <w:rPr>
                <w:rFonts w:ascii="宋体" w:hAnsi="宋体" w:cs="宋体"/>
                <w:color w:val="000000"/>
                <w:kern w:val="0"/>
                <w:sz w:val="24"/>
              </w:rPr>
            </w:pPr>
          </w:p>
        </w:tc>
      </w:tr>
      <w:tr w14:paraId="1CF7893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2124A36">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77B69046">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48436242">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E9BF5D8">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557E32E">
            <w:pPr>
              <w:widowControl/>
              <w:jc w:val="center"/>
              <w:rPr>
                <w:rFonts w:ascii="宋体" w:hAnsi="宋体" w:cs="宋体"/>
                <w:color w:val="000000"/>
                <w:kern w:val="0"/>
                <w:sz w:val="24"/>
              </w:rPr>
            </w:pPr>
          </w:p>
        </w:tc>
      </w:tr>
      <w:tr w14:paraId="0F8AB4B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6DB1CC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04E10380">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13464C0">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1C6C2D4F">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660858D">
            <w:pPr>
              <w:widowControl/>
              <w:jc w:val="center"/>
              <w:rPr>
                <w:rFonts w:ascii="宋体" w:hAnsi="宋体" w:cs="宋体"/>
                <w:color w:val="000000"/>
                <w:kern w:val="0"/>
                <w:sz w:val="24"/>
              </w:rPr>
            </w:pPr>
          </w:p>
        </w:tc>
      </w:tr>
      <w:tr w14:paraId="25BA289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0499742">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0E8655ED">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70218207">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4DD2375E">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51C2C12">
            <w:pPr>
              <w:widowControl/>
              <w:jc w:val="center"/>
              <w:rPr>
                <w:rFonts w:ascii="宋体" w:hAnsi="宋体" w:cs="宋体"/>
                <w:color w:val="000000"/>
                <w:kern w:val="0"/>
                <w:sz w:val="24"/>
              </w:rPr>
            </w:pPr>
          </w:p>
        </w:tc>
      </w:tr>
      <w:tr w14:paraId="2766651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10CD2FF">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6D98DFCC">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C883744">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5632DD03">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D12099">
            <w:pPr>
              <w:widowControl/>
              <w:jc w:val="center"/>
              <w:rPr>
                <w:rFonts w:ascii="宋体" w:hAnsi="宋体" w:cs="宋体"/>
                <w:color w:val="000000"/>
                <w:kern w:val="0"/>
                <w:sz w:val="24"/>
              </w:rPr>
            </w:pPr>
          </w:p>
        </w:tc>
      </w:tr>
      <w:tr w14:paraId="6ADAC43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41A2A63">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6D7511AE">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28F99C95">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4D9541B4">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6A1802">
            <w:pPr>
              <w:widowControl/>
              <w:jc w:val="center"/>
              <w:rPr>
                <w:rFonts w:ascii="宋体" w:hAnsi="宋体" w:cs="宋体"/>
                <w:color w:val="000000"/>
                <w:kern w:val="0"/>
                <w:sz w:val="24"/>
              </w:rPr>
            </w:pPr>
          </w:p>
        </w:tc>
      </w:tr>
      <w:tr w14:paraId="62465B3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90F7ABC">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6D9C6767">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9F8FF21">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A88F1F1">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9429C65">
            <w:pPr>
              <w:widowControl/>
              <w:jc w:val="center"/>
              <w:rPr>
                <w:rFonts w:ascii="宋体" w:hAnsi="宋体" w:cs="宋体"/>
                <w:color w:val="000000"/>
                <w:kern w:val="0"/>
                <w:sz w:val="24"/>
              </w:rPr>
            </w:pPr>
          </w:p>
        </w:tc>
      </w:tr>
      <w:tr w14:paraId="3EC9778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480A9E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364C1D3D">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1A74136D">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287BABB6">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37A35DD">
            <w:pPr>
              <w:widowControl/>
              <w:jc w:val="center"/>
              <w:rPr>
                <w:rFonts w:ascii="宋体" w:hAnsi="宋体" w:cs="宋体"/>
                <w:color w:val="000000"/>
                <w:kern w:val="0"/>
                <w:sz w:val="24"/>
              </w:rPr>
            </w:pPr>
          </w:p>
        </w:tc>
      </w:tr>
      <w:tr w14:paraId="05A3C10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DCC26FA">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29DB8F2A">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0178A653">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2D6EF3F">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0C418FB">
            <w:pPr>
              <w:widowControl/>
              <w:jc w:val="center"/>
              <w:rPr>
                <w:rFonts w:ascii="宋体" w:hAnsi="宋体" w:cs="宋体"/>
                <w:color w:val="000000"/>
                <w:kern w:val="0"/>
                <w:sz w:val="24"/>
              </w:rPr>
            </w:pPr>
          </w:p>
        </w:tc>
      </w:tr>
      <w:tr w14:paraId="227B72A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60BFBB">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369EDDA3">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2C0EC93B">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75DF52B0">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6AE6634">
            <w:pPr>
              <w:widowControl/>
              <w:jc w:val="center"/>
              <w:rPr>
                <w:rFonts w:ascii="宋体" w:hAnsi="宋体" w:cs="宋体"/>
                <w:color w:val="000000"/>
                <w:kern w:val="0"/>
                <w:sz w:val="24"/>
              </w:rPr>
            </w:pPr>
          </w:p>
        </w:tc>
      </w:tr>
      <w:tr w14:paraId="21C22D8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A0459FA">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3FB32DB9">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1738EA9A">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E68BFAE">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AA7EAA6">
            <w:pPr>
              <w:widowControl/>
              <w:jc w:val="center"/>
              <w:rPr>
                <w:rFonts w:ascii="宋体" w:hAnsi="宋体" w:cs="宋体"/>
                <w:color w:val="000000"/>
                <w:kern w:val="0"/>
                <w:sz w:val="24"/>
              </w:rPr>
            </w:pPr>
          </w:p>
        </w:tc>
      </w:tr>
      <w:tr w14:paraId="2659700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1A217AF">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7939CA16">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786B3F6E">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9B42FE2">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5412777">
            <w:pPr>
              <w:widowControl/>
              <w:jc w:val="center"/>
              <w:rPr>
                <w:rFonts w:ascii="宋体" w:hAnsi="宋体" w:cs="宋体"/>
                <w:color w:val="000000"/>
                <w:kern w:val="0"/>
                <w:sz w:val="24"/>
              </w:rPr>
            </w:pPr>
          </w:p>
        </w:tc>
      </w:tr>
      <w:tr w14:paraId="044FEC8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52E9D93">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6DFD8DBD">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4094AD34">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547015EF">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4BDE6A9">
            <w:pPr>
              <w:widowControl/>
              <w:jc w:val="center"/>
              <w:rPr>
                <w:rFonts w:ascii="宋体" w:hAnsi="宋体" w:cs="宋体"/>
                <w:color w:val="000000"/>
                <w:kern w:val="0"/>
                <w:sz w:val="24"/>
              </w:rPr>
            </w:pPr>
          </w:p>
        </w:tc>
      </w:tr>
    </w:tbl>
    <w:p w14:paraId="112BFAF5">
      <w:pPr>
        <w:snapToGrid w:val="0"/>
        <w:spacing w:before="50" w:after="120" w:afterLines="50"/>
        <w:jc w:val="left"/>
        <w:rPr>
          <w:rFonts w:ascii="宋体" w:hAnsi="宋体"/>
          <w:spacing w:val="20"/>
          <w:sz w:val="24"/>
        </w:rPr>
      </w:pPr>
    </w:p>
    <w:p w14:paraId="2218A1E9">
      <w:pPr>
        <w:snapToGrid w:val="0"/>
        <w:spacing w:before="120" w:beforeLines="50" w:after="50" w:line="360" w:lineRule="auto"/>
        <w:rPr>
          <w:rFonts w:ascii="宋体" w:hAnsi="宋体"/>
          <w:b/>
          <w:sz w:val="24"/>
        </w:rPr>
      </w:pPr>
      <w:r>
        <w:rPr>
          <w:rFonts w:hint="eastAsia" w:ascii="宋体" w:hAnsi="宋体"/>
          <w:b/>
          <w:sz w:val="24"/>
        </w:rPr>
        <w:t>注：投标人根据采购服务需求中的内容进行填写，勿填写价格信息。</w:t>
      </w:r>
    </w:p>
    <w:p w14:paraId="670CD34A">
      <w:pPr>
        <w:snapToGrid w:val="0"/>
        <w:spacing w:before="50" w:after="120" w:afterLines="50"/>
        <w:jc w:val="left"/>
        <w:rPr>
          <w:rFonts w:ascii="宋体" w:hAnsi="宋体"/>
          <w:b/>
          <w:spacing w:val="20"/>
          <w:sz w:val="24"/>
        </w:rPr>
      </w:pPr>
    </w:p>
    <w:p w14:paraId="2E0E8BE4">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5BB7261E">
      <w:pPr>
        <w:snapToGrid w:val="0"/>
        <w:spacing w:before="50" w:after="120" w:afterLines="50"/>
        <w:jc w:val="left"/>
        <w:rPr>
          <w:rFonts w:ascii="宋体" w:hAnsi="宋体"/>
          <w:b/>
          <w:sz w:val="24"/>
        </w:rPr>
      </w:pPr>
    </w:p>
    <w:p w14:paraId="186BF5B1">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6AE3ED04">
      <w:pPr>
        <w:pStyle w:val="31"/>
        <w:snapToGrid w:val="0"/>
        <w:spacing w:beforeLines="0" w:afterLines="0" w:line="240" w:lineRule="auto"/>
        <w:rPr>
          <w:rFonts w:hAnsi="宋体"/>
        </w:rPr>
        <w:sectPr>
          <w:headerReference r:id="rId6" w:type="default"/>
          <w:footerReference r:id="rId7" w:type="default"/>
          <w:pgSz w:w="11906" w:h="16838"/>
          <w:pgMar w:top="1021" w:right="1588" w:bottom="851" w:left="1588" w:header="567" w:footer="454" w:gutter="0"/>
          <w:cols w:space="720" w:num="1"/>
          <w:docGrid w:linePitch="286" w:charSpace="0"/>
        </w:sectPr>
      </w:pPr>
      <w:r>
        <w:rPr>
          <w:rFonts w:hAnsi="宋体"/>
        </w:rPr>
        <w:br w:type="page"/>
      </w:r>
    </w:p>
    <w:p w14:paraId="114740A7">
      <w:pPr>
        <w:snapToGrid w:val="0"/>
        <w:spacing w:before="50" w:after="120" w:afterLines="50"/>
        <w:jc w:val="left"/>
        <w:rPr>
          <w:rFonts w:ascii="宋体" w:hAnsi="宋体"/>
          <w:sz w:val="24"/>
          <w:szCs w:val="20"/>
        </w:rPr>
      </w:pPr>
      <w:r>
        <w:rPr>
          <w:rFonts w:hint="eastAsia" w:ascii="宋体" w:hAnsi="宋体"/>
          <w:sz w:val="24"/>
        </w:rPr>
        <w:t>8.售后服务网点情况表格式：</w:t>
      </w:r>
    </w:p>
    <w:p w14:paraId="38F7242E">
      <w:pPr>
        <w:snapToGrid w:val="0"/>
        <w:spacing w:before="50" w:after="120" w:afterLines="50"/>
        <w:jc w:val="left"/>
        <w:rPr>
          <w:rFonts w:ascii="宋体" w:hAnsi="宋体"/>
          <w:sz w:val="24"/>
          <w:szCs w:val="20"/>
        </w:rPr>
      </w:pPr>
      <w:r>
        <w:rPr>
          <w:rFonts w:hint="eastAsia" w:ascii="宋体" w:hAnsi="宋体"/>
          <w:sz w:val="24"/>
          <w:szCs w:val="20"/>
        </w:rPr>
        <w:t xml:space="preserve"> </w:t>
      </w:r>
    </w:p>
    <w:p w14:paraId="2E3155B4">
      <w:pPr>
        <w:pStyle w:val="41"/>
        <w:snapToGrid w:val="0"/>
        <w:ind w:left="480" w:hanging="480"/>
        <w:rPr>
          <w:rFonts w:ascii="宋体" w:hAnsi="宋体"/>
          <w:sz w:val="24"/>
        </w:rPr>
      </w:pPr>
    </w:p>
    <w:p w14:paraId="5A3274E9">
      <w:pPr>
        <w:pStyle w:val="41"/>
        <w:snapToGrid w:val="0"/>
        <w:ind w:left="482" w:hanging="482"/>
        <w:jc w:val="center"/>
        <w:rPr>
          <w:rFonts w:ascii="宋体" w:hAnsi="宋体"/>
          <w:b/>
          <w:sz w:val="24"/>
        </w:rPr>
      </w:pPr>
      <w:r>
        <w:rPr>
          <w:rFonts w:hint="eastAsia" w:ascii="宋体" w:hAnsi="宋体"/>
          <w:b/>
          <w:sz w:val="24"/>
        </w:rPr>
        <w:t>售后服务网点情况表</w:t>
      </w:r>
    </w:p>
    <w:p w14:paraId="781C5C2F">
      <w:pPr>
        <w:snapToGrid w:val="0"/>
        <w:spacing w:before="120" w:beforeLines="50" w:after="50" w:line="360" w:lineRule="auto"/>
        <w:jc w:val="center"/>
        <w:rPr>
          <w:rFonts w:ascii="宋体" w:hAnsi="宋体"/>
          <w:bCs/>
          <w:sz w:val="24"/>
        </w:rPr>
      </w:pPr>
    </w:p>
    <w:p w14:paraId="0D5B60B2">
      <w:pPr>
        <w:snapToGrid w:val="0"/>
        <w:spacing w:before="120" w:beforeLines="50" w:after="50" w:line="480" w:lineRule="auto"/>
        <w:rPr>
          <w:rFonts w:ascii="宋体" w:hAnsi="宋体"/>
          <w:bCs/>
          <w:sz w:val="24"/>
          <w:szCs w:val="20"/>
        </w:rPr>
      </w:pPr>
      <w:r>
        <w:rPr>
          <w:rFonts w:hint="eastAsia" w:ascii="宋体" w:hAnsi="宋体"/>
          <w:bCs/>
          <w:sz w:val="24"/>
        </w:rPr>
        <w:t>项目名称：</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B474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ADA45F3">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52AF150">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0BD6BE5F">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031AF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001B250">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BDA0352">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267B413">
            <w:pPr>
              <w:widowControl/>
              <w:spacing w:line="360" w:lineRule="auto"/>
              <w:jc w:val="left"/>
              <w:rPr>
                <w:rFonts w:ascii="宋体" w:hAnsi="宋体"/>
                <w:sz w:val="24"/>
                <w:szCs w:val="20"/>
              </w:rPr>
            </w:pPr>
          </w:p>
        </w:tc>
      </w:tr>
      <w:tr w14:paraId="31F420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C7163DC">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276D7A30">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3F98C48E">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BE9B09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4A3CFD8">
            <w:pPr>
              <w:snapToGrid w:val="0"/>
              <w:spacing w:before="50" w:after="120" w:afterLines="50" w:line="360" w:lineRule="auto"/>
              <w:jc w:val="left"/>
              <w:rPr>
                <w:rFonts w:ascii="宋体" w:hAnsi="宋体"/>
                <w:sz w:val="24"/>
                <w:szCs w:val="20"/>
              </w:rPr>
            </w:pPr>
          </w:p>
        </w:tc>
      </w:tr>
      <w:tr w14:paraId="11DB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16B191">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3AB84F4">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B1CCA98">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A91EFE5">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073AEED">
            <w:pPr>
              <w:snapToGrid w:val="0"/>
              <w:spacing w:before="50" w:after="120" w:afterLines="50" w:line="360" w:lineRule="auto"/>
              <w:jc w:val="left"/>
              <w:rPr>
                <w:rFonts w:ascii="宋体" w:hAnsi="宋体"/>
                <w:sz w:val="24"/>
                <w:szCs w:val="20"/>
              </w:rPr>
            </w:pPr>
          </w:p>
        </w:tc>
      </w:tr>
      <w:tr w14:paraId="0705AC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5EE0E1C">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90A1793">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C2542A5">
            <w:pPr>
              <w:snapToGrid w:val="0"/>
              <w:spacing w:before="50" w:after="120" w:afterLines="50" w:line="360" w:lineRule="auto"/>
              <w:jc w:val="left"/>
              <w:rPr>
                <w:rFonts w:ascii="宋体" w:hAnsi="宋体"/>
                <w:sz w:val="24"/>
                <w:szCs w:val="20"/>
              </w:rPr>
            </w:pPr>
          </w:p>
        </w:tc>
      </w:tr>
      <w:tr w14:paraId="3CDE35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D6C52C8">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46061E5A">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932E83E">
            <w:pPr>
              <w:snapToGrid w:val="0"/>
              <w:spacing w:before="50" w:after="120" w:afterLines="50" w:line="360" w:lineRule="auto"/>
              <w:jc w:val="left"/>
              <w:rPr>
                <w:rFonts w:ascii="宋体" w:hAnsi="宋体"/>
                <w:sz w:val="24"/>
                <w:szCs w:val="20"/>
              </w:rPr>
            </w:pPr>
          </w:p>
        </w:tc>
      </w:tr>
      <w:tr w14:paraId="4D25ED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BB4BEDD">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E37C1C4">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94F5EDC">
            <w:pPr>
              <w:snapToGrid w:val="0"/>
              <w:spacing w:before="50" w:after="120" w:afterLines="50" w:line="360" w:lineRule="auto"/>
              <w:jc w:val="left"/>
              <w:rPr>
                <w:rFonts w:ascii="宋体" w:hAnsi="宋体"/>
                <w:sz w:val="24"/>
                <w:szCs w:val="20"/>
              </w:rPr>
            </w:pPr>
          </w:p>
        </w:tc>
      </w:tr>
      <w:tr w14:paraId="0FBD74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56C637C">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3295ADCC">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771E68A">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AD650C5">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7D011F0E">
            <w:pPr>
              <w:snapToGrid w:val="0"/>
              <w:spacing w:before="50" w:after="120" w:afterLines="50" w:line="360" w:lineRule="auto"/>
              <w:jc w:val="left"/>
              <w:rPr>
                <w:rFonts w:ascii="宋体" w:hAnsi="宋体"/>
                <w:sz w:val="24"/>
                <w:szCs w:val="20"/>
              </w:rPr>
            </w:pPr>
          </w:p>
        </w:tc>
      </w:tr>
      <w:tr w14:paraId="565E5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B16DDAB">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E4E539E">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3AAC518">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9CFB66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5E8FDF2">
            <w:pPr>
              <w:snapToGrid w:val="0"/>
              <w:spacing w:before="50" w:after="120" w:afterLines="50" w:line="360" w:lineRule="auto"/>
              <w:jc w:val="left"/>
              <w:rPr>
                <w:rFonts w:ascii="宋体" w:hAnsi="宋体"/>
                <w:sz w:val="24"/>
                <w:szCs w:val="20"/>
              </w:rPr>
            </w:pPr>
          </w:p>
        </w:tc>
      </w:tr>
    </w:tbl>
    <w:p w14:paraId="133C29E0">
      <w:pPr>
        <w:pStyle w:val="41"/>
        <w:snapToGrid w:val="0"/>
        <w:ind w:left="199" w:hanging="199" w:hangingChars="83"/>
        <w:rPr>
          <w:rFonts w:ascii="宋体" w:hAnsi="宋体"/>
          <w:sz w:val="24"/>
        </w:rPr>
      </w:pPr>
    </w:p>
    <w:p w14:paraId="39157D6D">
      <w:pPr>
        <w:pStyle w:val="16"/>
        <w:snapToGrid w:val="0"/>
        <w:rPr>
          <w:rFonts w:ascii="宋体" w:hAnsi="宋体" w:eastAsia="宋体"/>
          <w:sz w:val="24"/>
        </w:rPr>
      </w:pPr>
    </w:p>
    <w:p w14:paraId="3F722531">
      <w:pPr>
        <w:pStyle w:val="22"/>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0CFC7043">
      <w:pPr>
        <w:pStyle w:val="22"/>
        <w:snapToGrid w:val="0"/>
        <w:rPr>
          <w:rFonts w:ascii="宋体" w:hAnsi="宋体"/>
          <w:b/>
          <w:sz w:val="24"/>
        </w:rPr>
      </w:pPr>
    </w:p>
    <w:p w14:paraId="043178D5">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4D6212FB">
      <w:pPr>
        <w:snapToGrid w:val="0"/>
        <w:spacing w:before="50"/>
        <w:jc w:val="left"/>
        <w:rPr>
          <w:rFonts w:ascii="宋体" w:hAnsi="宋体"/>
          <w:sz w:val="24"/>
        </w:rPr>
      </w:pPr>
    </w:p>
    <w:p w14:paraId="12DEB778">
      <w:pPr>
        <w:snapToGrid w:val="0"/>
        <w:spacing w:before="50"/>
        <w:jc w:val="left"/>
        <w:rPr>
          <w:rFonts w:ascii="宋体" w:hAnsi="宋体"/>
          <w:sz w:val="24"/>
        </w:rPr>
      </w:pPr>
    </w:p>
    <w:p w14:paraId="62A0E3D2">
      <w:pPr>
        <w:snapToGrid w:val="0"/>
        <w:spacing w:line="400" w:lineRule="exact"/>
        <w:jc w:val="left"/>
        <w:rPr>
          <w:rFonts w:ascii="宋体" w:hAnsi="宋体"/>
          <w:b/>
          <w:bCs/>
          <w:sz w:val="24"/>
        </w:rPr>
      </w:pPr>
      <w:r>
        <w:rPr>
          <w:rFonts w:ascii="宋体" w:hAnsi="宋体"/>
          <w:sz w:val="24"/>
        </w:rPr>
        <w:br w:type="page"/>
      </w:r>
      <w:bookmarkStart w:id="60" w:name="_Toc265669851"/>
    </w:p>
    <w:p w14:paraId="370C7099">
      <w:pPr>
        <w:snapToGrid w:val="0"/>
        <w:spacing w:before="50"/>
        <w:jc w:val="left"/>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商务及技术响应表格式：</w:t>
      </w:r>
    </w:p>
    <w:p w14:paraId="0476EEFE">
      <w:pPr>
        <w:snapToGrid w:val="0"/>
        <w:spacing w:before="50"/>
        <w:jc w:val="left"/>
        <w:rPr>
          <w:rFonts w:ascii="宋体" w:hAnsi="宋体"/>
          <w:color w:val="000000"/>
          <w:sz w:val="24"/>
        </w:rPr>
      </w:pPr>
    </w:p>
    <w:p w14:paraId="423380E5">
      <w:pPr>
        <w:snapToGrid w:val="0"/>
        <w:spacing w:before="50"/>
        <w:jc w:val="center"/>
        <w:rPr>
          <w:rFonts w:ascii="宋体" w:hAnsi="宋体"/>
          <w:b/>
          <w:color w:val="000000"/>
          <w:sz w:val="24"/>
        </w:rPr>
      </w:pPr>
      <w:r>
        <w:rPr>
          <w:rFonts w:hint="eastAsia" w:ascii="宋体" w:hAnsi="宋体"/>
          <w:b/>
          <w:color w:val="000000"/>
          <w:sz w:val="24"/>
        </w:rPr>
        <w:t>商务及技术响应表</w:t>
      </w:r>
    </w:p>
    <w:p w14:paraId="55665B46">
      <w:pPr>
        <w:snapToGrid w:val="0"/>
        <w:spacing w:before="120" w:beforeLines="50" w:after="50" w:line="360" w:lineRule="auto"/>
        <w:jc w:val="center"/>
        <w:rPr>
          <w:rFonts w:ascii="宋体" w:hAnsi="宋体"/>
          <w:bCs/>
          <w:color w:val="000000"/>
          <w:sz w:val="24"/>
        </w:rPr>
      </w:pPr>
    </w:p>
    <w:p w14:paraId="2E369267">
      <w:pPr>
        <w:snapToGrid w:val="0"/>
        <w:spacing w:before="120" w:beforeLines="50" w:after="50" w:line="480" w:lineRule="auto"/>
        <w:rPr>
          <w:rFonts w:ascii="宋体" w:hAnsi="宋体"/>
          <w:b/>
          <w:color w:val="000000"/>
          <w:sz w:val="24"/>
        </w:rPr>
      </w:pPr>
      <w:r>
        <w:rPr>
          <w:rFonts w:hint="eastAsia" w:ascii="宋体" w:hAnsi="宋体"/>
          <w:bCs/>
          <w:color w:val="000000"/>
          <w:sz w:val="24"/>
        </w:rPr>
        <w:t>项目名称：</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64"/>
        <w:gridCol w:w="3630"/>
        <w:gridCol w:w="825"/>
        <w:gridCol w:w="1326"/>
        <w:gridCol w:w="1701"/>
      </w:tblGrid>
      <w:tr w14:paraId="4B3E5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81C65D2">
            <w:pPr>
              <w:snapToGrid w:val="0"/>
              <w:spacing w:before="120" w:beforeLines="50" w:line="360" w:lineRule="exact"/>
              <w:jc w:val="center"/>
              <w:rPr>
                <w:rFonts w:ascii="宋体" w:hAnsi="宋体"/>
                <w:b/>
                <w:sz w:val="24"/>
              </w:rPr>
            </w:pPr>
            <w:r>
              <w:rPr>
                <w:rFonts w:hint="eastAsia" w:ascii="宋体" w:hAnsi="宋体"/>
                <w:b/>
                <w:sz w:val="24"/>
              </w:rPr>
              <w:t>序号</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61F5A796">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3630" w:type="dxa"/>
            <w:tcBorders>
              <w:top w:val="single" w:color="auto" w:sz="4" w:space="0"/>
              <w:left w:val="single" w:color="auto" w:sz="4" w:space="0"/>
              <w:bottom w:val="single" w:color="auto" w:sz="4" w:space="0"/>
              <w:right w:val="single" w:color="auto" w:sz="4" w:space="0"/>
            </w:tcBorders>
            <w:noWrap w:val="0"/>
            <w:vAlign w:val="center"/>
          </w:tcPr>
          <w:p w14:paraId="51160815">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6B2BA563">
            <w:pPr>
              <w:snapToGrid w:val="0"/>
              <w:spacing w:before="120" w:beforeLines="50" w:line="360" w:lineRule="exact"/>
              <w:jc w:val="center"/>
              <w:rPr>
                <w:rFonts w:ascii="宋体" w:hAnsi="宋体"/>
                <w:b/>
                <w:sz w:val="24"/>
              </w:rPr>
            </w:pPr>
            <w:r>
              <w:rPr>
                <w:rFonts w:hint="eastAsia" w:ascii="宋体" w:hAnsi="宋体"/>
                <w:b/>
                <w:sz w:val="24"/>
              </w:rPr>
              <w:t>是否</w:t>
            </w:r>
          </w:p>
          <w:p w14:paraId="21DC1372">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1326" w:type="dxa"/>
            <w:tcBorders>
              <w:top w:val="single" w:color="auto" w:sz="4" w:space="0"/>
              <w:left w:val="single" w:color="auto" w:sz="4" w:space="0"/>
              <w:bottom w:val="single" w:color="auto" w:sz="4" w:space="0"/>
              <w:right w:val="single" w:color="auto" w:sz="4" w:space="0"/>
            </w:tcBorders>
            <w:noWrap w:val="0"/>
            <w:vAlign w:val="center"/>
          </w:tcPr>
          <w:p w14:paraId="647C1A3D">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2964C27">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652770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A5606FC">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869BF33">
            <w:pPr>
              <w:snapToGrid w:val="0"/>
              <w:spacing w:before="120" w:beforeLines="50" w:line="360" w:lineRule="auto"/>
              <w:jc w:val="center"/>
              <w:rPr>
                <w:rFonts w:hint="default" w:ascii="宋体" w:hAnsi="宋体"/>
                <w:sz w:val="21"/>
                <w:szCs w:val="21"/>
                <w:lang w:val="en-US"/>
              </w:rPr>
            </w:pPr>
            <w:r>
              <w:rPr>
                <w:rFonts w:hint="eastAsia" w:ascii="宋体" w:hAnsi="宋体"/>
                <w:sz w:val="21"/>
                <w:szCs w:val="21"/>
                <w:lang w:val="en-US" w:eastAsia="zh-CN"/>
              </w:rPr>
              <w:t>供货期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1EBDBC5C">
            <w:pPr>
              <w:snapToGrid w:val="0"/>
              <w:spacing w:before="120" w:beforeLines="50" w:line="360" w:lineRule="auto"/>
              <w:jc w:val="center"/>
              <w:rPr>
                <w:rFonts w:hint="eastAsia" w:ascii="宋体" w:hAnsi="宋体"/>
                <w:sz w:val="21"/>
                <w:szCs w:val="21"/>
              </w:rPr>
            </w:pPr>
            <w:r>
              <w:rPr>
                <w:rFonts w:hint="eastAsia" w:ascii="宋体" w:hAnsi="宋体" w:eastAsia="宋体" w:cs="Arial"/>
                <w:color w:val="auto"/>
                <w:highlight w:val="none"/>
                <w:lang w:val="zh-CN"/>
              </w:rPr>
              <w:t>合同签订后</w:t>
            </w:r>
            <w:r>
              <w:rPr>
                <w:rFonts w:hint="eastAsia" w:ascii="宋体" w:hAnsi="宋体" w:eastAsia="宋体" w:cs="Arial"/>
                <w:color w:val="auto"/>
                <w:highlight w:val="none"/>
                <w:lang w:val="en-US" w:eastAsia="zh-CN"/>
              </w:rPr>
              <w:t>15</w:t>
            </w:r>
            <w:r>
              <w:rPr>
                <w:rFonts w:hint="eastAsia" w:ascii="宋体" w:hAnsi="宋体" w:eastAsia="宋体" w:cs="Arial"/>
                <w:color w:val="auto"/>
                <w:highlight w:val="none"/>
                <w:lang w:val="zh-CN"/>
              </w:rPr>
              <w:t>天内交货</w:t>
            </w:r>
          </w:p>
        </w:tc>
        <w:tc>
          <w:tcPr>
            <w:tcW w:w="825" w:type="dxa"/>
            <w:tcBorders>
              <w:top w:val="single" w:color="auto" w:sz="4" w:space="0"/>
              <w:left w:val="single" w:color="auto" w:sz="4" w:space="0"/>
              <w:bottom w:val="single" w:color="auto" w:sz="4" w:space="0"/>
              <w:right w:val="single" w:color="auto" w:sz="4" w:space="0"/>
            </w:tcBorders>
            <w:noWrap w:val="0"/>
            <w:vAlign w:val="top"/>
          </w:tcPr>
          <w:p w14:paraId="0F2500DA">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0EC12434">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C6ADF50">
            <w:pPr>
              <w:snapToGrid w:val="0"/>
              <w:spacing w:before="120" w:beforeLines="50" w:line="360" w:lineRule="auto"/>
              <w:rPr>
                <w:rFonts w:ascii="宋体" w:hAnsi="宋体"/>
                <w:color w:val="000000"/>
                <w:sz w:val="24"/>
                <w:szCs w:val="20"/>
              </w:rPr>
            </w:pPr>
          </w:p>
        </w:tc>
      </w:tr>
      <w:tr w14:paraId="6F8E3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239BD9E">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2</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3D171D8A">
            <w:pPr>
              <w:snapToGrid w:val="0"/>
              <w:spacing w:before="120" w:beforeLines="50" w:line="360" w:lineRule="auto"/>
              <w:jc w:val="center"/>
              <w:rPr>
                <w:rFonts w:hint="eastAsia" w:ascii="宋体" w:hAnsi="宋体"/>
                <w:sz w:val="21"/>
                <w:szCs w:val="21"/>
              </w:rPr>
            </w:pPr>
            <w:r>
              <w:rPr>
                <w:rFonts w:hint="eastAsia" w:ascii="宋体" w:hAnsi="宋体"/>
                <w:sz w:val="21"/>
                <w:szCs w:val="21"/>
              </w:rPr>
              <w:t>投标有</w:t>
            </w:r>
          </w:p>
          <w:p w14:paraId="61CADD8A">
            <w:pPr>
              <w:snapToGrid w:val="0"/>
              <w:spacing w:before="120" w:beforeLines="50" w:line="360" w:lineRule="auto"/>
              <w:jc w:val="center"/>
              <w:rPr>
                <w:rFonts w:hint="eastAsia" w:ascii="宋体" w:hAnsi="宋体"/>
                <w:sz w:val="21"/>
                <w:szCs w:val="21"/>
              </w:rPr>
            </w:pPr>
            <w:r>
              <w:rPr>
                <w:rFonts w:hint="eastAsia" w:ascii="宋体" w:hAnsi="宋体"/>
                <w:sz w:val="21"/>
                <w:szCs w:val="21"/>
              </w:rPr>
              <w:t>效期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01AEF871">
            <w:pPr>
              <w:snapToGrid w:val="0"/>
              <w:spacing w:before="120" w:beforeLines="50" w:line="360" w:lineRule="auto"/>
              <w:jc w:val="center"/>
              <w:rPr>
                <w:rFonts w:hint="eastAsia" w:ascii="宋体" w:hAnsi="宋体"/>
                <w:sz w:val="21"/>
                <w:szCs w:val="21"/>
              </w:rPr>
            </w:pPr>
            <w:r>
              <w:rPr>
                <w:rFonts w:hint="eastAsia" w:ascii="宋体" w:hAnsi="宋体"/>
                <w:sz w:val="21"/>
                <w:szCs w:val="21"/>
              </w:rPr>
              <w:t>自投标截止日起 90 天投标文件应保持有效</w:t>
            </w:r>
          </w:p>
        </w:tc>
        <w:tc>
          <w:tcPr>
            <w:tcW w:w="825" w:type="dxa"/>
            <w:tcBorders>
              <w:top w:val="single" w:color="auto" w:sz="4" w:space="0"/>
              <w:left w:val="single" w:color="auto" w:sz="4" w:space="0"/>
              <w:bottom w:val="single" w:color="auto" w:sz="4" w:space="0"/>
              <w:right w:val="single" w:color="auto" w:sz="4" w:space="0"/>
            </w:tcBorders>
            <w:noWrap w:val="0"/>
            <w:vAlign w:val="top"/>
          </w:tcPr>
          <w:p w14:paraId="63E1E8A1">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1087F137">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3F87B89">
            <w:pPr>
              <w:snapToGrid w:val="0"/>
              <w:spacing w:before="120" w:beforeLines="50" w:line="360" w:lineRule="auto"/>
              <w:rPr>
                <w:rFonts w:ascii="宋体" w:hAnsi="宋体"/>
                <w:color w:val="000000"/>
                <w:sz w:val="24"/>
                <w:szCs w:val="20"/>
              </w:rPr>
            </w:pPr>
          </w:p>
        </w:tc>
      </w:tr>
      <w:tr w14:paraId="4BF1EF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05A9AA9">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3</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61A41DC">
            <w:pPr>
              <w:snapToGrid w:val="0"/>
              <w:spacing w:before="120" w:beforeLines="50" w:line="360" w:lineRule="auto"/>
              <w:jc w:val="center"/>
              <w:rPr>
                <w:rFonts w:hint="eastAsia" w:ascii="宋体" w:hAnsi="宋体"/>
                <w:sz w:val="21"/>
                <w:szCs w:val="21"/>
              </w:rPr>
            </w:pPr>
            <w:r>
              <w:rPr>
                <w:rFonts w:hint="eastAsia" w:ascii="宋体" w:hAnsi="宋体"/>
                <w:sz w:val="21"/>
                <w:szCs w:val="21"/>
              </w:rPr>
              <w:t>付款方式</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32182F90">
            <w:pPr>
              <w:snapToGrid w:val="0"/>
              <w:spacing w:before="120" w:beforeLines="50" w:line="360" w:lineRule="auto"/>
              <w:jc w:val="center"/>
              <w:rPr>
                <w:rFonts w:hint="eastAsia" w:ascii="宋体" w:hAnsi="宋体" w:eastAsia="宋体" w:cs="Arial"/>
                <w:color w:val="auto"/>
                <w:highlight w:val="none"/>
                <w:lang w:val="zh-CN"/>
              </w:rPr>
            </w:pPr>
            <w:r>
              <w:rPr>
                <w:rFonts w:hint="eastAsia" w:ascii="宋体" w:hAnsi="宋体" w:eastAsia="宋体" w:cs="Arial"/>
                <w:color w:val="auto"/>
                <w:highlight w:val="none"/>
                <w:lang w:val="en-US" w:eastAsia="zh-CN"/>
              </w:rPr>
              <w:t>货到验收合格后30个工作日内</w:t>
            </w:r>
            <w:r>
              <w:rPr>
                <w:rFonts w:hint="eastAsia" w:ascii="宋体" w:hAnsi="宋体" w:eastAsia="宋体" w:cs="Arial"/>
                <w:color w:val="auto"/>
                <w:highlight w:val="none"/>
                <w:lang w:val="zh-CN" w:eastAsia="zh-CN"/>
              </w:rPr>
              <w:t>采购人向供应商支付</w:t>
            </w:r>
            <w:r>
              <w:rPr>
                <w:rFonts w:hint="eastAsia" w:ascii="宋体" w:hAnsi="宋体" w:eastAsia="宋体" w:cs="Arial"/>
                <w:color w:val="auto"/>
                <w:highlight w:val="none"/>
                <w:lang w:val="en-US" w:eastAsia="zh-CN"/>
              </w:rPr>
              <w:t>合同价</w:t>
            </w:r>
            <w:r>
              <w:rPr>
                <w:rFonts w:hint="eastAsia" w:ascii="宋体" w:hAnsi="宋体" w:eastAsia="宋体" w:cs="Arial"/>
                <w:color w:val="auto"/>
                <w:highlight w:val="none"/>
                <w:lang w:val="zh-CN" w:eastAsia="zh-CN"/>
              </w:rPr>
              <w:t>的</w:t>
            </w:r>
            <w:r>
              <w:rPr>
                <w:rFonts w:hint="eastAsia" w:ascii="宋体" w:hAnsi="宋体" w:eastAsia="宋体" w:cs="Arial"/>
                <w:color w:val="auto"/>
                <w:highlight w:val="none"/>
                <w:lang w:val="en-US" w:eastAsia="zh-CN"/>
              </w:rPr>
              <w:t>97</w:t>
            </w:r>
            <w:r>
              <w:rPr>
                <w:rFonts w:hint="eastAsia" w:ascii="宋体" w:hAnsi="宋体" w:eastAsia="宋体" w:cs="Arial"/>
                <w:color w:val="auto"/>
                <w:highlight w:val="none"/>
                <w:lang w:val="zh-CN" w:eastAsia="zh-CN"/>
              </w:rPr>
              <w:t>%，</w:t>
            </w:r>
            <w:r>
              <w:rPr>
                <w:rFonts w:hint="eastAsia" w:ascii="宋体" w:hAnsi="宋体" w:eastAsia="宋体" w:cs="Arial"/>
                <w:color w:val="auto"/>
                <w:highlight w:val="none"/>
                <w:lang w:val="en-US" w:eastAsia="zh-CN"/>
              </w:rPr>
              <w:t>剩</w:t>
            </w:r>
            <w:r>
              <w:rPr>
                <w:rFonts w:hint="eastAsia" w:ascii="宋体" w:hAnsi="宋体" w:eastAsia="宋体" w:cs="Arial"/>
                <w:color w:val="auto"/>
                <w:highlight w:val="none"/>
                <w:lang w:val="zh-CN" w:eastAsia="zh-CN"/>
              </w:rPr>
              <w:t>余</w:t>
            </w:r>
            <w:r>
              <w:rPr>
                <w:rFonts w:hint="eastAsia" w:ascii="宋体" w:hAnsi="宋体" w:eastAsia="宋体" w:cs="Arial"/>
                <w:color w:val="auto"/>
                <w:highlight w:val="none"/>
                <w:lang w:val="en-US" w:eastAsia="zh-CN"/>
              </w:rPr>
              <w:t>3</w:t>
            </w:r>
            <w:r>
              <w:rPr>
                <w:rFonts w:hint="eastAsia" w:ascii="宋体" w:hAnsi="宋体" w:eastAsia="宋体" w:cs="Arial"/>
                <w:color w:val="auto"/>
                <w:highlight w:val="none"/>
                <w:lang w:val="zh-CN" w:eastAsia="zh-CN"/>
              </w:rPr>
              <w:t>%</w:t>
            </w:r>
            <w:r>
              <w:rPr>
                <w:rFonts w:hint="eastAsia" w:ascii="宋体" w:hAnsi="宋体" w:eastAsia="宋体" w:cs="Arial"/>
                <w:color w:val="auto"/>
                <w:highlight w:val="none"/>
                <w:lang w:val="en-US" w:eastAsia="zh-CN"/>
              </w:rPr>
              <w:t>作为</w:t>
            </w:r>
            <w:r>
              <w:rPr>
                <w:rFonts w:hint="eastAsia" w:ascii="宋体" w:hAnsi="宋体" w:eastAsia="宋体" w:cs="Arial"/>
                <w:color w:val="auto"/>
                <w:highlight w:val="none"/>
                <w:lang w:val="zh-CN" w:eastAsia="zh-CN"/>
              </w:rPr>
              <w:t>质保金待质保期满后付清（不计息）。采购人支付前，供应商应提供正规发票，否则采购人有权不予支付。</w:t>
            </w:r>
          </w:p>
          <w:p w14:paraId="6104ABE6">
            <w:pPr>
              <w:pStyle w:val="2"/>
              <w:rPr>
                <w:rFonts w:hint="eastAsia"/>
              </w:rPr>
            </w:pPr>
          </w:p>
        </w:tc>
        <w:tc>
          <w:tcPr>
            <w:tcW w:w="825" w:type="dxa"/>
            <w:tcBorders>
              <w:top w:val="single" w:color="auto" w:sz="4" w:space="0"/>
              <w:left w:val="single" w:color="auto" w:sz="4" w:space="0"/>
              <w:bottom w:val="single" w:color="auto" w:sz="4" w:space="0"/>
              <w:right w:val="single" w:color="auto" w:sz="4" w:space="0"/>
            </w:tcBorders>
            <w:noWrap w:val="0"/>
            <w:vAlign w:val="top"/>
          </w:tcPr>
          <w:p w14:paraId="2CB1B15A">
            <w:pPr>
              <w:snapToGrid w:val="0"/>
              <w:spacing w:before="120" w:beforeLines="50" w:line="360" w:lineRule="auto"/>
              <w:ind w:left="86"/>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089CFBB5">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678D7CC">
            <w:pPr>
              <w:snapToGrid w:val="0"/>
              <w:spacing w:before="120" w:beforeLines="50" w:line="360" w:lineRule="auto"/>
              <w:ind w:left="86"/>
              <w:rPr>
                <w:rFonts w:ascii="宋体" w:hAnsi="宋体"/>
                <w:color w:val="000000"/>
                <w:sz w:val="24"/>
                <w:szCs w:val="20"/>
              </w:rPr>
            </w:pPr>
          </w:p>
        </w:tc>
      </w:tr>
      <w:tr w14:paraId="1AEA4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86D0D68">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4</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235969A">
            <w:pPr>
              <w:snapToGrid w:val="0"/>
              <w:spacing w:before="120" w:beforeLines="50" w:line="360" w:lineRule="auto"/>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rPr>
              <w:t>免费质保期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3C740003">
            <w:pPr>
              <w:bidi w:val="0"/>
              <w:rPr>
                <w:rFonts w:hint="eastAsia"/>
                <w:lang w:val="zh-CN"/>
              </w:rPr>
            </w:pPr>
            <w:r>
              <w:rPr>
                <w:rFonts w:hint="eastAsia"/>
                <w:lang w:val="zh-CN"/>
              </w:rPr>
              <w:t>不少于2年（供应商可提供更优惠的</w:t>
            </w:r>
            <w:bookmarkStart w:id="66" w:name="_GoBack"/>
            <w:bookmarkEnd w:id="66"/>
            <w:r>
              <w:rPr>
                <w:rFonts w:hint="eastAsia"/>
                <w:lang w:val="zh-CN"/>
              </w:rPr>
              <w:t>质保期）</w:t>
            </w:r>
          </w:p>
        </w:tc>
        <w:tc>
          <w:tcPr>
            <w:tcW w:w="825" w:type="dxa"/>
            <w:tcBorders>
              <w:top w:val="single" w:color="auto" w:sz="4" w:space="0"/>
              <w:left w:val="single" w:color="auto" w:sz="4" w:space="0"/>
              <w:bottom w:val="single" w:color="auto" w:sz="4" w:space="0"/>
              <w:right w:val="single" w:color="auto" w:sz="4" w:space="0"/>
            </w:tcBorders>
            <w:noWrap w:val="0"/>
            <w:vAlign w:val="top"/>
          </w:tcPr>
          <w:p w14:paraId="4AB47E6B">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4B690A77">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4849234">
            <w:pPr>
              <w:snapToGrid w:val="0"/>
              <w:spacing w:before="120" w:beforeLines="50" w:line="360" w:lineRule="auto"/>
              <w:rPr>
                <w:rFonts w:ascii="宋体" w:hAnsi="宋体"/>
                <w:color w:val="000000"/>
                <w:sz w:val="24"/>
                <w:szCs w:val="20"/>
              </w:rPr>
            </w:pPr>
          </w:p>
        </w:tc>
      </w:tr>
    </w:tbl>
    <w:p w14:paraId="1D1FFF6B">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2A01ED3C">
      <w:pPr>
        <w:numPr>
          <w:ilvl w:val="0"/>
          <w:numId w:val="5"/>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1" w:name="_Hlk535995896"/>
      <w:r>
        <w:rPr>
          <w:rFonts w:hint="eastAsia" w:ascii="宋体" w:hAnsi="宋体" w:cs="宋体"/>
          <w:b/>
          <w:sz w:val="24"/>
          <w:u w:val="single"/>
        </w:rPr>
        <w:t>的商务要求和技术参数要求的正偏离或负偏离的应标内容详细写明，</w:t>
      </w:r>
      <w:bookmarkEnd w:id="61"/>
      <w:r>
        <w:rPr>
          <w:rFonts w:hint="eastAsia" w:ascii="宋体" w:hAnsi="宋体" w:cs="宋体"/>
          <w:b/>
          <w:sz w:val="24"/>
          <w:u w:val="single"/>
        </w:rPr>
        <w:t>特别是勿遗漏招标文件中打▲的商务和技术要求的应标内容。</w:t>
      </w:r>
    </w:p>
    <w:p w14:paraId="0D71D301">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single"/>
          <w:lang w:val="en-US" w:eastAsia="zh-CN"/>
        </w:rPr>
        <w:t>2、投标人应在本表格中--投标人的应标情况栏中列出具体的应标内容。</w:t>
      </w:r>
    </w:p>
    <w:p w14:paraId="013E0B01">
      <w:pPr>
        <w:pStyle w:val="31"/>
        <w:snapToGrid w:val="0"/>
        <w:spacing w:beforeLines="0" w:afterLines="0" w:line="240" w:lineRule="auto"/>
        <w:rPr>
          <w:rFonts w:hAnsi="宋体"/>
          <w:color w:val="000000"/>
          <w:spacing w:val="20"/>
        </w:rPr>
      </w:pPr>
    </w:p>
    <w:p w14:paraId="705F0635">
      <w:pPr>
        <w:pStyle w:val="31"/>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6A9B0F24">
      <w:pPr>
        <w:widowControl/>
        <w:jc w:val="left"/>
        <w:rPr>
          <w:rFonts w:ascii="宋体" w:hAnsi="宋体"/>
          <w:b/>
          <w:color w:val="000000"/>
          <w:sz w:val="24"/>
        </w:rPr>
      </w:pPr>
    </w:p>
    <w:p w14:paraId="3C6669EC">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4096CA0B">
      <w:pPr>
        <w:snapToGrid w:val="0"/>
        <w:spacing w:line="400" w:lineRule="exact"/>
        <w:ind w:firstLine="470" w:firstLineChars="196"/>
        <w:jc w:val="left"/>
        <w:rPr>
          <w:rFonts w:ascii="宋体" w:hAnsi="宋体"/>
          <w:b/>
          <w:bCs/>
          <w:sz w:val="24"/>
        </w:rPr>
      </w:pPr>
      <w:r>
        <w:rPr>
          <w:rFonts w:ascii="宋体" w:hAnsi="宋体"/>
          <w:color w:val="000000"/>
          <w:sz w:val="24"/>
        </w:rPr>
        <w:br w:type="page"/>
      </w:r>
    </w:p>
    <w:p w14:paraId="67749463">
      <w:pPr>
        <w:widowControl/>
        <w:jc w:val="left"/>
        <w:rPr>
          <w:rFonts w:ascii="宋体" w:hAnsi="宋体"/>
          <w:b/>
          <w:sz w:val="24"/>
        </w:rPr>
      </w:pPr>
    </w:p>
    <w:p w14:paraId="7FBFE68F">
      <w:pPr>
        <w:snapToGrid w:val="0"/>
        <w:spacing w:before="50" w:after="120" w:afterLines="50"/>
        <w:jc w:val="center"/>
        <w:outlineLvl w:val="1"/>
        <w:rPr>
          <w:rFonts w:ascii="宋体" w:hAnsi="宋体"/>
          <w:b/>
          <w:sz w:val="24"/>
        </w:rPr>
      </w:pPr>
    </w:p>
    <w:p w14:paraId="5F3D833C">
      <w:pPr>
        <w:pStyle w:val="50"/>
      </w:pPr>
      <w:bookmarkStart w:id="62" w:name="_Toc139360373"/>
      <w:bookmarkStart w:id="63" w:name="_Toc466534754"/>
      <w:r>
        <w:rPr>
          <w:rFonts w:hint="eastAsia"/>
        </w:rPr>
        <w:t>三、报价文件格式</w:t>
      </w:r>
      <w:bookmarkEnd w:id="60"/>
      <w:bookmarkEnd w:id="62"/>
      <w:bookmarkEnd w:id="63"/>
    </w:p>
    <w:p w14:paraId="30EA3912">
      <w:pPr>
        <w:snapToGrid w:val="0"/>
        <w:spacing w:before="120" w:beforeLines="50" w:after="50"/>
        <w:ind w:firstLine="645"/>
        <w:jc w:val="center"/>
        <w:rPr>
          <w:rFonts w:ascii="宋体" w:hAnsi="宋体"/>
          <w:sz w:val="24"/>
          <w:szCs w:val="20"/>
        </w:rPr>
      </w:pPr>
      <w:r>
        <w:rPr>
          <w:rFonts w:ascii="宋体" w:hAnsi="宋体"/>
          <w:bCs/>
          <w:sz w:val="24"/>
        </w:rPr>
        <w:t xml:space="preserve"> </w:t>
      </w:r>
    </w:p>
    <w:p w14:paraId="706740A2">
      <w:pPr>
        <w:snapToGrid w:val="0"/>
        <w:spacing w:before="120" w:beforeLines="50" w:after="50"/>
        <w:rPr>
          <w:rFonts w:ascii="宋体" w:hAnsi="宋体"/>
          <w:sz w:val="24"/>
          <w:szCs w:val="20"/>
        </w:rPr>
      </w:pPr>
    </w:p>
    <w:p w14:paraId="03ACB570">
      <w:pPr>
        <w:snapToGrid w:val="0"/>
        <w:spacing w:before="120" w:beforeLines="50" w:after="50"/>
        <w:rPr>
          <w:rFonts w:ascii="宋体" w:hAnsi="宋体"/>
          <w:sz w:val="24"/>
          <w:szCs w:val="20"/>
        </w:rPr>
      </w:pPr>
    </w:p>
    <w:p w14:paraId="3C88A578">
      <w:pPr>
        <w:snapToGrid w:val="0"/>
        <w:spacing w:before="120" w:beforeLines="50" w:after="50"/>
        <w:ind w:firstLine="560" w:firstLineChars="200"/>
        <w:rPr>
          <w:rFonts w:ascii="宋体" w:hAnsi="宋体"/>
          <w:sz w:val="28"/>
          <w:szCs w:val="28"/>
        </w:rPr>
      </w:pPr>
      <w:r>
        <w:rPr>
          <w:rFonts w:hint="eastAsia" w:ascii="宋体" w:hAnsi="宋体"/>
          <w:sz w:val="28"/>
          <w:szCs w:val="28"/>
          <w:lang w:val="en-US" w:eastAsia="zh-CN"/>
        </w:rPr>
        <w:t>10</w:t>
      </w:r>
      <w:r>
        <w:rPr>
          <w:rFonts w:hint="eastAsia" w:ascii="宋体" w:hAnsi="宋体"/>
          <w:sz w:val="28"/>
          <w:szCs w:val="28"/>
        </w:rPr>
        <w:t xml:space="preserve">.报价文件封面格式： </w:t>
      </w:r>
    </w:p>
    <w:p w14:paraId="5C77B99C">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2BA6E5CF">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1D71AEFD">
      <w:pPr>
        <w:snapToGrid w:val="0"/>
        <w:spacing w:before="120" w:beforeLines="50" w:after="50" w:line="360" w:lineRule="auto"/>
        <w:jc w:val="center"/>
        <w:rPr>
          <w:rFonts w:ascii="宋体" w:hAnsi="宋体"/>
          <w:bCs/>
          <w:sz w:val="28"/>
          <w:szCs w:val="28"/>
        </w:rPr>
      </w:pPr>
    </w:p>
    <w:p w14:paraId="36F7B40A">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293FAF0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7DF5F2E8">
      <w:pPr>
        <w:pStyle w:val="15"/>
        <w:snapToGrid w:val="0"/>
        <w:spacing w:before="50" w:after="50" w:line="360" w:lineRule="auto"/>
        <w:ind w:firstLine="1164" w:firstLineChars="416"/>
        <w:rPr>
          <w:rFonts w:ascii="宋体" w:hAnsi="宋体"/>
          <w:bCs/>
          <w:sz w:val="28"/>
          <w:szCs w:val="28"/>
        </w:rPr>
      </w:pPr>
    </w:p>
    <w:p w14:paraId="0ED9F72E">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3BB9AAF2">
      <w:pPr>
        <w:pStyle w:val="15"/>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41AE166B">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79B250EE">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49D89C0B">
      <w:pPr>
        <w:pStyle w:val="31"/>
        <w:snapToGrid w:val="0"/>
        <w:spacing w:beforeLines="0" w:afterLines="0" w:line="240" w:lineRule="auto"/>
        <w:rPr>
          <w:rFonts w:hAnsi="宋体"/>
        </w:rPr>
      </w:pPr>
      <w:r>
        <w:rPr>
          <w:rFonts w:hint="eastAsia" w:hAnsi="宋体"/>
        </w:rPr>
        <w:br w:type="page"/>
      </w:r>
      <w:r>
        <w:rPr>
          <w:rFonts w:hint="eastAsia" w:hAnsi="宋体"/>
        </w:rPr>
        <w:t>1</w:t>
      </w:r>
      <w:r>
        <w:rPr>
          <w:rFonts w:hint="eastAsia" w:hAnsi="宋体"/>
          <w:lang w:val="en-US" w:eastAsia="zh-CN"/>
        </w:rPr>
        <w:t>1</w:t>
      </w:r>
      <w:r>
        <w:rPr>
          <w:rFonts w:hint="eastAsia" w:hAnsi="宋体"/>
        </w:rPr>
        <w:t>.开标一览表格式：</w:t>
      </w:r>
    </w:p>
    <w:p w14:paraId="44EB97F7">
      <w:pPr>
        <w:pStyle w:val="31"/>
        <w:snapToGrid w:val="0"/>
        <w:spacing w:beforeLines="0" w:afterLines="0" w:line="240" w:lineRule="auto"/>
        <w:jc w:val="center"/>
        <w:rPr>
          <w:rFonts w:hAnsi="宋体"/>
          <w:b/>
        </w:rPr>
      </w:pPr>
      <w:r>
        <w:rPr>
          <w:rFonts w:hint="eastAsia" w:hAnsi="宋体"/>
          <w:b/>
        </w:rPr>
        <w:t>开标一览表</w:t>
      </w:r>
    </w:p>
    <w:p w14:paraId="63A1C0CE">
      <w:pPr>
        <w:snapToGrid w:val="0"/>
        <w:spacing w:before="120" w:beforeLines="50" w:after="50" w:line="480" w:lineRule="auto"/>
        <w:rPr>
          <w:rFonts w:ascii="宋体" w:hAnsi="宋体"/>
          <w:b/>
          <w:sz w:val="24"/>
        </w:rPr>
      </w:pPr>
    </w:p>
    <w:p w14:paraId="4981616E">
      <w:pPr>
        <w:snapToGrid w:val="0"/>
        <w:spacing w:before="120" w:beforeLines="50" w:after="50" w:line="480" w:lineRule="auto"/>
        <w:ind w:firstLine="588" w:firstLineChars="245"/>
        <w:rPr>
          <w:rFonts w:hint="eastAsia" w:ascii="宋体" w:hAnsi="宋体"/>
          <w:bCs/>
          <w:sz w:val="24"/>
        </w:rPr>
      </w:pPr>
      <w:r>
        <w:rPr>
          <w:rFonts w:hint="eastAsia" w:ascii="宋体" w:hAnsi="宋体"/>
          <w:bCs/>
          <w:sz w:val="24"/>
        </w:rPr>
        <w:t>项目名称：</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6CE5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7A05BE38">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28238B89">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0643F1DE">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1106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460EE269">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78B16A59">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269B9024">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489DDE89">
            <w:pPr>
              <w:pStyle w:val="31"/>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034DC90B">
            <w:pPr>
              <w:pStyle w:val="31"/>
              <w:snapToGrid w:val="0"/>
              <w:spacing w:before="120" w:after="120" w:line="240" w:lineRule="auto"/>
              <w:rPr>
                <w:rFonts w:hint="eastAsia" w:ascii="宋体" w:hAnsi="宋体" w:eastAsia="宋体" w:cs="宋体"/>
                <w:color w:val="auto"/>
                <w:highlight w:val="none"/>
                <w:shd w:val="clear" w:color="auto" w:fill="auto"/>
              </w:rPr>
            </w:pPr>
          </w:p>
          <w:p w14:paraId="3523248C">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7A284522">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77163CB4">
            <w:pPr>
              <w:pStyle w:val="31"/>
              <w:snapToGrid w:val="0"/>
              <w:spacing w:beforeLines="0" w:afterLines="0" w:line="240" w:lineRule="auto"/>
              <w:rPr>
                <w:rFonts w:hAnsi="宋体" w:cs="宋体"/>
                <w:kern w:val="2"/>
              </w:rPr>
            </w:pPr>
          </w:p>
          <w:p w14:paraId="7012B940">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3BDC0D35">
            <w:pPr>
              <w:rPr>
                <w:rFonts w:hint="eastAsia" w:ascii="宋体" w:hAnsi="宋体" w:eastAsia="宋体" w:cs="宋体"/>
                <w:color w:val="auto"/>
                <w:highlight w:val="none"/>
                <w:shd w:val="clear" w:color="auto" w:fill="auto"/>
              </w:rPr>
            </w:pPr>
          </w:p>
          <w:p w14:paraId="20C382B0">
            <w:pPr>
              <w:pStyle w:val="31"/>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25489473">
            <w:pPr>
              <w:rPr>
                <w:rFonts w:hint="eastAsia" w:ascii="宋体" w:hAnsi="宋体" w:eastAsia="宋体" w:cs="宋体"/>
                <w:color w:val="auto"/>
                <w:highlight w:val="none"/>
                <w:shd w:val="clear" w:color="auto" w:fill="auto"/>
                <w:lang w:val="en-US" w:eastAsia="zh-CN"/>
              </w:rPr>
            </w:pPr>
          </w:p>
        </w:tc>
      </w:tr>
    </w:tbl>
    <w:p w14:paraId="17E9B2D4">
      <w:pPr>
        <w:pStyle w:val="31"/>
        <w:spacing w:before="120" w:after="12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5B996635">
      <w:pPr>
        <w:snapToGrid w:val="0"/>
        <w:spacing w:before="120" w:beforeLines="50" w:after="50" w:line="480" w:lineRule="auto"/>
        <w:rPr>
          <w:rFonts w:hint="eastAsia" w:ascii="宋体" w:hAnsi="宋体"/>
          <w:bCs/>
          <w:sz w:val="24"/>
        </w:rPr>
      </w:pPr>
    </w:p>
    <w:p w14:paraId="59A69548">
      <w:pPr>
        <w:pStyle w:val="4"/>
        <w:rPr>
          <w:rFonts w:hint="eastAsia" w:ascii="宋体" w:hAnsi="宋体"/>
          <w:sz w:val="24"/>
          <w:szCs w:val="20"/>
          <w:lang w:eastAsia="zh-CN"/>
        </w:rPr>
      </w:pPr>
    </w:p>
    <w:p w14:paraId="1C9B5B04">
      <w:pPr>
        <w:rPr>
          <w:rFonts w:hint="eastAsia"/>
          <w:lang w:eastAsia="zh-CN"/>
        </w:rPr>
      </w:pPr>
    </w:p>
    <w:p w14:paraId="541CDED1">
      <w:pPr>
        <w:pStyle w:val="31"/>
        <w:snapToGrid w:val="0"/>
        <w:spacing w:beforeLines="0" w:afterLines="0" w:line="240" w:lineRule="auto"/>
        <w:rPr>
          <w:rFonts w:hAnsi="宋体"/>
          <w:spacing w:val="20"/>
        </w:rPr>
      </w:pPr>
    </w:p>
    <w:p w14:paraId="5A78E8FE">
      <w:pPr>
        <w:pStyle w:val="31"/>
        <w:snapToGrid w:val="0"/>
        <w:spacing w:beforeLines="0" w:afterLines="0" w:line="240" w:lineRule="auto"/>
        <w:rPr>
          <w:rFonts w:hAnsi="宋体"/>
          <w:b/>
          <w:spacing w:val="20"/>
        </w:rPr>
      </w:pPr>
      <w:r>
        <w:rPr>
          <w:rFonts w:hint="eastAsia" w:hAnsi="宋体"/>
          <w:b/>
          <w:spacing w:val="20"/>
        </w:rPr>
        <w:t xml:space="preserve">法定代表人签字（或盖章）：            投标人（盖章）：  </w:t>
      </w:r>
    </w:p>
    <w:p w14:paraId="0FFC2F1F">
      <w:pPr>
        <w:pStyle w:val="31"/>
        <w:snapToGrid w:val="0"/>
        <w:spacing w:beforeLines="0" w:afterLines="0" w:line="240" w:lineRule="auto"/>
        <w:rPr>
          <w:rFonts w:hAnsi="宋体"/>
          <w:b/>
        </w:rPr>
      </w:pPr>
    </w:p>
    <w:p w14:paraId="09232B71">
      <w:pPr>
        <w:snapToGrid w:val="0"/>
        <w:spacing w:before="50" w:after="120" w:afterLines="50"/>
        <w:jc w:val="left"/>
        <w:rPr>
          <w:rFonts w:ascii="宋体" w:hAnsi="宋体"/>
          <w:b/>
          <w:kern w:val="0"/>
          <w:sz w:val="24"/>
        </w:rPr>
      </w:pPr>
    </w:p>
    <w:p w14:paraId="30E77E6D">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40EB6F13">
      <w:pPr>
        <w:pStyle w:val="31"/>
        <w:snapToGrid w:val="0"/>
        <w:spacing w:beforeLines="0" w:afterLines="0" w:line="240" w:lineRule="auto"/>
        <w:rPr>
          <w:rFonts w:hAnsi="宋体"/>
        </w:rPr>
      </w:pPr>
    </w:p>
    <w:p w14:paraId="498EB91D">
      <w:pPr>
        <w:pStyle w:val="31"/>
        <w:snapToGrid w:val="0"/>
        <w:spacing w:beforeLines="0" w:afterLines="0" w:line="240" w:lineRule="auto"/>
        <w:rPr>
          <w:rFonts w:hAnsi="宋体"/>
        </w:rPr>
      </w:pPr>
    </w:p>
    <w:p w14:paraId="14C0127D">
      <w:pPr>
        <w:pStyle w:val="31"/>
        <w:snapToGrid w:val="0"/>
        <w:spacing w:beforeLines="0" w:afterLines="0" w:line="240" w:lineRule="auto"/>
        <w:rPr>
          <w:rFonts w:hAnsi="宋体"/>
        </w:rPr>
      </w:pPr>
    </w:p>
    <w:p w14:paraId="620ADD48">
      <w:pPr>
        <w:snapToGrid w:val="0"/>
        <w:spacing w:before="50" w:after="120" w:afterLines="50" w:line="360" w:lineRule="auto"/>
        <w:jc w:val="left"/>
        <w:rPr>
          <w:rFonts w:hint="eastAsia" w:hAnsi="宋体"/>
          <w:sz w:val="24"/>
        </w:rPr>
      </w:pPr>
      <w:r>
        <w:rPr>
          <w:rFonts w:hAnsi="宋体"/>
        </w:rPr>
        <w:br w:type="page"/>
      </w:r>
    </w:p>
    <w:p w14:paraId="17AB67AC">
      <w:pPr>
        <w:widowControl w:val="0"/>
        <w:snapToGrid w:val="0"/>
        <w:spacing w:beforeLines="0" w:afterLines="0" w:line="240" w:lineRule="auto"/>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 xml:space="preserve">11.报价明细表格式：       </w:t>
      </w:r>
    </w:p>
    <w:p w14:paraId="261FFC77">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p>
    <w:p w14:paraId="440FF374">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p>
    <w:p w14:paraId="0E3D4CEF">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Times New Roman"/>
          <w:b/>
          <w:color w:val="auto"/>
          <w:kern w:val="0"/>
          <w:sz w:val="24"/>
          <w:szCs w:val="24"/>
          <w:lang w:val="en-US" w:eastAsia="zh-CN" w:bidi="ar-SA"/>
        </w:rPr>
        <w:t>报价明细表</w:t>
      </w:r>
    </w:p>
    <w:p w14:paraId="0C19AB4D">
      <w:pPr>
        <w:widowControl w:val="0"/>
        <w:ind w:left="5250" w:leftChars="2500"/>
        <w:jc w:val="both"/>
        <w:rPr>
          <w:rFonts w:hint="eastAsia" w:ascii="Times New Roman" w:hAnsi="Times New Roman" w:eastAsia="楷体_GB2312" w:cs="Times New Roman"/>
          <w:color w:val="auto"/>
          <w:kern w:val="0"/>
          <w:sz w:val="32"/>
          <w:szCs w:val="20"/>
          <w:lang w:val="en-US" w:eastAsia="zh-CN" w:bidi="ar-SA"/>
        </w:rPr>
      </w:pPr>
    </w:p>
    <w:p w14:paraId="0CCE4A9C">
      <w:pPr>
        <w:keepNext w:val="0"/>
        <w:keepLines w:val="0"/>
        <w:pageBreakBefore w:val="0"/>
        <w:widowControl w:val="0"/>
        <w:kinsoku/>
        <w:wordWrap/>
        <w:overflowPunct/>
        <w:topLinePunct w:val="0"/>
        <w:autoSpaceDE/>
        <w:autoSpaceDN/>
        <w:bidi w:val="0"/>
        <w:adjustRightInd/>
        <w:snapToGrid w:val="0"/>
        <w:spacing w:before="120" w:beforeLines="50" w:after="50" w:line="240" w:lineRule="auto"/>
        <w:textAlignment w:val="auto"/>
        <w:rPr>
          <w:rFonts w:hint="eastAsia"/>
          <w:lang w:eastAsia="zh-CN"/>
        </w:rPr>
      </w:pPr>
      <w:r>
        <w:rPr>
          <w:rFonts w:hint="eastAsia" w:ascii="宋体" w:hAnsi="宋体"/>
          <w:bCs/>
          <w:color w:val="auto"/>
          <w:sz w:val="24"/>
        </w:rPr>
        <w:t>项目名称：</w:t>
      </w:r>
      <w:r>
        <w:rPr>
          <w:rFonts w:hint="eastAsia"/>
          <w:sz w:val="24"/>
          <w:szCs w:val="32"/>
          <w:lang w:eastAsia="zh-CN"/>
        </w:rPr>
        <w:t>临海工投紫光环保科技有限公司风机采购项目（重新招标）</w:t>
      </w:r>
    </w:p>
    <w:p w14:paraId="139EF9D5">
      <w:pPr>
        <w:pStyle w:val="2"/>
        <w:rPr>
          <w:rFonts w:hint="eastAsia"/>
          <w:lang w:eastAsia="zh-CN"/>
        </w:rPr>
      </w:pPr>
    </w:p>
    <w:p w14:paraId="329E8474">
      <w:pPr>
        <w:pStyle w:val="2"/>
        <w:rPr>
          <w:rFonts w:hint="eastAsia"/>
          <w:lang w:eastAsia="zh-CN"/>
        </w:rPr>
      </w:pPr>
    </w:p>
    <w:p w14:paraId="0E92C91E">
      <w:pPr>
        <w:pStyle w:val="2"/>
        <w:rPr>
          <w:rFonts w:hint="eastAsia"/>
          <w:lang w:eastAsia="zh-CN"/>
        </w:rPr>
      </w:pPr>
    </w:p>
    <w:p w14:paraId="5ACB83A1">
      <w:pPr>
        <w:pStyle w:val="2"/>
        <w:rPr>
          <w:rFonts w:hint="eastAsia"/>
          <w:lang w:eastAsia="zh-CN"/>
        </w:rPr>
      </w:pPr>
    </w:p>
    <w:tbl>
      <w:tblPr>
        <w:tblStyle w:val="53"/>
        <w:tblW w:w="92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3"/>
        <w:gridCol w:w="1130"/>
        <w:gridCol w:w="1593"/>
        <w:gridCol w:w="1154"/>
        <w:gridCol w:w="669"/>
        <w:gridCol w:w="692"/>
        <w:gridCol w:w="1258"/>
        <w:gridCol w:w="865"/>
        <w:gridCol w:w="1046"/>
      </w:tblGrid>
      <w:tr w14:paraId="14E9C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921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A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回转式风机</w:t>
            </w:r>
          </w:p>
        </w:tc>
      </w:tr>
      <w:tr w14:paraId="7A1D3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E64D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序号</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6D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t>
            </w:r>
            <w:r>
              <w:rPr>
                <w:rFonts w:hint="eastAsia" w:ascii="宋体" w:hAnsi="宋体" w:cs="宋体"/>
                <w:i w:val="0"/>
                <w:iCs w:val="0"/>
                <w:color w:val="000000"/>
                <w:kern w:val="0"/>
                <w:sz w:val="22"/>
                <w:szCs w:val="22"/>
                <w:u w:val="none"/>
                <w:lang w:val="en-US" w:eastAsia="zh-CN" w:bidi="ar"/>
              </w:rPr>
              <w:t>参数</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20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sz w:val="22"/>
                <w:szCs w:val="22"/>
                <w:u w:val="none"/>
                <w:lang w:val="en-US" w:eastAsia="zh-CN"/>
              </w:rPr>
              <w:t>风量</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9E0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sz w:val="22"/>
                <w:szCs w:val="22"/>
                <w:u w:val="none"/>
                <w:lang w:val="en-US" w:eastAsia="zh-CN"/>
              </w:rPr>
              <w:t>电机功率</w:t>
            </w:r>
          </w:p>
        </w:tc>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4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B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739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型号</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E336">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单价（元）</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547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合计（元）</w:t>
            </w:r>
          </w:p>
        </w:tc>
      </w:tr>
      <w:tr w14:paraId="1BEAA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B6BB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CA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2"/>
                <w:sz w:val="22"/>
                <w:szCs w:val="22"/>
                <w:u w:val="none"/>
                <w:lang w:val="en-US" w:eastAsia="zh-CN" w:bidi="ar-SA"/>
              </w:rPr>
              <w:t>hc-30s</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522D9">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≥0.34m³/min</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87AC">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kern w:val="0"/>
                <w:sz w:val="22"/>
                <w:szCs w:val="22"/>
                <w:u w:val="none"/>
                <w:lang w:val="en-US" w:eastAsia="zh-CN" w:bidi="ar"/>
              </w:rPr>
              <w:t>0.55kw</w:t>
            </w:r>
          </w:p>
        </w:tc>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F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81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CA3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80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48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10893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2686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E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2"/>
                <w:sz w:val="22"/>
                <w:szCs w:val="22"/>
                <w:u w:val="none"/>
                <w:lang w:val="en-US" w:eastAsia="zh-CN" w:bidi="ar-SA"/>
              </w:rPr>
              <w:t>hc-40s</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2504">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≥0.63m³/min</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178C">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kern w:val="0"/>
                <w:sz w:val="22"/>
                <w:szCs w:val="22"/>
                <w:u w:val="none"/>
                <w:lang w:val="en-US" w:eastAsia="zh-CN" w:bidi="ar"/>
              </w:rPr>
              <w:t>0.75kw</w:t>
            </w:r>
          </w:p>
        </w:tc>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FF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22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7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D118">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51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F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3B8F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CBBF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657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2"/>
                <w:sz w:val="22"/>
                <w:szCs w:val="22"/>
                <w:u w:val="none"/>
                <w:lang w:val="en-US" w:eastAsia="zh-CN" w:bidi="ar-SA"/>
              </w:rPr>
              <w:t>hc-50s</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3CA9">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≥1.09m³/min</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B6F7">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kern w:val="0"/>
                <w:sz w:val="22"/>
                <w:szCs w:val="22"/>
                <w:u w:val="none"/>
                <w:lang w:val="en-US" w:eastAsia="zh-CN" w:bidi="ar"/>
              </w:rPr>
              <w:t>1.5kw</w:t>
            </w:r>
          </w:p>
        </w:tc>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2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6D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F001">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20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1C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33108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A415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F1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2"/>
                <w:sz w:val="22"/>
                <w:szCs w:val="22"/>
                <w:u w:val="none"/>
                <w:lang w:val="en-US" w:eastAsia="zh-CN" w:bidi="ar-SA"/>
              </w:rPr>
              <w:t>hc-501s</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421D">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≥1.38m³/min</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E2AA">
            <w:pPr>
              <w:keepNext w:val="0"/>
              <w:keepLines w:val="0"/>
              <w:widowControl/>
              <w:suppressLineNumbers w:val="0"/>
              <w:jc w:val="center"/>
              <w:textAlignment w:val="center"/>
              <w:rPr>
                <w:rFonts w:hint="eastAsia" w:ascii="宋体" w:hAnsi="宋体" w:cs="宋体"/>
                <w:i w:val="0"/>
                <w:iCs w:val="0"/>
                <w:color w:val="000000"/>
                <w:sz w:val="22"/>
                <w:szCs w:val="22"/>
                <w:u w:val="none"/>
                <w:lang w:val="en-US" w:eastAsia="zh-CN"/>
              </w:rPr>
            </w:pPr>
            <w:r>
              <w:rPr>
                <w:rFonts w:hint="eastAsia" w:ascii="宋体" w:hAnsi="宋体" w:cs="宋体"/>
                <w:i w:val="0"/>
                <w:iCs w:val="0"/>
                <w:color w:val="000000"/>
                <w:kern w:val="0"/>
                <w:sz w:val="22"/>
                <w:szCs w:val="22"/>
                <w:u w:val="none"/>
                <w:lang w:val="en-US" w:eastAsia="zh-CN" w:bidi="ar"/>
              </w:rPr>
              <w:t>2.2kw</w:t>
            </w:r>
          </w:p>
        </w:tc>
        <w:tc>
          <w:tcPr>
            <w:tcW w:w="6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CA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D2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E30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6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F9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2CAEC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921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9C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b/>
                <w:sz w:val="24"/>
                <w:highlight w:val="none"/>
              </w:rPr>
              <w:t xml:space="preserve">合计人民币：大写                  </w:t>
            </w:r>
            <w:r>
              <w:rPr>
                <w:rFonts w:hint="eastAsia" w:ascii="宋体" w:hAnsi="宋体"/>
                <w:b/>
                <w:sz w:val="24"/>
                <w:highlight w:val="none"/>
                <w:lang w:val="en-US" w:eastAsia="zh-CN"/>
              </w:rPr>
              <w:t xml:space="preserve"> </w:t>
            </w:r>
            <w:r>
              <w:rPr>
                <w:rFonts w:ascii="宋体" w:hAnsi="宋体"/>
                <w:b/>
                <w:sz w:val="24"/>
                <w:highlight w:val="none"/>
              </w:rPr>
              <w:t xml:space="preserve"> </w:t>
            </w:r>
            <w:r>
              <w:rPr>
                <w:rFonts w:hint="eastAsia" w:ascii="宋体" w:hAnsi="宋体"/>
                <w:b/>
                <w:sz w:val="24"/>
                <w:highlight w:val="none"/>
              </w:rPr>
              <w:t xml:space="preserve">  小写</w:t>
            </w:r>
          </w:p>
        </w:tc>
      </w:tr>
    </w:tbl>
    <w:p w14:paraId="519B6DB2">
      <w:pPr>
        <w:pStyle w:val="2"/>
        <w:rPr>
          <w:rFonts w:hint="eastAsia"/>
          <w:lang w:eastAsia="zh-CN"/>
        </w:rPr>
      </w:pPr>
    </w:p>
    <w:p w14:paraId="601F4A11">
      <w:pPr>
        <w:rPr>
          <w:rFonts w:hint="eastAsia"/>
          <w:color w:val="auto"/>
        </w:rPr>
      </w:pPr>
      <w:bookmarkStart w:id="64" w:name="_Hlk78207666"/>
    </w:p>
    <w:p w14:paraId="5881F9A1">
      <w:pPr>
        <w:snapToGrid w:val="0"/>
        <w:spacing w:before="50" w:after="50" w:line="420" w:lineRule="exact"/>
        <w:jc w:val="left"/>
        <w:rPr>
          <w:rFonts w:ascii="宋体" w:hAnsi="宋体"/>
          <w:b/>
          <w:bCs/>
          <w:color w:val="auto"/>
          <w:sz w:val="24"/>
        </w:rPr>
      </w:pPr>
      <w:r>
        <w:rPr>
          <w:rFonts w:hint="eastAsia" w:ascii="宋体" w:hAnsi="宋体"/>
          <w:b/>
          <w:bCs/>
          <w:color w:val="auto"/>
          <w:sz w:val="24"/>
        </w:rPr>
        <w:t>说明：</w:t>
      </w:r>
    </w:p>
    <w:p w14:paraId="3BEDE6A4">
      <w:pPr>
        <w:snapToGrid w:val="0"/>
        <w:spacing w:before="50" w:after="50" w:line="420" w:lineRule="exact"/>
        <w:jc w:val="left"/>
        <w:rPr>
          <w:rFonts w:hint="eastAsia" w:ascii="宋体" w:hAnsi="宋体"/>
          <w:b/>
          <w:color w:val="auto"/>
          <w:sz w:val="24"/>
        </w:rPr>
      </w:pPr>
      <w:r>
        <w:rPr>
          <w:rFonts w:hint="eastAsia" w:ascii="宋体" w:hAnsi="宋体"/>
          <w:b/>
          <w:color w:val="auto"/>
          <w:sz w:val="24"/>
        </w:rPr>
        <w:t>1、投标报价应包括人工、制造、材料、设备、运输、装卸、指导安装、交货之前产品保护、调试、措施费、售后服务、保险、规费、利润、税金、风险费及其他等一切费用。</w:t>
      </w:r>
    </w:p>
    <w:p w14:paraId="5E2D2390">
      <w:pPr>
        <w:snapToGrid w:val="0"/>
        <w:spacing w:before="50" w:after="50" w:line="420" w:lineRule="exact"/>
        <w:jc w:val="left"/>
        <w:rPr>
          <w:rFonts w:ascii="宋体" w:hAnsi="宋体"/>
          <w:color w:val="auto"/>
          <w:sz w:val="24"/>
        </w:rPr>
      </w:pPr>
      <w:r>
        <w:rPr>
          <w:rFonts w:hint="eastAsia" w:ascii="宋体" w:hAnsi="宋体"/>
          <w:b/>
          <w:color w:val="auto"/>
          <w:sz w:val="24"/>
          <w:lang w:val="en-US" w:eastAsia="zh-CN"/>
        </w:rPr>
        <w:t>2</w:t>
      </w:r>
      <w:r>
        <w:rPr>
          <w:rFonts w:hint="eastAsia" w:ascii="宋体" w:hAnsi="宋体"/>
          <w:b/>
          <w:color w:val="auto"/>
          <w:sz w:val="24"/>
        </w:rPr>
        <w:t>、本报价明细表投标人请根据招标文件采购需求内容自行进行填写。</w:t>
      </w:r>
    </w:p>
    <w:p w14:paraId="7132BF7C">
      <w:pPr>
        <w:snapToGrid w:val="0"/>
        <w:spacing w:before="50" w:after="50" w:line="420" w:lineRule="exact"/>
        <w:jc w:val="left"/>
        <w:rPr>
          <w:rFonts w:ascii="宋体" w:hAnsi="宋体"/>
          <w:b/>
          <w:bCs/>
          <w:color w:val="auto"/>
          <w:sz w:val="24"/>
          <w:u w:val="single"/>
          <w:shd w:val="pct10" w:color="auto" w:fill="FFFFFF"/>
        </w:rPr>
      </w:pPr>
      <w:r>
        <w:rPr>
          <w:rFonts w:hint="eastAsia" w:ascii="宋体" w:hAnsi="宋体"/>
          <w:color w:val="auto"/>
          <w:sz w:val="24"/>
          <w:lang w:val="en-US" w:eastAsia="zh-CN"/>
        </w:rPr>
        <w:t>3</w:t>
      </w:r>
      <w:r>
        <w:rPr>
          <w:rFonts w:hint="eastAsia" w:ascii="宋体" w:hAnsi="宋体"/>
          <w:color w:val="auto"/>
          <w:sz w:val="24"/>
        </w:rPr>
        <w:t>、报价一经涂改，应在涂改处加盖单位公章或者由法定代表人签字或盖章</w:t>
      </w:r>
      <w:r>
        <w:rPr>
          <w:rFonts w:hint="eastAsia" w:ascii="宋体" w:hAnsi="宋体"/>
          <w:b/>
          <w:color w:val="auto"/>
          <w:sz w:val="24"/>
          <w:szCs w:val="20"/>
        </w:rPr>
        <w:t>或授权委托人签字或盖章</w:t>
      </w:r>
      <w:r>
        <w:rPr>
          <w:rFonts w:hint="eastAsia" w:ascii="宋体" w:hAnsi="宋体"/>
          <w:color w:val="auto"/>
          <w:sz w:val="24"/>
        </w:rPr>
        <w:t>。</w:t>
      </w:r>
      <w:bookmarkEnd w:id="64"/>
    </w:p>
    <w:p w14:paraId="28BE011A">
      <w:pPr>
        <w:snapToGrid w:val="0"/>
        <w:spacing w:before="50" w:after="120" w:afterLines="50" w:line="360" w:lineRule="auto"/>
        <w:jc w:val="left"/>
        <w:rPr>
          <w:rFonts w:hint="eastAsia" w:ascii="宋体" w:hAnsi="宋体"/>
          <w:b/>
          <w:color w:val="auto"/>
          <w:spacing w:val="20"/>
          <w:sz w:val="24"/>
        </w:rPr>
      </w:pPr>
    </w:p>
    <w:p w14:paraId="56BF37A2">
      <w:pPr>
        <w:snapToGrid w:val="0"/>
        <w:spacing w:before="50" w:after="120" w:afterLines="50" w:line="360" w:lineRule="auto"/>
        <w:jc w:val="left"/>
        <w:rPr>
          <w:rFonts w:ascii="宋体" w:hAnsi="宋体"/>
          <w:b/>
          <w:color w:val="auto"/>
          <w:spacing w:val="20"/>
          <w:sz w:val="24"/>
        </w:rPr>
      </w:pPr>
      <w:r>
        <w:rPr>
          <w:rFonts w:hint="eastAsia" w:ascii="宋体" w:hAnsi="宋体"/>
          <w:b/>
          <w:color w:val="auto"/>
          <w:spacing w:val="20"/>
          <w:sz w:val="24"/>
        </w:rPr>
        <w:t>法定代表人签字（或盖章）：            投标人（盖章）：</w:t>
      </w:r>
    </w:p>
    <w:p w14:paraId="711F7CC7">
      <w:pPr>
        <w:tabs>
          <w:tab w:val="left" w:pos="606"/>
        </w:tabs>
        <w:rPr>
          <w:rFonts w:ascii="宋体" w:hAnsi="宋体"/>
          <w:b/>
          <w:color w:val="auto"/>
        </w:rPr>
      </w:pPr>
      <w:r>
        <w:rPr>
          <w:rFonts w:hint="eastAsia" w:ascii="宋体" w:hAnsi="宋体"/>
          <w:b/>
          <w:color w:val="auto"/>
          <w:spacing w:val="20"/>
          <w:sz w:val="24"/>
        </w:rPr>
        <w:t>日期：</w:t>
      </w:r>
    </w:p>
    <w:p w14:paraId="19D12365">
      <w:pPr>
        <w:snapToGrid w:val="0"/>
        <w:spacing w:line="360" w:lineRule="auto"/>
        <w:rPr>
          <w:rFonts w:hint="eastAsia" w:hAnsi="宋体"/>
          <w:sz w:val="24"/>
        </w:rPr>
      </w:pPr>
    </w:p>
    <w:p w14:paraId="3752ED78">
      <w:pPr>
        <w:snapToGrid w:val="0"/>
        <w:spacing w:line="360" w:lineRule="auto"/>
        <w:rPr>
          <w:rFonts w:hint="eastAsia" w:hAnsi="宋体"/>
          <w:sz w:val="24"/>
        </w:rPr>
      </w:pPr>
    </w:p>
    <w:p w14:paraId="21BC292C">
      <w:pPr>
        <w:snapToGrid w:val="0"/>
        <w:spacing w:line="360" w:lineRule="auto"/>
        <w:rPr>
          <w:rFonts w:hint="eastAsia" w:hAnsi="宋体"/>
          <w:sz w:val="24"/>
        </w:rPr>
      </w:pPr>
    </w:p>
    <w:p w14:paraId="7284F6C0">
      <w:pPr>
        <w:snapToGrid w:val="0"/>
        <w:spacing w:line="360" w:lineRule="auto"/>
        <w:rPr>
          <w:rFonts w:hint="eastAsia" w:hAnsi="宋体"/>
          <w:sz w:val="24"/>
        </w:rPr>
      </w:pPr>
    </w:p>
    <w:p w14:paraId="495DFE02">
      <w:pPr>
        <w:snapToGrid w:val="0"/>
        <w:spacing w:line="360" w:lineRule="auto"/>
        <w:rPr>
          <w:rFonts w:hint="eastAsia" w:hAnsi="宋体"/>
          <w:sz w:val="24"/>
        </w:rPr>
      </w:pPr>
    </w:p>
    <w:p w14:paraId="012FAB69">
      <w:pPr>
        <w:snapToGrid w:val="0"/>
        <w:spacing w:line="360" w:lineRule="auto"/>
        <w:rPr>
          <w:rFonts w:hAnsi="宋体"/>
          <w:sz w:val="24"/>
        </w:rPr>
      </w:pPr>
      <w:r>
        <w:rPr>
          <w:rFonts w:hint="eastAsia" w:hAnsi="宋体"/>
          <w:sz w:val="24"/>
        </w:rPr>
        <w:t>1</w:t>
      </w:r>
      <w:r>
        <w:rPr>
          <w:rFonts w:hint="eastAsia" w:hAnsi="宋体"/>
          <w:sz w:val="24"/>
          <w:lang w:val="en-US" w:eastAsia="zh-CN"/>
        </w:rPr>
        <w:t>2</w:t>
      </w:r>
      <w:r>
        <w:rPr>
          <w:rFonts w:hint="eastAsia" w:hAnsi="宋体"/>
          <w:sz w:val="24"/>
        </w:rPr>
        <w:t>.投标活动现场确认声明书</w:t>
      </w:r>
    </w:p>
    <w:p w14:paraId="191B0D36">
      <w:pPr>
        <w:snapToGrid w:val="0"/>
        <w:spacing w:line="500" w:lineRule="exact"/>
        <w:jc w:val="center"/>
        <w:rPr>
          <w:rFonts w:ascii="方正小标宋简体" w:hAnsi="方正小标宋简体" w:eastAsia="方正小标宋简体" w:cs="方正小标宋简体"/>
          <w:sz w:val="44"/>
          <w:szCs w:val="44"/>
        </w:rPr>
      </w:pPr>
    </w:p>
    <w:p w14:paraId="2D87767A">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4F3198E4">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11520E8E">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rPr>
        <w:t>投标活动，经与本单位法人代表（负责人）联系确认，现就有关公平竞争事项郑重声明如下：</w:t>
      </w:r>
    </w:p>
    <w:p w14:paraId="203D4336">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02F9DBE9">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5D233E2D">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78C3AEBB">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701CE3F0">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6C45493C">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29714D07">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338DFDC9">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1098AD01">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097EED46">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2483132E">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12420211">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7C1FACA5">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32DA4F9F">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6C1B22AC">
      <w:pPr>
        <w:snapToGrid w:val="0"/>
        <w:spacing w:line="440" w:lineRule="exact"/>
        <w:outlineLvl w:val="0"/>
        <w:rPr>
          <w:rFonts w:ascii="仿宋" w:hAnsi="Courier New" w:eastAsia="仿宋"/>
          <w:kern w:val="0"/>
          <w:sz w:val="24"/>
        </w:rPr>
      </w:pPr>
      <w:r>
        <w:rPr>
          <w:rFonts w:ascii="仿宋" w:hAnsi="仿宋"/>
          <w:kern w:val="0"/>
          <w:sz w:val="24"/>
        </w:rPr>
        <w:t xml:space="preserve">  </w:t>
      </w:r>
      <w:bookmarkStart w:id="65" w:name="_Toc139360374"/>
      <w:r>
        <w:rPr>
          <w:rFonts w:ascii="仿宋" w:hAnsi="仿宋"/>
          <w:kern w:val="0"/>
          <w:sz w:val="24"/>
        </w:rPr>
        <w:t>G.</w:t>
      </w:r>
      <w:r>
        <w:rPr>
          <w:rFonts w:hint="eastAsia" w:ascii="仿宋" w:hAnsi="仿宋"/>
          <w:kern w:val="0"/>
          <w:sz w:val="24"/>
        </w:rPr>
        <w:t>存在共同直接或间接投资设立子公司、联营企业和合营企业情况</w:t>
      </w:r>
      <w:bookmarkEnd w:id="65"/>
    </w:p>
    <w:p w14:paraId="06551A61">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568BA5AC">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3A87B2F5">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3ECCA72E">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5214C5FC">
      <w:pPr>
        <w:widowControl/>
        <w:snapToGrid w:val="0"/>
        <w:spacing w:line="440" w:lineRule="exact"/>
        <w:rPr>
          <w:rFonts w:ascii="宋体" w:hAnsi="宋体"/>
          <w:kern w:val="0"/>
          <w:sz w:val="24"/>
        </w:rPr>
      </w:pPr>
      <w:r>
        <w:rPr>
          <w:rFonts w:hint="eastAsia" w:ascii="宋体" w:hAnsi="宋体"/>
          <w:kern w:val="0"/>
          <w:sz w:val="24"/>
        </w:rPr>
        <w:t>□不存在利害关系</w:t>
      </w:r>
    </w:p>
    <w:p w14:paraId="79CE96FC">
      <w:pPr>
        <w:widowControl/>
        <w:snapToGrid w:val="0"/>
        <w:spacing w:line="440" w:lineRule="exact"/>
        <w:rPr>
          <w:rFonts w:ascii="宋体" w:hAnsi="宋体"/>
          <w:kern w:val="0"/>
          <w:sz w:val="24"/>
        </w:rPr>
      </w:pPr>
      <w:r>
        <w:rPr>
          <w:rFonts w:hint="eastAsia" w:ascii="宋体" w:hAnsi="宋体"/>
          <w:kern w:val="0"/>
          <w:sz w:val="24"/>
        </w:rPr>
        <w:t>□存在下列利害关系</w:t>
      </w:r>
    </w:p>
    <w:p w14:paraId="402DC83A">
      <w:pPr>
        <w:snapToGrid w:val="0"/>
        <w:spacing w:line="500" w:lineRule="exact"/>
        <w:ind w:firstLine="480" w:firstLineChars="200"/>
        <w:rPr>
          <w:rFonts w:ascii="仿宋" w:hAnsi="仿宋"/>
          <w:sz w:val="24"/>
        </w:rPr>
      </w:pPr>
    </w:p>
    <w:p w14:paraId="1B5B4490">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5938ED79">
      <w:pPr>
        <w:ind w:firstLine="3840" w:firstLineChars="1600"/>
        <w:rPr>
          <w:rFonts w:ascii="仿宋" w:eastAsia="仿宋"/>
          <w:sz w:val="24"/>
        </w:rPr>
      </w:pPr>
    </w:p>
    <w:p w14:paraId="3D3E10A1">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2C6C0FFE">
      <w:pPr>
        <w:rPr>
          <w:rFonts w:ascii="宋体" w:hAnsi="宋体"/>
          <w:b/>
          <w:sz w:val="24"/>
        </w:rPr>
      </w:pPr>
    </w:p>
    <w:sectPr>
      <w:footerReference r:id="rId8" w:type="default"/>
      <w:footerReference r:id="rId9"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0B3F2">
    <w:pPr>
      <w:pStyle w:val="36"/>
      <w:jc w:val="right"/>
    </w:pPr>
    <w:r>
      <w:fldChar w:fldCharType="begin"/>
    </w:r>
    <w:r>
      <w:instrText xml:space="preserve">PAGE   \* MERGEFORMAT</w:instrText>
    </w:r>
    <w:r>
      <w:fldChar w:fldCharType="separate"/>
    </w:r>
    <w:r>
      <w:rPr>
        <w:lang w:val="zh-CN"/>
      </w:rPr>
      <w:t>7</w:t>
    </w:r>
    <w:r>
      <w:fldChar w:fldCharType="end"/>
    </w:r>
  </w:p>
  <w:p w14:paraId="53F2080F">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187AA">
    <w:pPr>
      <w:pStyle w:val="36"/>
      <w:framePr w:wrap="around" w:vAnchor="text" w:hAnchor="margin" w:xAlign="right" w:y="1"/>
      <w:rPr>
        <w:rStyle w:val="57"/>
      </w:rPr>
    </w:pPr>
    <w:r>
      <w:fldChar w:fldCharType="begin"/>
    </w:r>
    <w:r>
      <w:rPr>
        <w:rStyle w:val="57"/>
      </w:rPr>
      <w:instrText xml:space="preserve">PAGE  </w:instrText>
    </w:r>
    <w:r>
      <w:fldChar w:fldCharType="end"/>
    </w:r>
  </w:p>
  <w:p w14:paraId="037BDEE5">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3B0D7">
    <w:pPr>
      <w:pStyle w:val="36"/>
      <w:jc w:val="right"/>
    </w:pPr>
    <w:r>
      <w:fldChar w:fldCharType="begin"/>
    </w:r>
    <w:r>
      <w:instrText xml:space="preserve">PAGE   \* MERGEFORMAT</w:instrText>
    </w:r>
    <w:r>
      <w:fldChar w:fldCharType="separate"/>
    </w:r>
    <w:r>
      <w:rPr>
        <w:lang w:val="zh-CN"/>
      </w:rPr>
      <w:t>7</w:t>
    </w:r>
    <w:r>
      <w:fldChar w:fldCharType="end"/>
    </w:r>
  </w:p>
  <w:p w14:paraId="4687FBD7">
    <w:pPr>
      <w:pStyle w:val="3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ED5B1">
    <w:pPr>
      <w:pStyle w:val="36"/>
      <w:framePr w:wrap="around" w:vAnchor="text" w:hAnchor="margin" w:xAlign="right" w:y="1"/>
      <w:rPr>
        <w:rStyle w:val="57"/>
      </w:rPr>
    </w:pPr>
    <w:r>
      <w:fldChar w:fldCharType="begin"/>
    </w:r>
    <w:r>
      <w:rPr>
        <w:rStyle w:val="57"/>
      </w:rPr>
      <w:instrText xml:space="preserve">PAGE  </w:instrText>
    </w:r>
    <w:r>
      <w:fldChar w:fldCharType="separate"/>
    </w:r>
    <w:r>
      <w:rPr>
        <w:rStyle w:val="57"/>
      </w:rPr>
      <w:t>32</w:t>
    </w:r>
    <w:r>
      <w:fldChar w:fldCharType="end"/>
    </w:r>
  </w:p>
  <w:p w14:paraId="71716D80">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4D4AE">
    <w:pPr>
      <w:pStyle w:val="36"/>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2B4DAC41">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48F32">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7AFA2">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4EF763"/>
    <w:multiLevelType w:val="singleLevel"/>
    <w:tmpl w:val="DD4EF763"/>
    <w:lvl w:ilvl="0" w:tentative="0">
      <w:start w:val="1"/>
      <w:numFmt w:val="decimal"/>
      <w:suff w:val="nothing"/>
      <w:lvlText w:val="%1、"/>
      <w:lvlJc w:val="left"/>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jOGZjNTI0YzJkOTVjOTI4ZTgyMmNiNmJjMWUzM2Y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B93"/>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0CC"/>
    <w:rsid w:val="00294734"/>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65C7"/>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20AC"/>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3986"/>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4F27"/>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5F91"/>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1973"/>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303B47"/>
    <w:rsid w:val="01D26E16"/>
    <w:rsid w:val="023D6C7F"/>
    <w:rsid w:val="02E1776D"/>
    <w:rsid w:val="033479E0"/>
    <w:rsid w:val="03542670"/>
    <w:rsid w:val="03FF6272"/>
    <w:rsid w:val="062B0862"/>
    <w:rsid w:val="077010BF"/>
    <w:rsid w:val="09DE67B4"/>
    <w:rsid w:val="0A00672A"/>
    <w:rsid w:val="0B81389B"/>
    <w:rsid w:val="0F497663"/>
    <w:rsid w:val="10207B26"/>
    <w:rsid w:val="10A06571"/>
    <w:rsid w:val="117F087D"/>
    <w:rsid w:val="11E55BEF"/>
    <w:rsid w:val="11E5626B"/>
    <w:rsid w:val="12AB17C8"/>
    <w:rsid w:val="13A9398F"/>
    <w:rsid w:val="149A4376"/>
    <w:rsid w:val="161B0158"/>
    <w:rsid w:val="163F1AEA"/>
    <w:rsid w:val="185C5BFE"/>
    <w:rsid w:val="19D159ED"/>
    <w:rsid w:val="1AD5150D"/>
    <w:rsid w:val="1AEF3EE2"/>
    <w:rsid w:val="1C420E24"/>
    <w:rsid w:val="1C497DA3"/>
    <w:rsid w:val="1C7F7983"/>
    <w:rsid w:val="1CD00D91"/>
    <w:rsid w:val="1D1D2107"/>
    <w:rsid w:val="1D3A77F0"/>
    <w:rsid w:val="1E233060"/>
    <w:rsid w:val="1E25455A"/>
    <w:rsid w:val="1E6A60C1"/>
    <w:rsid w:val="1F5E479D"/>
    <w:rsid w:val="1F736A33"/>
    <w:rsid w:val="20FA3A7C"/>
    <w:rsid w:val="21313216"/>
    <w:rsid w:val="22A52696"/>
    <w:rsid w:val="22B61C24"/>
    <w:rsid w:val="23C5607D"/>
    <w:rsid w:val="24C74F13"/>
    <w:rsid w:val="24FE02F5"/>
    <w:rsid w:val="265C0D35"/>
    <w:rsid w:val="27FA0D7D"/>
    <w:rsid w:val="2A777809"/>
    <w:rsid w:val="2AD21308"/>
    <w:rsid w:val="2C182496"/>
    <w:rsid w:val="2C440FCB"/>
    <w:rsid w:val="2C73502A"/>
    <w:rsid w:val="2DF83A39"/>
    <w:rsid w:val="2EB53543"/>
    <w:rsid w:val="300631C6"/>
    <w:rsid w:val="30646AC4"/>
    <w:rsid w:val="313A6116"/>
    <w:rsid w:val="315C13FA"/>
    <w:rsid w:val="31A43590"/>
    <w:rsid w:val="32313075"/>
    <w:rsid w:val="32C27A87"/>
    <w:rsid w:val="368F1530"/>
    <w:rsid w:val="38797883"/>
    <w:rsid w:val="3BF41194"/>
    <w:rsid w:val="3D84116E"/>
    <w:rsid w:val="401F6C03"/>
    <w:rsid w:val="41552BA2"/>
    <w:rsid w:val="417C146B"/>
    <w:rsid w:val="42F535F3"/>
    <w:rsid w:val="433429C6"/>
    <w:rsid w:val="4426413C"/>
    <w:rsid w:val="47CF0FBC"/>
    <w:rsid w:val="49382AE4"/>
    <w:rsid w:val="495810DC"/>
    <w:rsid w:val="4A143654"/>
    <w:rsid w:val="4B6422B6"/>
    <w:rsid w:val="4C972C8F"/>
    <w:rsid w:val="4E487C6D"/>
    <w:rsid w:val="4E7520E4"/>
    <w:rsid w:val="531B6552"/>
    <w:rsid w:val="55567D78"/>
    <w:rsid w:val="564C7BCE"/>
    <w:rsid w:val="565C2507"/>
    <w:rsid w:val="577F5A1E"/>
    <w:rsid w:val="58A106A5"/>
    <w:rsid w:val="58CA1DC7"/>
    <w:rsid w:val="5A002D13"/>
    <w:rsid w:val="5C992920"/>
    <w:rsid w:val="5E285D58"/>
    <w:rsid w:val="5EB6652D"/>
    <w:rsid w:val="5EFD0600"/>
    <w:rsid w:val="60702C5B"/>
    <w:rsid w:val="60D03408"/>
    <w:rsid w:val="611619CF"/>
    <w:rsid w:val="61F84B2E"/>
    <w:rsid w:val="625E4788"/>
    <w:rsid w:val="628D38F4"/>
    <w:rsid w:val="673D293D"/>
    <w:rsid w:val="677B0314"/>
    <w:rsid w:val="68964B25"/>
    <w:rsid w:val="697D0373"/>
    <w:rsid w:val="6AB80323"/>
    <w:rsid w:val="6B1E7934"/>
    <w:rsid w:val="6BC06287"/>
    <w:rsid w:val="6DD61994"/>
    <w:rsid w:val="6E8126B3"/>
    <w:rsid w:val="6FE84E6A"/>
    <w:rsid w:val="7244764E"/>
    <w:rsid w:val="726629B8"/>
    <w:rsid w:val="72C214EC"/>
    <w:rsid w:val="73BB4299"/>
    <w:rsid w:val="74A00583"/>
    <w:rsid w:val="755060BC"/>
    <w:rsid w:val="75A4312B"/>
    <w:rsid w:val="75A50077"/>
    <w:rsid w:val="77B958B6"/>
    <w:rsid w:val="780279D0"/>
    <w:rsid w:val="794013BD"/>
    <w:rsid w:val="798731E8"/>
    <w:rsid w:val="7A37456E"/>
    <w:rsid w:val="7A9D0AEC"/>
    <w:rsid w:val="7BEE02A3"/>
    <w:rsid w:val="7CB2612E"/>
    <w:rsid w:val="7CD662C0"/>
    <w:rsid w:val="7E091D8E"/>
    <w:rsid w:val="7F62208D"/>
    <w:rsid w:val="7F625BE9"/>
    <w:rsid w:val="7F824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8"/>
    <w:qFormat/>
    <w:uiPriority w:val="0"/>
    <w:pPr>
      <w:keepNext/>
      <w:keepLines/>
      <w:spacing w:before="240" w:after="64" w:line="320" w:lineRule="auto"/>
      <w:outlineLvl w:val="6"/>
    </w:pPr>
    <w:rPr>
      <w:b/>
      <w:bCs/>
      <w:kern w:val="0"/>
      <w:sz w:val="24"/>
    </w:rPr>
  </w:style>
  <w:style w:type="paragraph" w:styleId="11">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240" w:lineRule="auto"/>
      <w:ind w:firstLine="420" w:firstLineChars="200"/>
    </w:pPr>
    <w:rPr>
      <w:rFonts w:ascii="Times New Roman" w:hAnsi="Times New Roman"/>
      <w:sz w:val="21"/>
      <w:szCs w:val="24"/>
    </w:rPr>
  </w:style>
  <w:style w:type="paragraph" w:styleId="3">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next w:val="1"/>
    <w:link w:val="117"/>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2"/>
    <w:qFormat/>
    <w:uiPriority w:val="99"/>
    <w:pPr>
      <w:shd w:val="clear" w:color="auto" w:fill="000080"/>
    </w:pPr>
    <w:rPr>
      <w:kern w:val="0"/>
      <w:sz w:val="20"/>
    </w:rPr>
  </w:style>
  <w:style w:type="paragraph" w:styleId="19">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9"/>
    <w:qFormat/>
    <w:uiPriority w:val="0"/>
    <w:pPr>
      <w:jc w:val="left"/>
    </w:pPr>
    <w:rPr>
      <w:kern w:val="0"/>
      <w:sz w:val="20"/>
    </w:rPr>
  </w:style>
  <w:style w:type="paragraph" w:styleId="21">
    <w:name w:val="Body Text 3"/>
    <w:basedOn w:val="1"/>
    <w:link w:val="112"/>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20"/>
    <w:qFormat/>
    <w:uiPriority w:val="0"/>
    <w:pPr>
      <w:spacing w:after="120"/>
    </w:pPr>
    <w:rPr>
      <w:kern w:val="0"/>
      <w:sz w:val="28"/>
    </w:rPr>
  </w:style>
  <w:style w:type="paragraph" w:customStyle="1" w:styleId="23">
    <w:name w:val="Default"/>
    <w:next w:val="2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
    <w:name w:val="目录 71"/>
    <w:next w:val="1"/>
    <w:qFormat/>
    <w:uiPriority w:val="0"/>
    <w:pPr>
      <w:wordWrap w:val="0"/>
      <w:ind w:left="2550"/>
      <w:jc w:val="both"/>
    </w:pPr>
    <w:rPr>
      <w:rFonts w:ascii="Calibri" w:hAnsi="Calibri" w:eastAsia="宋体" w:cs="Times New Roman"/>
      <w:sz w:val="21"/>
      <w:lang w:val="en-US" w:eastAsia="zh-CN" w:bidi="ar-SA"/>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79"/>
    <w:qFormat/>
    <w:uiPriority w:val="0"/>
    <w:pPr>
      <w:spacing w:beforeLines="50" w:afterLines="50" w:line="400" w:lineRule="exact"/>
    </w:pPr>
    <w:rPr>
      <w:rFonts w:ascii="宋体" w:hAnsi="Courier New"/>
      <w:kern w:val="0"/>
      <w:sz w:val="24"/>
    </w:rPr>
  </w:style>
  <w:style w:type="paragraph" w:styleId="32">
    <w:name w:val="Date"/>
    <w:basedOn w:val="1"/>
    <w:next w:val="1"/>
    <w:link w:val="175"/>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7"/>
    <w:qFormat/>
    <w:uiPriority w:val="99"/>
    <w:rPr>
      <w:kern w:val="0"/>
      <w:sz w:val="18"/>
      <w:szCs w:val="18"/>
    </w:rPr>
  </w:style>
  <w:style w:type="paragraph" w:styleId="36">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7">
    <w:name w:val="envelope return"/>
    <w:basedOn w:val="1"/>
    <w:qFormat/>
    <w:uiPriority w:val="0"/>
    <w:pPr>
      <w:snapToGrid w:val="0"/>
    </w:pPr>
    <w:rPr>
      <w:rFonts w:ascii="Arial" w:hAnsi="Arial"/>
    </w:rPr>
  </w:style>
  <w:style w:type="paragraph" w:styleId="38">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link w:val="238"/>
    <w:qFormat/>
    <w:uiPriority w:val="99"/>
    <w:rPr>
      <w:b/>
      <w:bCs/>
    </w:rPr>
  </w:style>
  <w:style w:type="paragraph" w:styleId="52">
    <w:name w:val="Body Text First Indent"/>
    <w:basedOn w:val="22"/>
    <w:next w:val="42"/>
    <w:link w:val="164"/>
    <w:qFormat/>
    <w:uiPriority w:val="0"/>
    <w:pPr>
      <w:spacing w:beforeLines="50" w:afterLines="50" w:line="360" w:lineRule="auto"/>
      <w:ind w:firstLine="480" w:firstLineChars="200"/>
    </w:pPr>
    <w:rPr>
      <w:sz w:val="24"/>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basedOn w:val="55"/>
    <w:qFormat/>
    <w:uiPriority w:val="99"/>
    <w:rPr>
      <w:color w:val="0000FF"/>
      <w:u w:val="single"/>
    </w:rPr>
  </w:style>
  <w:style w:type="character" w:styleId="61">
    <w:name w:val="annotation reference"/>
    <w:qFormat/>
    <w:uiPriority w:val="0"/>
    <w:rPr>
      <w:sz w:val="21"/>
      <w:szCs w:val="21"/>
    </w:rPr>
  </w:style>
  <w:style w:type="paragraph" w:customStyle="1" w:styleId="62">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20"/>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8"/>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3"/>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7"/>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21"/>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5"/>
    <w:qFormat/>
    <w:uiPriority w:val="0"/>
    <w:rPr>
      <w:rFonts w:eastAsia="宋体"/>
    </w:rPr>
  </w:style>
  <w:style w:type="character" w:customStyle="1" w:styleId="118">
    <w:name w:val="标题 7 字符"/>
    <w:link w:val="10"/>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2"/>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4"/>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5"/>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6"/>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50"/>
    <w:qFormat/>
    <w:uiPriority w:val="0"/>
    <w:rPr>
      <w:rFonts w:ascii="Cambria" w:hAnsi="Cambria"/>
      <w:b/>
      <w:bCs/>
      <w:sz w:val="32"/>
      <w:szCs w:val="32"/>
    </w:rPr>
  </w:style>
  <w:style w:type="character" w:customStyle="1" w:styleId="137">
    <w:name w:val="批注框文本 字符"/>
    <w:link w:val="35"/>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8"/>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11"/>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8"/>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52"/>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19"/>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6"/>
    <w:qFormat/>
    <w:uiPriority w:val="99"/>
    <w:rPr>
      <w:rFonts w:eastAsia="黑体"/>
      <w:sz w:val="18"/>
      <w:szCs w:val="18"/>
    </w:rPr>
  </w:style>
  <w:style w:type="character" w:customStyle="1" w:styleId="175">
    <w:name w:val="日期 字符"/>
    <w:link w:val="32"/>
    <w:qFormat/>
    <w:uiPriority w:val="0"/>
    <w:rPr>
      <w:rFonts w:eastAsia="楷体_GB2312"/>
      <w:sz w:val="32"/>
    </w:rPr>
  </w:style>
  <w:style w:type="character" w:customStyle="1" w:styleId="176">
    <w:name w:val="标题 3 字符"/>
    <w:link w:val="6"/>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31"/>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4"/>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3"/>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2"/>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2"/>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8"/>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9"/>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7"/>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51"/>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5"/>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5"/>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7">
    <w:name w:val="List Paragraph"/>
    <w:basedOn w:val="1"/>
    <w:qFormat/>
    <w:uiPriority w:val="99"/>
    <w:pPr>
      <w:ind w:firstLine="420" w:firstLineChars="200"/>
    </w:pPr>
  </w:style>
  <w:style w:type="paragraph" w:customStyle="1" w:styleId="398">
    <w:name w:val="表格文字"/>
    <w:basedOn w:val="1"/>
    <w:next w:val="22"/>
    <w:qFormat/>
    <w:uiPriority w:val="0"/>
    <w:pPr>
      <w:snapToGrid w:val="0"/>
    </w:pPr>
    <w:rPr>
      <w:sz w:val="20"/>
    </w:rPr>
  </w:style>
  <w:style w:type="paragraph" w:customStyle="1" w:styleId="39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400">
    <w:name w:val="1"/>
    <w:basedOn w:val="1"/>
    <w:qFormat/>
    <w:uiPriority w:val="0"/>
    <w:rPr>
      <w:rFonts w:ascii="Times New Roman" w:hAnsi="Times New Roman" w:eastAsia="宋体" w:cs="Times New Roman"/>
      <w:szCs w:val="24"/>
    </w:rPr>
  </w:style>
  <w:style w:type="paragraph" w:customStyle="1" w:styleId="401">
    <w:name w:val="样式 正文文本"/>
    <w:basedOn w:val="1"/>
    <w:qFormat/>
    <w:uiPriority w:val="0"/>
    <w:pPr>
      <w:adjustRightInd w:val="0"/>
      <w:snapToGrid w:val="0"/>
      <w:spacing w:line="400" w:lineRule="exact"/>
      <w:ind w:firstLine="200" w:firstLineChars="200"/>
    </w:pPr>
    <w:rPr>
      <w:rFonts w:ascii="Arial" w:hAnsi="Arial" w:eastAsia="宋体" w:cs="宋体"/>
      <w:color w:val="00000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DE5096-2571-4C82-B941-696C678AD711}">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41</Pages>
  <Words>19707</Words>
  <Characters>20734</Characters>
  <Lines>150</Lines>
  <Paragraphs>42</Paragraphs>
  <TotalTime>2</TotalTime>
  <ScaleCrop>false</ScaleCrop>
  <LinksUpToDate>false</LinksUpToDate>
  <CharactersWithSpaces>21925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阳光</cp:lastModifiedBy>
  <cp:lastPrinted>2023-07-27T03:03:00Z</cp:lastPrinted>
  <dcterms:modified xsi:type="dcterms:W3CDTF">2026-05-26T01:04:45Z</dcterms:modified>
  <dc:title>临海市政府采购</dc:title>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687E501145FB4EC8BED8DF01EC0DA3C6_13</vt:lpwstr>
  </property>
  <property fmtid="{D5CDD505-2E9C-101B-9397-08002B2CF9AE}" pid="4" name="KSOTemplateDocerSaveRecord">
    <vt:lpwstr>eyJoZGlkIjoiOTBlM2JkZjhjYjIzNDM1OTZlOGI3MWYwZjQyNWNlYWIiLCJ1c2VySWQiOiI3NDM0MzYzNjgifQ==</vt:lpwstr>
  </property>
</Properties>
</file>