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83B" w:rsidRDefault="006509E0">
      <w:pPr>
        <w:adjustRightInd w:val="0"/>
        <w:snapToGrid w:val="0"/>
        <w:spacing w:line="1200" w:lineRule="exact"/>
        <w:ind w:firstLineChars="100" w:firstLine="723"/>
        <w:rPr>
          <w:rFonts w:ascii="宋体" w:hAnsi="宋体" w:cs="宋体"/>
          <w:b/>
          <w:bCs/>
          <w:sz w:val="72"/>
        </w:rPr>
      </w:pPr>
      <w:r>
        <w:rPr>
          <w:rFonts w:ascii="宋体" w:hAnsi="宋体" w:cs="宋体" w:hint="eastAsia"/>
          <w:b/>
          <w:bCs/>
          <w:sz w:val="72"/>
        </w:rPr>
        <w:t>临海市非政府采购项目</w:t>
      </w:r>
    </w:p>
    <w:p w:rsidR="0058783B" w:rsidRDefault="006509E0">
      <w:pPr>
        <w:adjustRightInd w:val="0"/>
        <w:snapToGrid w:val="0"/>
        <w:spacing w:line="1200" w:lineRule="exact"/>
        <w:jc w:val="center"/>
        <w:rPr>
          <w:rFonts w:ascii="宋体" w:hAnsi="宋体" w:cs="宋体"/>
          <w:b/>
          <w:bCs/>
          <w:sz w:val="84"/>
          <w:szCs w:val="84"/>
        </w:rPr>
      </w:pPr>
      <w:r>
        <w:rPr>
          <w:rFonts w:ascii="宋体" w:hAnsi="宋体" w:cs="宋体" w:hint="eastAsia"/>
          <w:b/>
          <w:bCs/>
          <w:sz w:val="84"/>
          <w:szCs w:val="84"/>
        </w:rPr>
        <w:t>招  标  文  件</w:t>
      </w:r>
    </w:p>
    <w:p w:rsidR="0058783B" w:rsidRDefault="0058783B">
      <w:pPr>
        <w:adjustRightInd w:val="0"/>
        <w:snapToGrid w:val="0"/>
        <w:rPr>
          <w:rFonts w:ascii="宋体" w:hAnsi="宋体"/>
          <w:b/>
          <w:bCs/>
          <w:sz w:val="32"/>
          <w:szCs w:val="32"/>
        </w:rPr>
      </w:pPr>
    </w:p>
    <w:p w:rsidR="0058783B" w:rsidRDefault="006509E0">
      <w:pPr>
        <w:adjustRightInd w:val="0"/>
        <w:snapToGrid w:val="0"/>
        <w:spacing w:line="360" w:lineRule="auto"/>
        <w:ind w:left="1955" w:hangingChars="541" w:hanging="1955"/>
        <w:jc w:val="center"/>
        <w:rPr>
          <w:rFonts w:ascii="宋体" w:hAnsi="宋体"/>
          <w:b/>
          <w:bCs/>
          <w:sz w:val="36"/>
          <w:szCs w:val="36"/>
        </w:rPr>
      </w:pPr>
      <w:r>
        <w:rPr>
          <w:rFonts w:ascii="宋体" w:hAnsi="宋体" w:hint="eastAsia"/>
          <w:b/>
          <w:bCs/>
          <w:sz w:val="36"/>
          <w:szCs w:val="36"/>
        </w:rPr>
        <w:t>（电子投标、不见面开标方式）</w:t>
      </w:r>
    </w:p>
    <w:p w:rsidR="0058783B" w:rsidRDefault="0058783B">
      <w:pPr>
        <w:adjustRightInd w:val="0"/>
        <w:snapToGrid w:val="0"/>
        <w:rPr>
          <w:rFonts w:ascii="黑体" w:eastAsia="黑体" w:hAnsi="黑体"/>
          <w:b/>
          <w:bCs/>
          <w:sz w:val="28"/>
          <w:szCs w:val="28"/>
        </w:rPr>
      </w:pPr>
    </w:p>
    <w:p w:rsidR="0058783B" w:rsidRDefault="006509E0">
      <w:pPr>
        <w:adjustRightInd w:val="0"/>
        <w:snapToGrid w:val="0"/>
        <w:spacing w:line="360" w:lineRule="auto"/>
        <w:ind w:left="1521" w:hangingChars="541" w:hanging="1521"/>
        <w:rPr>
          <w:rFonts w:ascii="宋体" w:hAnsi="宋体"/>
          <w:b/>
          <w:bCs/>
          <w:sz w:val="28"/>
          <w:szCs w:val="28"/>
        </w:rPr>
      </w:pPr>
      <w:r>
        <w:rPr>
          <w:rFonts w:ascii="宋体" w:hAnsi="宋体" w:hint="eastAsia"/>
          <w:b/>
          <w:bCs/>
          <w:sz w:val="28"/>
          <w:szCs w:val="28"/>
        </w:rPr>
        <w:t>项目名称：</w:t>
      </w:r>
      <w:r>
        <w:rPr>
          <w:rFonts w:ascii="宋体" w:hAnsi="宋体" w:hint="eastAsia"/>
          <w:b/>
          <w:bCs/>
          <w:spacing w:val="-4"/>
          <w:sz w:val="28"/>
          <w:szCs w:val="28"/>
        </w:rPr>
        <w:t>临海市城市快速路（南区段）工程视频监控一体化建设项目-管道工程</w:t>
      </w:r>
    </w:p>
    <w:p w:rsidR="0058783B" w:rsidRDefault="006509E0">
      <w:pPr>
        <w:adjustRightInd w:val="0"/>
        <w:snapToGrid w:val="0"/>
        <w:spacing w:line="360" w:lineRule="auto"/>
        <w:ind w:left="1521" w:hangingChars="541" w:hanging="1521"/>
        <w:rPr>
          <w:rFonts w:ascii="宋体" w:hAnsi="宋体" w:cs="Arial"/>
          <w:bCs/>
          <w:sz w:val="28"/>
          <w:szCs w:val="28"/>
        </w:rPr>
      </w:pPr>
      <w:r>
        <w:rPr>
          <w:rFonts w:ascii="宋体" w:hAnsi="宋体" w:hint="eastAsia"/>
          <w:b/>
          <w:bCs/>
          <w:sz w:val="28"/>
          <w:szCs w:val="28"/>
        </w:rPr>
        <w:t>项目编号：</w:t>
      </w:r>
      <w:r>
        <w:rPr>
          <w:rFonts w:ascii="宋体" w:hAnsi="宋体"/>
          <w:b/>
          <w:bCs/>
          <w:sz w:val="28"/>
          <w:szCs w:val="28"/>
        </w:rPr>
        <w:t>TZMC-ZX2026</w:t>
      </w:r>
      <w:r w:rsidR="009679C3">
        <w:rPr>
          <w:rFonts w:ascii="宋体" w:hAnsi="宋体"/>
          <w:b/>
          <w:bCs/>
          <w:sz w:val="28"/>
          <w:szCs w:val="28"/>
        </w:rPr>
        <w:t>15</w:t>
      </w:r>
    </w:p>
    <w:p w:rsidR="0058783B" w:rsidRDefault="0058783B">
      <w:pPr>
        <w:rPr>
          <w:rFonts w:ascii="宋体" w:hAnsi="宋体"/>
          <w:sz w:val="24"/>
        </w:rPr>
      </w:pPr>
    </w:p>
    <w:p w:rsidR="0058783B" w:rsidRDefault="0058783B">
      <w:pPr>
        <w:rPr>
          <w:rFonts w:ascii="宋体" w:hAnsi="宋体"/>
          <w:sz w:val="24"/>
        </w:rPr>
      </w:pPr>
    </w:p>
    <w:p w:rsidR="0058783B" w:rsidRDefault="0058783B">
      <w:pPr>
        <w:rPr>
          <w:rFonts w:ascii="宋体" w:hAnsi="宋体"/>
          <w:sz w:val="24"/>
        </w:rPr>
      </w:pPr>
    </w:p>
    <w:p w:rsidR="0058783B" w:rsidRDefault="0058783B">
      <w:pPr>
        <w:rPr>
          <w:rFonts w:ascii="宋体" w:hAnsi="宋体"/>
          <w:sz w:val="24"/>
        </w:rPr>
      </w:pPr>
    </w:p>
    <w:p w:rsidR="0058783B" w:rsidRDefault="0058783B">
      <w:pPr>
        <w:rPr>
          <w:rFonts w:ascii="宋体" w:hAnsi="宋体"/>
          <w:sz w:val="24"/>
        </w:rPr>
      </w:pPr>
    </w:p>
    <w:p w:rsidR="0058783B" w:rsidRDefault="0058783B">
      <w:pPr>
        <w:rPr>
          <w:rFonts w:ascii="宋体" w:hAnsi="宋体"/>
          <w:sz w:val="24"/>
        </w:rPr>
      </w:pPr>
    </w:p>
    <w:p w:rsidR="0058783B" w:rsidRDefault="0058783B">
      <w:pPr>
        <w:rPr>
          <w:rFonts w:ascii="宋体" w:hAnsi="宋体"/>
          <w:sz w:val="24"/>
        </w:rPr>
      </w:pPr>
    </w:p>
    <w:p w:rsidR="0058783B" w:rsidRDefault="0058783B">
      <w:pPr>
        <w:adjustRightInd w:val="0"/>
        <w:snapToGrid w:val="0"/>
        <w:spacing w:line="360" w:lineRule="auto"/>
        <w:rPr>
          <w:rFonts w:ascii="宋体" w:hAnsi="宋体"/>
          <w:b/>
          <w:bCs/>
          <w:sz w:val="28"/>
          <w:szCs w:val="28"/>
        </w:rPr>
      </w:pPr>
    </w:p>
    <w:p w:rsidR="0058783B" w:rsidRDefault="006509E0">
      <w:pPr>
        <w:adjustRightInd w:val="0"/>
        <w:snapToGrid w:val="0"/>
        <w:spacing w:line="360" w:lineRule="auto"/>
        <w:rPr>
          <w:rFonts w:ascii="宋体" w:hAnsi="宋体"/>
          <w:b/>
          <w:bCs/>
          <w:sz w:val="28"/>
          <w:szCs w:val="28"/>
        </w:rPr>
      </w:pPr>
      <w:r>
        <w:rPr>
          <w:rFonts w:ascii="宋体" w:hAnsi="宋体" w:hint="eastAsia"/>
          <w:b/>
          <w:bCs/>
          <w:sz w:val="28"/>
          <w:szCs w:val="28"/>
        </w:rPr>
        <w:t xml:space="preserve">招 标 人：临海广电网络有限公司 </w:t>
      </w:r>
    </w:p>
    <w:p w:rsidR="0058783B" w:rsidRDefault="0058783B">
      <w:pPr>
        <w:adjustRightInd w:val="0"/>
        <w:snapToGrid w:val="0"/>
        <w:spacing w:line="360" w:lineRule="auto"/>
        <w:rPr>
          <w:rFonts w:ascii="宋体" w:hAnsi="宋体"/>
          <w:b/>
          <w:bCs/>
          <w:sz w:val="28"/>
          <w:szCs w:val="28"/>
        </w:rPr>
      </w:pPr>
    </w:p>
    <w:p w:rsidR="0058783B" w:rsidRDefault="006509E0">
      <w:pPr>
        <w:adjustRightInd w:val="0"/>
        <w:snapToGrid w:val="0"/>
        <w:spacing w:line="360" w:lineRule="auto"/>
        <w:rPr>
          <w:rFonts w:ascii="宋体" w:hAnsi="宋体"/>
          <w:b/>
          <w:bCs/>
          <w:sz w:val="28"/>
          <w:szCs w:val="28"/>
        </w:rPr>
      </w:pPr>
      <w:r>
        <w:rPr>
          <w:rFonts w:ascii="宋体" w:hAnsi="宋体" w:hint="eastAsia"/>
          <w:b/>
          <w:bCs/>
          <w:sz w:val="28"/>
          <w:szCs w:val="28"/>
        </w:rPr>
        <w:t>代理机构：台州明辰招标代理有限公司</w:t>
      </w:r>
    </w:p>
    <w:p w:rsidR="0058783B" w:rsidRDefault="0058783B">
      <w:pPr>
        <w:spacing w:line="500" w:lineRule="atLeast"/>
        <w:jc w:val="center"/>
        <w:rPr>
          <w:rFonts w:ascii="宋体" w:hAnsi="宋体"/>
          <w:b/>
          <w:bCs/>
          <w:sz w:val="30"/>
        </w:rPr>
      </w:pPr>
    </w:p>
    <w:p w:rsidR="0058783B" w:rsidRDefault="0058783B">
      <w:pPr>
        <w:spacing w:line="500" w:lineRule="atLeast"/>
        <w:jc w:val="center"/>
        <w:rPr>
          <w:rFonts w:ascii="宋体" w:hAnsi="宋体"/>
          <w:b/>
          <w:bCs/>
          <w:sz w:val="30"/>
        </w:rPr>
      </w:pPr>
    </w:p>
    <w:p w:rsidR="0058783B" w:rsidRDefault="0058783B">
      <w:pPr>
        <w:spacing w:line="500" w:lineRule="atLeast"/>
        <w:jc w:val="center"/>
        <w:rPr>
          <w:rFonts w:ascii="宋体" w:hAnsi="宋体"/>
          <w:b/>
          <w:bCs/>
          <w:sz w:val="30"/>
        </w:rPr>
      </w:pPr>
    </w:p>
    <w:p w:rsidR="0058783B" w:rsidRDefault="0058783B">
      <w:pPr>
        <w:spacing w:line="500" w:lineRule="atLeast"/>
        <w:jc w:val="center"/>
        <w:rPr>
          <w:rFonts w:ascii="宋体" w:hAnsi="宋体"/>
          <w:b/>
          <w:bCs/>
          <w:sz w:val="30"/>
        </w:rPr>
      </w:pPr>
    </w:p>
    <w:p w:rsidR="0058783B" w:rsidRDefault="006509E0">
      <w:pPr>
        <w:spacing w:line="500" w:lineRule="atLeast"/>
        <w:ind w:firstLineChars="1140" w:firstLine="3204"/>
        <w:rPr>
          <w:rFonts w:ascii="宋体" w:hAnsi="宋体"/>
          <w:sz w:val="28"/>
          <w:szCs w:val="28"/>
        </w:rPr>
      </w:pPr>
      <w:r>
        <w:rPr>
          <w:rFonts w:ascii="宋体" w:hAnsi="宋体" w:hint="eastAsia"/>
          <w:b/>
          <w:bCs/>
          <w:sz w:val="28"/>
          <w:szCs w:val="28"/>
        </w:rPr>
        <w:t xml:space="preserve">二0二六年四月 </w:t>
      </w:r>
    </w:p>
    <w:p w:rsidR="0058783B" w:rsidRDefault="006509E0">
      <w:pPr>
        <w:pStyle w:val="af"/>
        <w:spacing w:beforeLines="0" w:afterLines="0" w:line="480" w:lineRule="exact"/>
        <w:jc w:val="center"/>
        <w:rPr>
          <w:sz w:val="28"/>
          <w:szCs w:val="28"/>
        </w:rPr>
      </w:pPr>
      <w:r>
        <w:rPr>
          <w:rFonts w:ascii="创艺简标宋" w:eastAsia="创艺简标宋" w:hAnsi="宋体"/>
          <w:sz w:val="44"/>
          <w:szCs w:val="44"/>
        </w:rPr>
        <w:br w:type="page"/>
      </w:r>
    </w:p>
    <w:p w:rsidR="0058783B" w:rsidRDefault="006509E0">
      <w:pPr>
        <w:pStyle w:val="af"/>
        <w:spacing w:beforeLines="0" w:afterLines="0" w:line="360" w:lineRule="auto"/>
        <w:jc w:val="center"/>
        <w:rPr>
          <w:rFonts w:ascii="创艺简标宋" w:eastAsia="创艺简标宋" w:hAnsi="宋体"/>
          <w:sz w:val="44"/>
          <w:szCs w:val="44"/>
        </w:rPr>
      </w:pPr>
      <w:r>
        <w:rPr>
          <w:rFonts w:ascii="创艺简标宋" w:eastAsia="创艺简标宋" w:hAnsi="宋体" w:hint="eastAsia"/>
          <w:sz w:val="44"/>
          <w:szCs w:val="44"/>
        </w:rPr>
        <w:lastRenderedPageBreak/>
        <w:t>目    录</w:t>
      </w:r>
    </w:p>
    <w:p w:rsidR="0058783B" w:rsidRDefault="0058783B">
      <w:pPr>
        <w:pStyle w:val="15"/>
        <w:tabs>
          <w:tab w:val="left" w:pos="6120"/>
        </w:tabs>
        <w:spacing w:line="480" w:lineRule="auto"/>
        <w:rPr>
          <w:rFonts w:ascii="宋体" w:hAnsi="宋体"/>
          <w:b/>
          <w:sz w:val="28"/>
          <w:szCs w:val="28"/>
        </w:rPr>
      </w:pPr>
    </w:p>
    <w:p w:rsidR="0058783B" w:rsidRDefault="006509E0">
      <w:pPr>
        <w:pStyle w:val="15"/>
        <w:tabs>
          <w:tab w:val="left" w:pos="6120"/>
        </w:tabs>
        <w:spacing w:line="480" w:lineRule="auto"/>
        <w:rPr>
          <w:rFonts w:ascii="宋体" w:hAnsi="宋体"/>
          <w:b/>
          <w:sz w:val="28"/>
          <w:szCs w:val="28"/>
        </w:rPr>
      </w:pPr>
      <w:r>
        <w:rPr>
          <w:rFonts w:ascii="宋体" w:hAnsi="宋体"/>
          <w:b/>
          <w:sz w:val="28"/>
          <w:szCs w:val="28"/>
        </w:rPr>
        <w:tab/>
      </w:r>
    </w:p>
    <w:p w:rsidR="0058783B" w:rsidRDefault="006509E0">
      <w:pPr>
        <w:pStyle w:val="15"/>
        <w:tabs>
          <w:tab w:val="right" w:leader="dot" w:pos="8834"/>
        </w:tabs>
        <w:spacing w:line="480" w:lineRule="auto"/>
        <w:rPr>
          <w:rFonts w:asciiTheme="minorHAnsi" w:eastAsiaTheme="minorEastAsia" w:hAnsiTheme="minorHAnsi" w:cstheme="minorBidi"/>
          <w:sz w:val="24"/>
        </w:rPr>
      </w:pPr>
      <w:r>
        <w:rPr>
          <w:rFonts w:ascii="宋体" w:hAnsi="宋体"/>
          <w:sz w:val="28"/>
          <w:szCs w:val="28"/>
        </w:rPr>
        <w:fldChar w:fldCharType="begin"/>
      </w:r>
      <w:r>
        <w:rPr>
          <w:rFonts w:ascii="宋体" w:hAnsi="宋体"/>
          <w:sz w:val="28"/>
          <w:szCs w:val="28"/>
        </w:rPr>
        <w:instrText xml:space="preserve"> </w:instrText>
      </w:r>
      <w:r>
        <w:rPr>
          <w:rFonts w:ascii="宋体" w:hAnsi="宋体" w:hint="eastAsia"/>
          <w:sz w:val="28"/>
          <w:szCs w:val="28"/>
        </w:rPr>
        <w:instrText>TOC \o "1-3" \h \z \u</w:instrText>
      </w:r>
      <w:r>
        <w:rPr>
          <w:rFonts w:ascii="宋体" w:hAnsi="宋体"/>
          <w:sz w:val="28"/>
          <w:szCs w:val="28"/>
        </w:rPr>
        <w:instrText xml:space="preserve"> </w:instrText>
      </w:r>
      <w:r>
        <w:rPr>
          <w:rFonts w:ascii="宋体" w:hAnsi="宋体"/>
          <w:sz w:val="28"/>
          <w:szCs w:val="28"/>
        </w:rPr>
        <w:fldChar w:fldCharType="separate"/>
      </w:r>
      <w:hyperlink w:anchor="_Toc186700045" w:history="1">
        <w:r>
          <w:rPr>
            <w:rStyle w:val="affa"/>
            <w:sz w:val="24"/>
          </w:rPr>
          <w:t>第一章</w:t>
        </w:r>
        <w:r>
          <w:rPr>
            <w:rStyle w:val="affa"/>
            <w:sz w:val="24"/>
          </w:rPr>
          <w:t xml:space="preserve">  </w:t>
        </w:r>
        <w:r>
          <w:rPr>
            <w:rStyle w:val="affa"/>
            <w:sz w:val="24"/>
          </w:rPr>
          <w:t>投标邀请</w:t>
        </w:r>
        <w:r>
          <w:rPr>
            <w:sz w:val="24"/>
          </w:rPr>
          <w:tab/>
        </w:r>
        <w:r>
          <w:rPr>
            <w:sz w:val="24"/>
          </w:rPr>
          <w:fldChar w:fldCharType="begin"/>
        </w:r>
        <w:r>
          <w:rPr>
            <w:sz w:val="24"/>
          </w:rPr>
          <w:instrText xml:space="preserve"> PAGEREF _Toc186700045 \h </w:instrText>
        </w:r>
        <w:r>
          <w:rPr>
            <w:sz w:val="24"/>
          </w:rPr>
        </w:r>
        <w:r>
          <w:rPr>
            <w:sz w:val="24"/>
          </w:rPr>
          <w:fldChar w:fldCharType="separate"/>
        </w:r>
        <w:r w:rsidR="009679C3">
          <w:rPr>
            <w:noProof/>
            <w:sz w:val="24"/>
          </w:rPr>
          <w:t>3</w:t>
        </w:r>
        <w:r>
          <w:rPr>
            <w:sz w:val="24"/>
          </w:rPr>
          <w:fldChar w:fldCharType="end"/>
        </w:r>
      </w:hyperlink>
    </w:p>
    <w:p w:rsidR="0058783B" w:rsidRDefault="000162AA">
      <w:pPr>
        <w:pStyle w:val="15"/>
        <w:tabs>
          <w:tab w:val="right" w:leader="dot" w:pos="8834"/>
        </w:tabs>
        <w:spacing w:line="480" w:lineRule="auto"/>
        <w:rPr>
          <w:rFonts w:asciiTheme="minorHAnsi" w:eastAsiaTheme="minorEastAsia" w:hAnsiTheme="minorHAnsi" w:cstheme="minorBidi"/>
          <w:sz w:val="24"/>
        </w:rPr>
      </w:pPr>
      <w:hyperlink w:anchor="_Toc186700046" w:history="1">
        <w:r w:rsidR="006509E0">
          <w:rPr>
            <w:rStyle w:val="affa"/>
            <w:rFonts w:ascii="宋体" w:hAnsi="Courier New"/>
            <w:kern w:val="0"/>
            <w:sz w:val="24"/>
          </w:rPr>
          <w:t>第二章  招标需求</w:t>
        </w:r>
        <w:r w:rsidR="006509E0">
          <w:rPr>
            <w:sz w:val="24"/>
          </w:rPr>
          <w:tab/>
        </w:r>
        <w:r w:rsidR="006509E0">
          <w:rPr>
            <w:sz w:val="24"/>
          </w:rPr>
          <w:fldChar w:fldCharType="begin"/>
        </w:r>
        <w:r w:rsidR="006509E0">
          <w:rPr>
            <w:sz w:val="24"/>
          </w:rPr>
          <w:instrText xml:space="preserve"> PAGEREF _Toc186700046 \h </w:instrText>
        </w:r>
        <w:r w:rsidR="006509E0">
          <w:rPr>
            <w:sz w:val="24"/>
          </w:rPr>
        </w:r>
        <w:r w:rsidR="006509E0">
          <w:rPr>
            <w:sz w:val="24"/>
          </w:rPr>
          <w:fldChar w:fldCharType="separate"/>
        </w:r>
        <w:r w:rsidR="009679C3">
          <w:rPr>
            <w:noProof/>
            <w:sz w:val="24"/>
          </w:rPr>
          <w:t>6</w:t>
        </w:r>
        <w:r w:rsidR="006509E0">
          <w:rPr>
            <w:sz w:val="24"/>
          </w:rPr>
          <w:fldChar w:fldCharType="end"/>
        </w:r>
      </w:hyperlink>
    </w:p>
    <w:p w:rsidR="0058783B" w:rsidRDefault="000162AA">
      <w:pPr>
        <w:pStyle w:val="15"/>
        <w:tabs>
          <w:tab w:val="right" w:leader="dot" w:pos="8834"/>
        </w:tabs>
        <w:spacing w:line="480" w:lineRule="auto"/>
        <w:rPr>
          <w:rFonts w:asciiTheme="minorHAnsi" w:eastAsiaTheme="minorEastAsia" w:hAnsiTheme="minorHAnsi" w:cstheme="minorBidi"/>
          <w:sz w:val="24"/>
        </w:rPr>
      </w:pPr>
      <w:hyperlink w:anchor="_Toc186700047" w:history="1">
        <w:r w:rsidR="006509E0">
          <w:rPr>
            <w:rStyle w:val="affa"/>
            <w:sz w:val="24"/>
          </w:rPr>
          <w:t>第三章</w:t>
        </w:r>
        <w:r w:rsidR="006509E0">
          <w:rPr>
            <w:rStyle w:val="affa"/>
            <w:sz w:val="24"/>
          </w:rPr>
          <w:t xml:space="preserve">  </w:t>
        </w:r>
        <w:r w:rsidR="006509E0">
          <w:rPr>
            <w:rStyle w:val="affa"/>
            <w:sz w:val="24"/>
          </w:rPr>
          <w:t>投标人须知</w:t>
        </w:r>
        <w:r w:rsidR="006509E0">
          <w:rPr>
            <w:sz w:val="24"/>
          </w:rPr>
          <w:tab/>
        </w:r>
        <w:r w:rsidR="006509E0">
          <w:rPr>
            <w:sz w:val="24"/>
          </w:rPr>
          <w:fldChar w:fldCharType="begin"/>
        </w:r>
        <w:r w:rsidR="006509E0">
          <w:rPr>
            <w:sz w:val="24"/>
          </w:rPr>
          <w:instrText xml:space="preserve"> PAGEREF _Toc186700047 \h </w:instrText>
        </w:r>
        <w:r w:rsidR="006509E0">
          <w:rPr>
            <w:sz w:val="24"/>
          </w:rPr>
        </w:r>
        <w:r w:rsidR="006509E0">
          <w:rPr>
            <w:sz w:val="24"/>
          </w:rPr>
          <w:fldChar w:fldCharType="separate"/>
        </w:r>
        <w:r w:rsidR="009679C3">
          <w:rPr>
            <w:noProof/>
            <w:sz w:val="24"/>
          </w:rPr>
          <w:t>14</w:t>
        </w:r>
        <w:r w:rsidR="006509E0">
          <w:rPr>
            <w:sz w:val="24"/>
          </w:rPr>
          <w:fldChar w:fldCharType="end"/>
        </w:r>
      </w:hyperlink>
    </w:p>
    <w:p w:rsidR="0058783B" w:rsidRDefault="000162AA">
      <w:pPr>
        <w:pStyle w:val="15"/>
        <w:tabs>
          <w:tab w:val="right" w:leader="dot" w:pos="8834"/>
        </w:tabs>
        <w:spacing w:line="480" w:lineRule="auto"/>
        <w:rPr>
          <w:rFonts w:asciiTheme="minorHAnsi" w:eastAsiaTheme="minorEastAsia" w:hAnsiTheme="minorHAnsi" w:cstheme="minorBidi"/>
          <w:sz w:val="24"/>
        </w:rPr>
      </w:pPr>
      <w:hyperlink w:anchor="_Toc186700048" w:history="1">
        <w:r w:rsidR="006509E0">
          <w:rPr>
            <w:rStyle w:val="affa"/>
            <w:rFonts w:ascii="宋体" w:hAnsi="宋体"/>
            <w:sz w:val="24"/>
          </w:rPr>
          <w:t>第四章  评标办法及评分标准</w:t>
        </w:r>
        <w:r w:rsidR="006509E0">
          <w:rPr>
            <w:sz w:val="24"/>
          </w:rPr>
          <w:tab/>
        </w:r>
        <w:r w:rsidR="006509E0">
          <w:rPr>
            <w:sz w:val="24"/>
          </w:rPr>
          <w:fldChar w:fldCharType="begin"/>
        </w:r>
        <w:r w:rsidR="006509E0">
          <w:rPr>
            <w:sz w:val="24"/>
          </w:rPr>
          <w:instrText xml:space="preserve"> PAGEREF _Toc186700048 \h </w:instrText>
        </w:r>
        <w:r w:rsidR="006509E0">
          <w:rPr>
            <w:sz w:val="24"/>
          </w:rPr>
        </w:r>
        <w:r w:rsidR="006509E0">
          <w:rPr>
            <w:sz w:val="24"/>
          </w:rPr>
          <w:fldChar w:fldCharType="separate"/>
        </w:r>
        <w:r w:rsidR="009679C3">
          <w:rPr>
            <w:noProof/>
            <w:sz w:val="24"/>
          </w:rPr>
          <w:t>28</w:t>
        </w:r>
        <w:r w:rsidR="006509E0">
          <w:rPr>
            <w:sz w:val="24"/>
          </w:rPr>
          <w:fldChar w:fldCharType="end"/>
        </w:r>
      </w:hyperlink>
    </w:p>
    <w:p w:rsidR="0058783B" w:rsidRDefault="000162AA">
      <w:pPr>
        <w:pStyle w:val="15"/>
        <w:tabs>
          <w:tab w:val="right" w:leader="dot" w:pos="8834"/>
        </w:tabs>
        <w:spacing w:line="480" w:lineRule="auto"/>
        <w:rPr>
          <w:rFonts w:asciiTheme="minorHAnsi" w:eastAsiaTheme="minorEastAsia" w:hAnsiTheme="minorHAnsi" w:cstheme="minorBidi"/>
          <w:sz w:val="24"/>
        </w:rPr>
      </w:pPr>
      <w:hyperlink w:anchor="_Toc186700049" w:history="1">
        <w:r w:rsidR="006509E0">
          <w:rPr>
            <w:rStyle w:val="affa"/>
            <w:rFonts w:ascii="宋体" w:hAnsi="宋体"/>
            <w:sz w:val="24"/>
          </w:rPr>
          <w:t>第五章  合同主要条款</w:t>
        </w:r>
        <w:r w:rsidR="006509E0">
          <w:rPr>
            <w:sz w:val="24"/>
          </w:rPr>
          <w:tab/>
        </w:r>
        <w:r w:rsidR="006509E0">
          <w:rPr>
            <w:sz w:val="24"/>
          </w:rPr>
          <w:fldChar w:fldCharType="begin"/>
        </w:r>
        <w:r w:rsidR="006509E0">
          <w:rPr>
            <w:sz w:val="24"/>
          </w:rPr>
          <w:instrText xml:space="preserve"> PAGEREF _Toc186700049 \h </w:instrText>
        </w:r>
        <w:r w:rsidR="006509E0">
          <w:rPr>
            <w:sz w:val="24"/>
          </w:rPr>
        </w:r>
        <w:r w:rsidR="006509E0">
          <w:rPr>
            <w:sz w:val="24"/>
          </w:rPr>
          <w:fldChar w:fldCharType="separate"/>
        </w:r>
        <w:r w:rsidR="009679C3">
          <w:rPr>
            <w:noProof/>
            <w:sz w:val="24"/>
          </w:rPr>
          <w:t>33</w:t>
        </w:r>
        <w:r w:rsidR="006509E0">
          <w:rPr>
            <w:sz w:val="24"/>
          </w:rPr>
          <w:fldChar w:fldCharType="end"/>
        </w:r>
      </w:hyperlink>
    </w:p>
    <w:p w:rsidR="0058783B" w:rsidRDefault="000162AA">
      <w:pPr>
        <w:pStyle w:val="15"/>
        <w:tabs>
          <w:tab w:val="right" w:leader="dot" w:pos="8834"/>
        </w:tabs>
        <w:spacing w:line="480" w:lineRule="auto"/>
        <w:rPr>
          <w:rFonts w:asciiTheme="minorHAnsi" w:eastAsiaTheme="minorEastAsia" w:hAnsiTheme="minorHAnsi" w:cstheme="minorBidi"/>
          <w:sz w:val="24"/>
        </w:rPr>
      </w:pPr>
      <w:hyperlink w:anchor="_Toc186700050" w:history="1">
        <w:r w:rsidR="006509E0">
          <w:rPr>
            <w:rStyle w:val="affa"/>
            <w:rFonts w:hAnsi="宋体"/>
            <w:sz w:val="24"/>
          </w:rPr>
          <w:t>第六章</w:t>
        </w:r>
        <w:r w:rsidR="006509E0">
          <w:rPr>
            <w:rStyle w:val="affa"/>
            <w:rFonts w:hAnsi="宋体"/>
            <w:sz w:val="24"/>
          </w:rPr>
          <w:t xml:space="preserve"> </w:t>
        </w:r>
        <w:r w:rsidR="006509E0">
          <w:rPr>
            <w:rStyle w:val="affa"/>
            <w:rFonts w:hAnsi="宋体"/>
            <w:sz w:val="24"/>
          </w:rPr>
          <w:t xml:space="preserve">　投标文件格式</w:t>
        </w:r>
        <w:r w:rsidR="006509E0">
          <w:rPr>
            <w:sz w:val="24"/>
          </w:rPr>
          <w:tab/>
        </w:r>
        <w:r w:rsidR="006509E0">
          <w:rPr>
            <w:sz w:val="24"/>
          </w:rPr>
          <w:fldChar w:fldCharType="begin"/>
        </w:r>
        <w:r w:rsidR="006509E0">
          <w:rPr>
            <w:sz w:val="24"/>
          </w:rPr>
          <w:instrText xml:space="preserve"> PAGEREF _Toc186700050 \h </w:instrText>
        </w:r>
        <w:r w:rsidR="006509E0">
          <w:rPr>
            <w:sz w:val="24"/>
          </w:rPr>
        </w:r>
        <w:r w:rsidR="006509E0">
          <w:rPr>
            <w:sz w:val="24"/>
          </w:rPr>
          <w:fldChar w:fldCharType="separate"/>
        </w:r>
        <w:r w:rsidR="009679C3">
          <w:rPr>
            <w:noProof/>
            <w:sz w:val="24"/>
          </w:rPr>
          <w:t>33</w:t>
        </w:r>
        <w:r w:rsidR="006509E0">
          <w:rPr>
            <w:sz w:val="24"/>
          </w:rPr>
          <w:fldChar w:fldCharType="end"/>
        </w:r>
      </w:hyperlink>
    </w:p>
    <w:p w:rsidR="0058783B" w:rsidRDefault="000162AA">
      <w:pPr>
        <w:pStyle w:val="28"/>
        <w:tabs>
          <w:tab w:val="right" w:leader="dot" w:pos="8834"/>
        </w:tabs>
        <w:spacing w:line="480" w:lineRule="auto"/>
        <w:rPr>
          <w:rFonts w:asciiTheme="minorHAnsi" w:eastAsiaTheme="minorEastAsia" w:hAnsiTheme="minorHAnsi" w:cstheme="minorBidi"/>
          <w:sz w:val="24"/>
        </w:rPr>
      </w:pPr>
      <w:hyperlink w:anchor="_Toc186700051" w:history="1">
        <w:r w:rsidR="006509E0">
          <w:rPr>
            <w:rStyle w:val="affa"/>
            <w:rFonts w:ascii="宋体" w:hAnsi="宋体"/>
            <w:bCs/>
            <w:sz w:val="24"/>
          </w:rPr>
          <w:t>一、资格响应文件格式</w:t>
        </w:r>
        <w:r w:rsidR="006509E0">
          <w:rPr>
            <w:sz w:val="24"/>
          </w:rPr>
          <w:tab/>
        </w:r>
        <w:r w:rsidR="006509E0">
          <w:rPr>
            <w:sz w:val="24"/>
          </w:rPr>
          <w:fldChar w:fldCharType="begin"/>
        </w:r>
        <w:r w:rsidR="006509E0">
          <w:rPr>
            <w:sz w:val="24"/>
          </w:rPr>
          <w:instrText xml:space="preserve"> PAGEREF _Toc186700051 \h </w:instrText>
        </w:r>
        <w:r w:rsidR="006509E0">
          <w:rPr>
            <w:sz w:val="24"/>
          </w:rPr>
        </w:r>
        <w:r w:rsidR="006509E0">
          <w:rPr>
            <w:sz w:val="24"/>
          </w:rPr>
          <w:fldChar w:fldCharType="separate"/>
        </w:r>
        <w:r w:rsidR="009679C3">
          <w:rPr>
            <w:noProof/>
            <w:sz w:val="24"/>
          </w:rPr>
          <w:t>44</w:t>
        </w:r>
        <w:r w:rsidR="006509E0">
          <w:rPr>
            <w:sz w:val="24"/>
          </w:rPr>
          <w:fldChar w:fldCharType="end"/>
        </w:r>
      </w:hyperlink>
    </w:p>
    <w:p w:rsidR="0058783B" w:rsidRDefault="000162AA">
      <w:pPr>
        <w:pStyle w:val="28"/>
        <w:tabs>
          <w:tab w:val="right" w:leader="dot" w:pos="8834"/>
        </w:tabs>
        <w:spacing w:line="480" w:lineRule="auto"/>
        <w:rPr>
          <w:rFonts w:asciiTheme="minorHAnsi" w:eastAsiaTheme="minorEastAsia" w:hAnsiTheme="minorHAnsi" w:cstheme="minorBidi"/>
          <w:sz w:val="24"/>
        </w:rPr>
      </w:pPr>
      <w:hyperlink w:anchor="_Toc186700052" w:history="1">
        <w:r w:rsidR="006509E0">
          <w:rPr>
            <w:rStyle w:val="affa"/>
            <w:rFonts w:ascii="宋体" w:hAnsi="宋体"/>
            <w:bCs/>
            <w:sz w:val="24"/>
          </w:rPr>
          <w:t>二、商务技术文件格式</w:t>
        </w:r>
        <w:r w:rsidR="006509E0">
          <w:rPr>
            <w:sz w:val="24"/>
          </w:rPr>
          <w:tab/>
        </w:r>
        <w:r w:rsidR="006509E0">
          <w:rPr>
            <w:sz w:val="24"/>
          </w:rPr>
          <w:fldChar w:fldCharType="begin"/>
        </w:r>
        <w:r w:rsidR="006509E0">
          <w:rPr>
            <w:sz w:val="24"/>
          </w:rPr>
          <w:instrText xml:space="preserve"> PAGEREF _Toc186700052 \h </w:instrText>
        </w:r>
        <w:r w:rsidR="006509E0">
          <w:rPr>
            <w:sz w:val="24"/>
          </w:rPr>
        </w:r>
        <w:r w:rsidR="006509E0">
          <w:rPr>
            <w:sz w:val="24"/>
          </w:rPr>
          <w:fldChar w:fldCharType="separate"/>
        </w:r>
        <w:r w:rsidR="009679C3">
          <w:rPr>
            <w:noProof/>
            <w:sz w:val="24"/>
          </w:rPr>
          <w:t>47</w:t>
        </w:r>
        <w:r w:rsidR="006509E0">
          <w:rPr>
            <w:sz w:val="24"/>
          </w:rPr>
          <w:fldChar w:fldCharType="end"/>
        </w:r>
      </w:hyperlink>
    </w:p>
    <w:p w:rsidR="0058783B" w:rsidRDefault="000162AA">
      <w:pPr>
        <w:pStyle w:val="28"/>
        <w:tabs>
          <w:tab w:val="right" w:leader="dot" w:pos="8834"/>
        </w:tabs>
        <w:spacing w:line="480" w:lineRule="auto"/>
        <w:rPr>
          <w:rFonts w:asciiTheme="minorHAnsi" w:eastAsiaTheme="minorEastAsia" w:hAnsiTheme="minorHAnsi" w:cstheme="minorBidi"/>
          <w:szCs w:val="22"/>
        </w:rPr>
      </w:pPr>
      <w:hyperlink w:anchor="_Toc186700053" w:history="1">
        <w:r w:rsidR="006509E0">
          <w:rPr>
            <w:rStyle w:val="affa"/>
            <w:rFonts w:ascii="宋体" w:hAnsi="宋体"/>
            <w:sz w:val="24"/>
          </w:rPr>
          <w:t>三、报价文件格式</w:t>
        </w:r>
        <w:r w:rsidR="006509E0">
          <w:rPr>
            <w:sz w:val="24"/>
          </w:rPr>
          <w:tab/>
        </w:r>
        <w:r w:rsidR="006509E0">
          <w:rPr>
            <w:sz w:val="24"/>
          </w:rPr>
          <w:fldChar w:fldCharType="begin"/>
        </w:r>
        <w:r w:rsidR="006509E0">
          <w:rPr>
            <w:sz w:val="24"/>
          </w:rPr>
          <w:instrText xml:space="preserve"> PAGEREF _Toc186700053 \h </w:instrText>
        </w:r>
        <w:r w:rsidR="006509E0">
          <w:rPr>
            <w:sz w:val="24"/>
          </w:rPr>
        </w:r>
        <w:r w:rsidR="006509E0">
          <w:rPr>
            <w:sz w:val="24"/>
          </w:rPr>
          <w:fldChar w:fldCharType="separate"/>
        </w:r>
        <w:r w:rsidR="009679C3">
          <w:rPr>
            <w:noProof/>
            <w:sz w:val="24"/>
          </w:rPr>
          <w:t>58</w:t>
        </w:r>
        <w:r w:rsidR="006509E0">
          <w:rPr>
            <w:sz w:val="24"/>
          </w:rPr>
          <w:fldChar w:fldCharType="end"/>
        </w:r>
      </w:hyperlink>
    </w:p>
    <w:p w:rsidR="0058783B" w:rsidRDefault="006509E0">
      <w:pPr>
        <w:pStyle w:val="15"/>
        <w:spacing w:line="480" w:lineRule="auto"/>
        <w:rPr>
          <w:rFonts w:ascii="宋体" w:hAnsi="宋体"/>
          <w:b/>
          <w:sz w:val="28"/>
          <w:szCs w:val="28"/>
        </w:rPr>
      </w:pPr>
      <w:r>
        <w:rPr>
          <w:rFonts w:ascii="宋体" w:hAnsi="宋体"/>
          <w:sz w:val="28"/>
          <w:szCs w:val="28"/>
        </w:rPr>
        <w:fldChar w:fldCharType="end"/>
      </w:r>
    </w:p>
    <w:p w:rsidR="0058783B" w:rsidRDefault="006509E0">
      <w:pPr>
        <w:pStyle w:val="15"/>
        <w:tabs>
          <w:tab w:val="right" w:leader="dot" w:pos="8720"/>
        </w:tabs>
        <w:spacing w:line="800" w:lineRule="exact"/>
        <w:rPr>
          <w:rFonts w:ascii="Calibri" w:hAnsi="Calibri"/>
          <w:szCs w:val="22"/>
        </w:rPr>
      </w:pPr>
      <w:r>
        <w:rPr>
          <w:rFonts w:ascii="宋体" w:hAnsi="宋体" w:hint="eastAsia"/>
          <w:sz w:val="28"/>
          <w:szCs w:val="28"/>
        </w:rPr>
        <w:fldChar w:fldCharType="begin"/>
      </w:r>
      <w:r>
        <w:rPr>
          <w:rFonts w:ascii="宋体" w:hAnsi="宋体" w:hint="eastAsia"/>
          <w:sz w:val="28"/>
          <w:szCs w:val="28"/>
        </w:rPr>
        <w:instrText xml:space="preserve"> TOC \o "1-3" \h \z \u </w:instrText>
      </w:r>
      <w:r>
        <w:rPr>
          <w:rFonts w:ascii="宋体" w:hAnsi="宋体" w:hint="eastAsia"/>
          <w:sz w:val="28"/>
          <w:szCs w:val="28"/>
        </w:rPr>
        <w:fldChar w:fldCharType="separate"/>
      </w:r>
      <w:r>
        <w:rPr>
          <w:rFonts w:hint="eastAsia"/>
          <w:sz w:val="28"/>
          <w:szCs w:val="28"/>
        </w:rPr>
        <w:t xml:space="preserve">  </w:t>
      </w:r>
    </w:p>
    <w:p w:rsidR="0058783B" w:rsidRDefault="006509E0">
      <w:pPr>
        <w:spacing w:beforeLines="50" w:before="156" w:line="360" w:lineRule="auto"/>
        <w:rPr>
          <w:rFonts w:ascii="宋体" w:hAnsi="宋体"/>
          <w:b/>
          <w:sz w:val="28"/>
          <w:szCs w:val="28"/>
        </w:rPr>
      </w:pPr>
      <w:r>
        <w:rPr>
          <w:rFonts w:ascii="宋体" w:hAnsi="宋体" w:hint="eastAsia"/>
          <w:sz w:val="28"/>
          <w:szCs w:val="28"/>
        </w:rPr>
        <w:fldChar w:fldCharType="end"/>
      </w:r>
    </w:p>
    <w:p w:rsidR="0058783B" w:rsidRDefault="0058783B">
      <w:pPr>
        <w:pStyle w:val="af"/>
        <w:snapToGrid w:val="0"/>
        <w:spacing w:beforeLines="0" w:afterLines="0" w:line="240" w:lineRule="auto"/>
        <w:jc w:val="center"/>
        <w:outlineLvl w:val="0"/>
        <w:rPr>
          <w:rFonts w:hAnsi="宋体"/>
        </w:rPr>
      </w:pPr>
    </w:p>
    <w:p w:rsidR="0058783B" w:rsidRDefault="0058783B"/>
    <w:p w:rsidR="0058783B" w:rsidRDefault="0058783B"/>
    <w:p w:rsidR="0058783B" w:rsidRDefault="0058783B"/>
    <w:p w:rsidR="0058783B" w:rsidRDefault="0058783B"/>
    <w:p w:rsidR="0058783B" w:rsidRDefault="0058783B"/>
    <w:p w:rsidR="0058783B" w:rsidRDefault="0058783B"/>
    <w:p w:rsidR="0058783B" w:rsidRDefault="0058783B"/>
    <w:p w:rsidR="0058783B" w:rsidRDefault="006509E0">
      <w:pPr>
        <w:pStyle w:val="af"/>
        <w:snapToGrid w:val="0"/>
        <w:spacing w:beforeLines="0" w:afterLines="0" w:line="240" w:lineRule="auto"/>
        <w:jc w:val="center"/>
        <w:outlineLvl w:val="0"/>
        <w:rPr>
          <w:rFonts w:ascii="黑体" w:eastAsia="黑体" w:hAnsi="宋体"/>
          <w:b/>
          <w:sz w:val="30"/>
          <w:szCs w:val="30"/>
        </w:rPr>
      </w:pPr>
      <w:r>
        <w:rPr>
          <w:rFonts w:hint="eastAsia"/>
        </w:rPr>
        <w:br w:type="page"/>
      </w:r>
      <w:bookmarkStart w:id="0" w:name="_Toc466534747"/>
      <w:bookmarkStart w:id="1" w:name="_Toc186700045"/>
      <w:r>
        <w:rPr>
          <w:rFonts w:hint="eastAsia"/>
          <w:b/>
          <w:sz w:val="30"/>
          <w:szCs w:val="30"/>
        </w:rPr>
        <w:lastRenderedPageBreak/>
        <w:t>第一章  投标邀请</w:t>
      </w:r>
      <w:bookmarkEnd w:id="0"/>
      <w:bookmarkEnd w:id="1"/>
    </w:p>
    <w:p w:rsidR="0058783B" w:rsidRDefault="006509E0">
      <w:pPr>
        <w:spacing w:line="400" w:lineRule="exact"/>
        <w:ind w:firstLineChars="200" w:firstLine="496"/>
        <w:rPr>
          <w:rFonts w:ascii="宋体" w:hAnsi="宋体" w:cs="Arial"/>
          <w:sz w:val="24"/>
        </w:rPr>
      </w:pPr>
      <w:r>
        <w:rPr>
          <w:rFonts w:ascii="Arial" w:hAnsi="Arial" w:cs="Arial" w:hint="eastAsia"/>
          <w:spacing w:val="4"/>
          <w:sz w:val="24"/>
        </w:rPr>
        <w:t>本项目为非政府采购项目，根据招标投标有关法律法规及招标人单位内控制度等规定</w:t>
      </w:r>
      <w:r>
        <w:rPr>
          <w:rFonts w:ascii="宋体" w:hAnsi="宋体" w:cs="Arial"/>
          <w:sz w:val="24"/>
        </w:rPr>
        <w:t>，受</w:t>
      </w:r>
      <w:r>
        <w:rPr>
          <w:rFonts w:ascii="宋体" w:hAnsi="宋体" w:cs="Arial" w:hint="eastAsia"/>
          <w:b/>
          <w:bCs/>
          <w:sz w:val="24"/>
          <w:u w:val="single"/>
        </w:rPr>
        <w:t>临海广电网络有限公司</w:t>
      </w:r>
      <w:r>
        <w:rPr>
          <w:rFonts w:ascii="宋体" w:hAnsi="宋体" w:cs="Arial" w:hint="eastAsia"/>
          <w:sz w:val="24"/>
          <w:u w:val="single"/>
        </w:rPr>
        <w:t>委</w:t>
      </w:r>
      <w:r>
        <w:rPr>
          <w:rFonts w:ascii="宋体" w:hAnsi="宋体" w:cs="Arial"/>
          <w:sz w:val="24"/>
        </w:rPr>
        <w:t>托，</w:t>
      </w:r>
      <w:r>
        <w:rPr>
          <w:rFonts w:ascii="宋体" w:hAnsi="宋体" w:cs="Arial" w:hint="eastAsia"/>
          <w:sz w:val="24"/>
        </w:rPr>
        <w:t>参照采购有关流程，现</w:t>
      </w:r>
      <w:r>
        <w:rPr>
          <w:rFonts w:ascii="宋体" w:hAnsi="宋体" w:cs="Arial"/>
          <w:sz w:val="24"/>
        </w:rPr>
        <w:t>就</w:t>
      </w:r>
      <w:r>
        <w:rPr>
          <w:rFonts w:ascii="宋体" w:hAnsi="宋体" w:cs="Arial" w:hint="eastAsia"/>
          <w:b/>
          <w:bCs/>
          <w:sz w:val="24"/>
          <w:u w:val="single"/>
        </w:rPr>
        <w:t>临海市城市快速路（南区段）工程视频监控一体化建设项目-管道工程</w:t>
      </w:r>
      <w:r>
        <w:rPr>
          <w:rFonts w:ascii="宋体" w:hAnsi="宋体" w:hint="eastAsia"/>
          <w:sz w:val="24"/>
        </w:rPr>
        <w:t>采购进行</w:t>
      </w:r>
      <w:r>
        <w:rPr>
          <w:rFonts w:ascii="宋体" w:hAnsi="宋体" w:cs="Arial"/>
          <w:sz w:val="24"/>
        </w:rPr>
        <w:t>公开招标，</w:t>
      </w:r>
      <w:r>
        <w:rPr>
          <w:rFonts w:ascii="宋体" w:hAnsi="宋体" w:cs="Arial"/>
          <w:kern w:val="0"/>
          <w:sz w:val="24"/>
        </w:rPr>
        <w:t>欢迎</w:t>
      </w:r>
      <w:r>
        <w:rPr>
          <w:rFonts w:ascii="宋体" w:hAnsi="宋体" w:cs="Arial" w:hint="eastAsia"/>
          <w:kern w:val="0"/>
          <w:sz w:val="24"/>
        </w:rPr>
        <w:t>具备本项目投标人的资格要求且能够及时</w:t>
      </w:r>
      <w:r>
        <w:rPr>
          <w:rFonts w:ascii="宋体" w:hAnsi="宋体" w:cs="Arial"/>
          <w:kern w:val="0"/>
          <w:sz w:val="24"/>
        </w:rPr>
        <w:t>提供</w:t>
      </w:r>
      <w:r>
        <w:rPr>
          <w:rFonts w:ascii="宋体" w:hAnsi="宋体" w:cs="Arial" w:hint="eastAsia"/>
          <w:kern w:val="0"/>
          <w:sz w:val="24"/>
        </w:rPr>
        <w:t>相关货物及服务的投标人前来</w:t>
      </w:r>
      <w:r>
        <w:rPr>
          <w:rFonts w:ascii="宋体" w:hAnsi="宋体" w:cs="Arial"/>
          <w:kern w:val="0"/>
          <w:sz w:val="24"/>
        </w:rPr>
        <w:t>投标。</w:t>
      </w:r>
    </w:p>
    <w:p w:rsidR="0058783B" w:rsidRDefault="006509E0">
      <w:pPr>
        <w:pStyle w:val="afd"/>
        <w:spacing w:before="0" w:beforeAutospacing="0" w:after="0" w:afterAutospacing="0" w:line="400" w:lineRule="exact"/>
        <w:rPr>
          <w:rFonts w:cs="Arial"/>
        </w:rPr>
      </w:pPr>
      <w:r>
        <w:rPr>
          <w:rFonts w:cs="Arial"/>
          <w:b/>
          <w:bCs/>
        </w:rPr>
        <w:t>1</w:t>
      </w:r>
      <w:r>
        <w:rPr>
          <w:rFonts w:cs="Arial"/>
        </w:rPr>
        <w:t>.</w:t>
      </w:r>
      <w:r>
        <w:rPr>
          <w:rFonts w:cs="Arial"/>
          <w:b/>
          <w:bCs/>
        </w:rPr>
        <w:t>项目概况</w:t>
      </w:r>
    </w:p>
    <w:p w:rsidR="0058783B" w:rsidRDefault="006509E0">
      <w:pPr>
        <w:pStyle w:val="afd"/>
        <w:spacing w:before="0" w:beforeAutospacing="0" w:after="0" w:afterAutospacing="0" w:line="400" w:lineRule="exact"/>
      </w:pPr>
      <w:r>
        <w:t>项目名称：</w:t>
      </w:r>
      <w:r>
        <w:rPr>
          <w:rFonts w:hint="eastAsia"/>
        </w:rPr>
        <w:t xml:space="preserve">临海市城市快速路（南区段）工程视频监控一体化建设项目-管道工程 </w:t>
      </w:r>
    </w:p>
    <w:p w:rsidR="0058783B" w:rsidRDefault="006509E0">
      <w:pPr>
        <w:pStyle w:val="afd"/>
        <w:spacing w:before="0" w:beforeAutospacing="0" w:after="0" w:afterAutospacing="0" w:line="400" w:lineRule="exact"/>
      </w:pPr>
      <w:r>
        <w:t>招</w:t>
      </w:r>
      <w:r>
        <w:rPr>
          <w:rFonts w:hint="eastAsia"/>
        </w:rPr>
        <w:t xml:space="preserve"> </w:t>
      </w:r>
      <w:r>
        <w:t>标</w:t>
      </w:r>
      <w:r>
        <w:rPr>
          <w:rFonts w:hint="eastAsia"/>
        </w:rPr>
        <w:t xml:space="preserve"> </w:t>
      </w:r>
      <w:r>
        <w:t>人：</w:t>
      </w:r>
      <w:r>
        <w:rPr>
          <w:rFonts w:hint="eastAsia"/>
        </w:rPr>
        <w:t xml:space="preserve">临海广电网络有限公司 </w:t>
      </w:r>
    </w:p>
    <w:p w:rsidR="0058783B" w:rsidRDefault="006509E0">
      <w:pPr>
        <w:pStyle w:val="afd"/>
        <w:spacing w:before="0" w:beforeAutospacing="0" w:after="0" w:afterAutospacing="0" w:line="400" w:lineRule="exact"/>
        <w:rPr>
          <w:rFonts w:cs="Arial"/>
        </w:rPr>
      </w:pPr>
      <w:r>
        <w:rPr>
          <w:rFonts w:cs="Arial"/>
        </w:rPr>
        <w:t>采购规模及内容概述：</w:t>
      </w:r>
      <w:r>
        <w:rPr>
          <w:rFonts w:hint="eastAsia"/>
        </w:rPr>
        <w:t>临海市城市快速路（南区段）工程视频监控一体化建设项目-管道工程</w:t>
      </w:r>
      <w:r>
        <w:rPr>
          <w:rFonts w:cs="Arial" w:hint="eastAsia"/>
          <w:color w:val="000000"/>
        </w:rPr>
        <w:t>施工、路面开挖、修复施工。</w:t>
      </w:r>
    </w:p>
    <w:p w:rsidR="0058783B" w:rsidRDefault="006509E0">
      <w:pPr>
        <w:spacing w:line="400" w:lineRule="exact"/>
        <w:rPr>
          <w:rFonts w:ascii="宋体" w:hAnsi="宋体" w:cs="Arial"/>
          <w:kern w:val="0"/>
          <w:sz w:val="24"/>
        </w:rPr>
      </w:pPr>
      <w:r>
        <w:rPr>
          <w:rFonts w:ascii="宋体" w:hAnsi="宋体" w:cs="Arial" w:hint="eastAsia"/>
          <w:kern w:val="0"/>
          <w:sz w:val="24"/>
        </w:rPr>
        <w:t>采购预算：646万元</w:t>
      </w:r>
    </w:p>
    <w:p w:rsidR="0058783B" w:rsidRDefault="006509E0">
      <w:pPr>
        <w:spacing w:line="400" w:lineRule="exact"/>
        <w:rPr>
          <w:rFonts w:ascii="宋体" w:hAnsi="宋体" w:cs="Arial"/>
          <w:kern w:val="0"/>
          <w:sz w:val="24"/>
        </w:rPr>
      </w:pPr>
      <w:r>
        <w:rPr>
          <w:rFonts w:ascii="宋体" w:hAnsi="宋体" w:cs="Arial"/>
          <w:kern w:val="0"/>
          <w:sz w:val="24"/>
        </w:rPr>
        <w:t>采购组织类型：</w:t>
      </w:r>
      <w:r>
        <w:rPr>
          <w:rFonts w:ascii="宋体" w:hAnsi="宋体" w:cs="Arial" w:hint="eastAsia"/>
          <w:kern w:val="0"/>
          <w:sz w:val="24"/>
        </w:rPr>
        <w:t>分散采购</w:t>
      </w:r>
    </w:p>
    <w:p w:rsidR="0058783B" w:rsidRDefault="006509E0">
      <w:pPr>
        <w:pStyle w:val="afd"/>
        <w:spacing w:before="0" w:beforeAutospacing="0" w:after="0" w:afterAutospacing="0" w:line="400" w:lineRule="exact"/>
        <w:rPr>
          <w:rFonts w:cs="Arial"/>
        </w:rPr>
      </w:pPr>
      <w:r>
        <w:rPr>
          <w:rFonts w:cs="Arial"/>
        </w:rPr>
        <w:t>采购标段数：</w:t>
      </w:r>
      <w:r>
        <w:rPr>
          <w:rFonts w:cs="Arial" w:hint="eastAsia"/>
        </w:rPr>
        <w:t>1</w:t>
      </w:r>
    </w:p>
    <w:p w:rsidR="0058783B" w:rsidRDefault="006509E0">
      <w:pPr>
        <w:pStyle w:val="afd"/>
        <w:spacing w:before="0" w:beforeAutospacing="0" w:after="0" w:afterAutospacing="0" w:line="400" w:lineRule="exact"/>
        <w:rPr>
          <w:rFonts w:cs="Arial"/>
        </w:rPr>
      </w:pPr>
      <w:r>
        <w:rPr>
          <w:rFonts w:cs="Arial"/>
        </w:rPr>
        <w:t>采购方式：公开招标</w:t>
      </w:r>
    </w:p>
    <w:p w:rsidR="0058783B" w:rsidRDefault="006509E0">
      <w:pPr>
        <w:pStyle w:val="afd"/>
        <w:spacing w:before="0" w:beforeAutospacing="0" w:after="0" w:afterAutospacing="0" w:line="400" w:lineRule="exact"/>
        <w:rPr>
          <w:rFonts w:cs="宋体"/>
        </w:rPr>
      </w:pPr>
      <w:r>
        <w:rPr>
          <w:rFonts w:cs="宋体" w:hint="eastAsia"/>
          <w:bCs/>
          <w:sz w:val="28"/>
          <w:szCs w:val="28"/>
          <w:shd w:val="pct10" w:color="auto" w:fill="FFFFFF"/>
        </w:rPr>
        <w:t>▲</w:t>
      </w:r>
      <w:r>
        <w:rPr>
          <w:rFonts w:cs="Arial" w:hint="eastAsia"/>
          <w:b/>
        </w:rPr>
        <w:t>工期</w:t>
      </w:r>
      <w:r>
        <w:rPr>
          <w:rFonts w:cs="Arial"/>
          <w:b/>
        </w:rPr>
        <w:t>：</w:t>
      </w:r>
      <w:r>
        <w:rPr>
          <w:rFonts w:cs="Arial" w:hint="eastAsia"/>
          <w:b/>
          <w:color w:val="000000"/>
        </w:rPr>
        <w:t>合同签订后</w:t>
      </w:r>
      <w:r>
        <w:rPr>
          <w:rFonts w:cs="Arial"/>
          <w:b/>
          <w:color w:val="000000"/>
        </w:rPr>
        <w:t>60</w:t>
      </w:r>
      <w:r>
        <w:rPr>
          <w:rFonts w:cs="Arial" w:hint="eastAsia"/>
          <w:b/>
          <w:color w:val="000000"/>
        </w:rPr>
        <w:t>天内完成。</w:t>
      </w:r>
    </w:p>
    <w:p w:rsidR="0058783B" w:rsidRDefault="006509E0">
      <w:pPr>
        <w:pStyle w:val="afd"/>
        <w:spacing w:before="0" w:beforeAutospacing="0" w:after="0" w:afterAutospacing="0" w:line="400" w:lineRule="exact"/>
        <w:rPr>
          <w:rFonts w:cs="宋体"/>
          <w:b/>
        </w:rPr>
      </w:pPr>
      <w:r>
        <w:rPr>
          <w:rFonts w:cs="宋体" w:hint="eastAsia"/>
          <w:b/>
        </w:rPr>
        <w:t>采购文件公告期限：</w:t>
      </w:r>
      <w:r>
        <w:rPr>
          <w:rFonts w:cs="宋体"/>
          <w:b/>
        </w:rPr>
        <w:t>5</w:t>
      </w:r>
      <w:r>
        <w:rPr>
          <w:rFonts w:cs="宋体" w:hint="eastAsia"/>
          <w:b/>
        </w:rPr>
        <w:t>个工作日</w:t>
      </w:r>
    </w:p>
    <w:p w:rsidR="0058783B" w:rsidRDefault="006509E0">
      <w:pPr>
        <w:pStyle w:val="afd"/>
        <w:spacing w:before="0" w:beforeAutospacing="0" w:after="0" w:afterAutospacing="0" w:line="400" w:lineRule="exact"/>
        <w:rPr>
          <w:rFonts w:cs="Arial"/>
        </w:rPr>
      </w:pPr>
      <w:r>
        <w:rPr>
          <w:rFonts w:cs="Arial"/>
        </w:rPr>
        <w:t>该项目已具备条件，现对该项目进行公开招标。</w:t>
      </w:r>
    </w:p>
    <w:p w:rsidR="0058783B" w:rsidRDefault="006509E0">
      <w:pPr>
        <w:spacing w:line="400" w:lineRule="exact"/>
        <w:rPr>
          <w:rFonts w:ascii="宋体" w:hAnsi="宋体" w:cs="Arial"/>
          <w:b/>
          <w:bCs/>
          <w:kern w:val="0"/>
          <w:sz w:val="24"/>
        </w:rPr>
      </w:pPr>
      <w:r>
        <w:rPr>
          <w:rFonts w:ascii="宋体" w:hAnsi="宋体" w:cs="Arial"/>
          <w:b/>
          <w:bCs/>
          <w:kern w:val="0"/>
          <w:sz w:val="24"/>
        </w:rPr>
        <w:t>2.投标人资格要求</w:t>
      </w:r>
    </w:p>
    <w:p w:rsidR="0058783B" w:rsidRDefault="006509E0">
      <w:pPr>
        <w:spacing w:line="400" w:lineRule="exact"/>
        <w:rPr>
          <w:rFonts w:ascii="宋体" w:hAnsi="宋体" w:cs="Arial"/>
          <w:color w:val="000000"/>
          <w:kern w:val="0"/>
          <w:sz w:val="24"/>
        </w:rPr>
      </w:pPr>
      <w:r>
        <w:rPr>
          <w:rFonts w:ascii="宋体" w:hAnsi="宋体" w:cs="Arial" w:hint="eastAsia"/>
          <w:color w:val="000000"/>
          <w:kern w:val="0"/>
          <w:sz w:val="24"/>
        </w:rPr>
        <w:t>（1）符合《中华人民共和国政府采购法》第二十二条规定；</w:t>
      </w:r>
    </w:p>
    <w:p w:rsidR="0058783B" w:rsidRDefault="006509E0">
      <w:pPr>
        <w:spacing w:line="400" w:lineRule="exact"/>
        <w:rPr>
          <w:rFonts w:ascii="宋体" w:hAnsi="宋体" w:cs="Arial"/>
          <w:color w:val="000000"/>
          <w:kern w:val="0"/>
          <w:sz w:val="24"/>
        </w:rPr>
      </w:pPr>
      <w:r>
        <w:rPr>
          <w:rFonts w:ascii="宋体" w:hAnsi="宋体" w:cs="Arial" w:hint="eastAsia"/>
          <w:color w:val="000000"/>
          <w:kern w:val="0"/>
          <w:sz w:val="24"/>
        </w:rPr>
        <w:t>（2）须同时具备下列资质：</w:t>
      </w:r>
    </w:p>
    <w:p w:rsidR="0058783B" w:rsidRDefault="006509E0">
      <w:pPr>
        <w:spacing w:line="400" w:lineRule="exact"/>
        <w:rPr>
          <w:rFonts w:ascii="宋体" w:hAnsi="宋体" w:cs="Arial"/>
          <w:color w:val="000000"/>
          <w:kern w:val="0"/>
          <w:sz w:val="24"/>
        </w:rPr>
      </w:pPr>
      <w:r>
        <w:rPr>
          <w:rFonts w:ascii="宋体" w:hAnsi="宋体" w:cs="Arial" w:hint="eastAsia"/>
          <w:color w:val="000000"/>
          <w:kern w:val="0"/>
          <w:sz w:val="24"/>
        </w:rPr>
        <w:t>①通信工程施工总承包三级（含）以上企业资质；</w:t>
      </w:r>
    </w:p>
    <w:p w:rsidR="0058783B" w:rsidRDefault="006509E0">
      <w:pPr>
        <w:spacing w:line="400" w:lineRule="exact"/>
        <w:rPr>
          <w:rFonts w:ascii="宋体" w:hAnsi="宋体" w:cs="Arial"/>
          <w:color w:val="000000"/>
          <w:kern w:val="0"/>
          <w:sz w:val="24"/>
        </w:rPr>
      </w:pPr>
      <w:r>
        <w:rPr>
          <w:rFonts w:ascii="宋体" w:hAnsi="宋体" w:cs="Arial" w:hint="eastAsia"/>
          <w:color w:val="000000"/>
          <w:kern w:val="0"/>
          <w:sz w:val="24"/>
        </w:rPr>
        <w:t>②电力工程施工总承包三级（含）以上企业资质；</w:t>
      </w:r>
    </w:p>
    <w:p w:rsidR="0058783B" w:rsidRDefault="006509E0">
      <w:pPr>
        <w:spacing w:line="400" w:lineRule="exact"/>
        <w:rPr>
          <w:rFonts w:ascii="宋体" w:hAnsi="宋体" w:cs="Arial"/>
          <w:color w:val="000000"/>
          <w:kern w:val="0"/>
          <w:sz w:val="24"/>
        </w:rPr>
      </w:pPr>
      <w:r>
        <w:rPr>
          <w:rFonts w:ascii="宋体" w:hAnsi="宋体" w:cs="Arial" w:hint="eastAsia"/>
          <w:color w:val="000000"/>
          <w:kern w:val="0"/>
          <w:sz w:val="24"/>
        </w:rPr>
        <w:t>（3）在有效期内的安全生产许可证；</w:t>
      </w:r>
    </w:p>
    <w:p w:rsidR="0058783B" w:rsidRDefault="006509E0">
      <w:pPr>
        <w:spacing w:line="400" w:lineRule="exact"/>
        <w:rPr>
          <w:rFonts w:ascii="宋体" w:hAnsi="宋体" w:cs="Arial"/>
          <w:color w:val="000000"/>
          <w:kern w:val="0"/>
          <w:sz w:val="24"/>
        </w:rPr>
      </w:pPr>
      <w:r>
        <w:rPr>
          <w:rFonts w:ascii="宋体" w:hAnsi="宋体" w:cs="Arial"/>
          <w:color w:val="000000"/>
          <w:kern w:val="0"/>
          <w:sz w:val="24"/>
        </w:rPr>
        <w:t>（4）本项目不接受联合体投标。</w:t>
      </w:r>
    </w:p>
    <w:p w:rsidR="0058783B" w:rsidRDefault="006509E0">
      <w:pPr>
        <w:spacing w:line="400" w:lineRule="exact"/>
        <w:rPr>
          <w:rFonts w:ascii="宋体" w:hAnsi="宋体" w:cs="Arial"/>
          <w:b/>
          <w:bCs/>
          <w:kern w:val="0"/>
          <w:sz w:val="24"/>
        </w:rPr>
      </w:pPr>
      <w:r>
        <w:rPr>
          <w:rFonts w:ascii="宋体" w:hAnsi="宋体" w:cs="Arial"/>
          <w:b/>
          <w:bCs/>
          <w:kern w:val="0"/>
          <w:sz w:val="24"/>
        </w:rPr>
        <w:t>3.报名</w:t>
      </w:r>
    </w:p>
    <w:p w:rsidR="0058783B" w:rsidRDefault="006509E0">
      <w:pPr>
        <w:spacing w:line="400" w:lineRule="exact"/>
        <w:rPr>
          <w:rFonts w:ascii="宋体" w:hAnsi="宋体" w:cs="Arial"/>
          <w:b/>
          <w:bCs/>
          <w:kern w:val="0"/>
          <w:sz w:val="24"/>
          <w:u w:val="single"/>
          <w:shd w:val="pct10" w:color="auto" w:fill="FFFFFF"/>
        </w:rPr>
      </w:pPr>
      <w:r>
        <w:rPr>
          <w:rFonts w:ascii="宋体" w:hAnsi="宋体" w:cs="Arial" w:hint="eastAsia"/>
          <w:b/>
          <w:bCs/>
          <w:kern w:val="0"/>
          <w:sz w:val="24"/>
          <w:u w:val="single"/>
          <w:shd w:val="pct10" w:color="auto" w:fill="FFFFFF"/>
        </w:rPr>
        <w:t>本项目无需报名，</w:t>
      </w:r>
      <w:bookmarkStart w:id="2" w:name="_Hlk59307647"/>
      <w:r>
        <w:rPr>
          <w:rFonts w:ascii="宋体" w:hAnsi="宋体" w:cs="Arial" w:hint="eastAsia"/>
          <w:b/>
          <w:bCs/>
          <w:kern w:val="0"/>
          <w:sz w:val="24"/>
          <w:u w:val="single"/>
          <w:shd w:val="pct10" w:color="auto" w:fill="FFFFFF"/>
        </w:rPr>
        <w:t>投标人须到临海市限额以下公共资源交易区域平台</w:t>
      </w:r>
    </w:p>
    <w:p w:rsidR="0058783B" w:rsidRDefault="006509E0">
      <w:pPr>
        <w:spacing w:line="400" w:lineRule="exact"/>
        <w:rPr>
          <w:rFonts w:ascii="宋体" w:hAnsi="宋体" w:cs="Arial"/>
          <w:b/>
          <w:bCs/>
          <w:kern w:val="0"/>
          <w:sz w:val="24"/>
          <w:u w:val="single"/>
          <w:shd w:val="pct10" w:color="auto" w:fill="FFFFFF"/>
        </w:rPr>
      </w:pPr>
      <w:r>
        <w:rPr>
          <w:rFonts w:ascii="宋体" w:hAnsi="宋体" w:cs="Arial" w:hint="eastAsia"/>
          <w:b/>
          <w:bCs/>
          <w:kern w:val="0"/>
          <w:sz w:val="24"/>
          <w:u w:val="single"/>
          <w:shd w:val="pct10" w:color="auto" w:fill="FFFFFF"/>
        </w:rPr>
        <w:t>（https://www.lhcqjy.com.cn/home）注册</w:t>
      </w:r>
      <w:bookmarkEnd w:id="2"/>
      <w:r>
        <w:rPr>
          <w:rFonts w:ascii="宋体" w:hAnsi="宋体" w:cs="Arial" w:hint="eastAsia"/>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ascii="宋体" w:hAnsi="宋体" w:cs="Arial" w:hint="eastAsia"/>
          <w:b/>
          <w:bCs/>
          <w:kern w:val="0"/>
          <w:sz w:val="24"/>
          <w:u w:val="single"/>
          <w:shd w:val="pct10" w:color="auto" w:fill="FFFFFF"/>
        </w:rPr>
        <w:t>；</w:t>
      </w:r>
    </w:p>
    <w:p w:rsidR="0058783B" w:rsidRDefault="006509E0">
      <w:pPr>
        <w:spacing w:line="400" w:lineRule="exact"/>
        <w:rPr>
          <w:rFonts w:ascii="宋体" w:hAnsi="宋体" w:cs="Arial"/>
          <w:b/>
          <w:bCs/>
          <w:kern w:val="0"/>
          <w:sz w:val="24"/>
        </w:rPr>
      </w:pPr>
      <w:r>
        <w:rPr>
          <w:rFonts w:ascii="宋体" w:hAnsi="宋体" w:cs="Arial"/>
          <w:b/>
          <w:bCs/>
          <w:kern w:val="0"/>
          <w:sz w:val="24"/>
        </w:rPr>
        <w:t>4.招标文件的获取</w:t>
      </w:r>
    </w:p>
    <w:p w:rsidR="0058783B" w:rsidRDefault="006509E0">
      <w:pPr>
        <w:spacing w:line="400" w:lineRule="exact"/>
        <w:rPr>
          <w:rFonts w:ascii="宋体" w:hAnsi="宋体" w:cs="Arial"/>
          <w:kern w:val="0"/>
          <w:sz w:val="24"/>
        </w:rPr>
      </w:pPr>
      <w:r>
        <w:rPr>
          <w:rFonts w:ascii="宋体" w:hAnsi="宋体" w:cs="Arial"/>
          <w:kern w:val="0"/>
          <w:sz w:val="24"/>
        </w:rPr>
        <w:t>采购文件售价：免费</w:t>
      </w:r>
    </w:p>
    <w:p w:rsidR="0058783B" w:rsidRDefault="006509E0">
      <w:pPr>
        <w:spacing w:line="400" w:lineRule="exact"/>
        <w:rPr>
          <w:rFonts w:ascii="宋体" w:hAnsi="宋体" w:cs="Arial"/>
          <w:bCs/>
          <w:sz w:val="24"/>
        </w:rPr>
      </w:pPr>
      <w:r>
        <w:rPr>
          <w:rFonts w:ascii="宋体" w:hAnsi="宋体" w:cs="Arial" w:hint="eastAsia"/>
          <w:bCs/>
          <w:sz w:val="24"/>
        </w:rPr>
        <w:t>获取方式：凡有意参加投标者，在202</w:t>
      </w:r>
      <w:r>
        <w:rPr>
          <w:rFonts w:ascii="宋体" w:hAnsi="宋体" w:cs="Arial"/>
          <w:bCs/>
          <w:sz w:val="24"/>
        </w:rPr>
        <w:t>6</w:t>
      </w:r>
      <w:r>
        <w:rPr>
          <w:rFonts w:ascii="宋体" w:hAnsi="宋体" w:cs="Arial" w:hint="eastAsia"/>
          <w:bCs/>
          <w:sz w:val="24"/>
        </w:rPr>
        <w:t>年</w:t>
      </w:r>
      <w:r w:rsidR="00B66261">
        <w:rPr>
          <w:rFonts w:ascii="宋体" w:hAnsi="宋体" w:cs="Arial"/>
          <w:bCs/>
          <w:sz w:val="24"/>
        </w:rPr>
        <w:t>5</w:t>
      </w:r>
      <w:r>
        <w:rPr>
          <w:rFonts w:ascii="宋体" w:hAnsi="宋体" w:cs="Arial" w:hint="eastAsia"/>
          <w:bCs/>
          <w:sz w:val="24"/>
        </w:rPr>
        <w:t>月</w:t>
      </w:r>
      <w:r w:rsidR="00B66261">
        <w:rPr>
          <w:rFonts w:ascii="宋体" w:hAnsi="宋体" w:cs="Arial" w:hint="eastAsia"/>
          <w:bCs/>
          <w:sz w:val="24"/>
        </w:rPr>
        <w:t>7</w:t>
      </w:r>
      <w:r>
        <w:rPr>
          <w:rFonts w:ascii="宋体" w:hAnsi="宋体" w:cs="Arial" w:hint="eastAsia"/>
          <w:bCs/>
          <w:sz w:val="24"/>
        </w:rPr>
        <w:t>日</w:t>
      </w:r>
      <w:r>
        <w:rPr>
          <w:rFonts w:ascii="宋体" w:hAnsi="宋体" w:cs="Arial"/>
          <w:bCs/>
          <w:sz w:val="24"/>
        </w:rPr>
        <w:t>0</w:t>
      </w:r>
      <w:r w:rsidR="00B66261">
        <w:rPr>
          <w:rFonts w:ascii="宋体" w:hAnsi="宋体" w:cs="Arial"/>
          <w:bCs/>
          <w:sz w:val="24"/>
        </w:rPr>
        <w:t>8</w:t>
      </w:r>
      <w:r>
        <w:rPr>
          <w:rFonts w:ascii="宋体" w:hAnsi="宋体" w:cs="Arial" w:hint="eastAsia"/>
          <w:bCs/>
          <w:sz w:val="24"/>
        </w:rPr>
        <w:t>:</w:t>
      </w:r>
      <w:r w:rsidR="00B66261">
        <w:rPr>
          <w:rFonts w:ascii="宋体" w:hAnsi="宋体" w:cs="Arial"/>
          <w:bCs/>
          <w:sz w:val="24"/>
        </w:rPr>
        <w:t>3</w:t>
      </w:r>
      <w:r>
        <w:rPr>
          <w:rFonts w:ascii="宋体" w:hAnsi="宋体" w:cs="Arial"/>
          <w:bCs/>
          <w:sz w:val="24"/>
        </w:rPr>
        <w:t>0</w:t>
      </w:r>
      <w:r>
        <w:rPr>
          <w:rFonts w:ascii="宋体" w:hAnsi="宋体" w:cs="Arial" w:hint="eastAsia"/>
          <w:bCs/>
          <w:sz w:val="24"/>
        </w:rPr>
        <w:t xml:space="preserve"> 前，到临海市限额以下公共资源交易区域平台可自行下载采购文件。</w:t>
      </w:r>
    </w:p>
    <w:p w:rsidR="0058783B" w:rsidRDefault="006509E0">
      <w:pPr>
        <w:pStyle w:val="afd"/>
        <w:spacing w:before="0" w:beforeAutospacing="0" w:after="0" w:afterAutospacing="0" w:line="400" w:lineRule="exact"/>
        <w:rPr>
          <w:rFonts w:ascii="Arial" w:hAnsi="Arial" w:cs="Arial"/>
        </w:rPr>
      </w:pPr>
      <w:r>
        <w:rPr>
          <w:rFonts w:ascii="Arial" w:hAnsi="Arial" w:cs="Arial"/>
        </w:rPr>
        <w:lastRenderedPageBreak/>
        <w:t>招标文件答疑：</w:t>
      </w:r>
      <w:r>
        <w:rPr>
          <w:rFonts w:ascii="Arial" w:hAnsi="Arial" w:cs="Arial"/>
          <w:b/>
        </w:rPr>
        <w:t>投标人</w:t>
      </w:r>
      <w:r>
        <w:rPr>
          <w:rFonts w:ascii="Arial" w:hAnsi="Arial" w:cs="Arial" w:hint="eastAsia"/>
          <w:b/>
        </w:rPr>
        <w:t>对采购文件提出质疑的，</w:t>
      </w:r>
      <w:r>
        <w:rPr>
          <w:rFonts w:hint="eastAsia"/>
          <w:b/>
        </w:rPr>
        <w:t>应当在202</w:t>
      </w:r>
      <w:r>
        <w:rPr>
          <w:b/>
        </w:rPr>
        <w:t>6</w:t>
      </w:r>
      <w:r>
        <w:rPr>
          <w:rFonts w:hint="eastAsia"/>
          <w:b/>
        </w:rPr>
        <w:t>年</w:t>
      </w:r>
      <w:r w:rsidR="00B66261">
        <w:rPr>
          <w:b/>
        </w:rPr>
        <w:t>5</w:t>
      </w:r>
      <w:r>
        <w:rPr>
          <w:rFonts w:hint="eastAsia"/>
          <w:b/>
        </w:rPr>
        <w:t>月</w:t>
      </w:r>
      <w:r w:rsidR="00B66261">
        <w:rPr>
          <w:rFonts w:hint="eastAsia"/>
          <w:b/>
        </w:rPr>
        <w:t>6</w:t>
      </w:r>
      <w:r>
        <w:rPr>
          <w:rFonts w:hint="eastAsia"/>
          <w:b/>
        </w:rPr>
        <w:t>日1</w:t>
      </w:r>
      <w:r>
        <w:rPr>
          <w:b/>
        </w:rPr>
        <w:t>7</w:t>
      </w:r>
      <w:r>
        <w:rPr>
          <w:rFonts w:hint="eastAsia"/>
          <w:b/>
        </w:rPr>
        <w:t>时</w:t>
      </w:r>
      <w:r>
        <w:rPr>
          <w:b/>
        </w:rPr>
        <w:t>00</w:t>
      </w:r>
      <w:r>
        <w:rPr>
          <w:rFonts w:hint="eastAsia"/>
          <w:b/>
        </w:rPr>
        <w:t>分前以书面形式提出</w:t>
      </w:r>
      <w:r>
        <w:rPr>
          <w:rFonts w:ascii="Arial" w:hAnsi="Arial" w:cs="Arial" w:hint="eastAsia"/>
          <w:b/>
        </w:rPr>
        <w:t>，否则被质疑人可不予接受。</w:t>
      </w:r>
    </w:p>
    <w:p w:rsidR="0058783B" w:rsidRDefault="006509E0">
      <w:pPr>
        <w:pStyle w:val="afd"/>
        <w:spacing w:before="0" w:beforeAutospacing="0" w:after="0" w:afterAutospacing="0" w:line="400" w:lineRule="exact"/>
        <w:rPr>
          <w:rFonts w:cs="Arial"/>
        </w:rPr>
      </w:pPr>
      <w:r>
        <w:rPr>
          <w:rFonts w:cs="Arial"/>
          <w:b/>
          <w:bCs/>
        </w:rPr>
        <w:t>5.投标保证金</w:t>
      </w:r>
    </w:p>
    <w:p w:rsidR="0058783B" w:rsidRDefault="006509E0">
      <w:pPr>
        <w:spacing w:line="400" w:lineRule="exact"/>
        <w:rPr>
          <w:rFonts w:ascii="宋体" w:hAnsi="宋体"/>
          <w:b/>
          <w:sz w:val="24"/>
        </w:rPr>
      </w:pPr>
      <w:r>
        <w:rPr>
          <w:rFonts w:ascii="宋体" w:hAnsi="宋体" w:hint="eastAsia"/>
          <w:b/>
          <w:sz w:val="24"/>
        </w:rPr>
        <w:t>本项目不收取投标保证金。</w:t>
      </w:r>
    </w:p>
    <w:p w:rsidR="0058783B" w:rsidRDefault="006509E0">
      <w:pPr>
        <w:spacing w:line="400" w:lineRule="exact"/>
        <w:rPr>
          <w:rFonts w:ascii="宋体" w:hAnsi="宋体" w:cs="Arial"/>
          <w:b/>
          <w:bCs/>
          <w:kern w:val="0"/>
          <w:sz w:val="24"/>
        </w:rPr>
      </w:pPr>
      <w:r>
        <w:rPr>
          <w:rFonts w:ascii="宋体" w:hAnsi="宋体" w:hint="eastAsia"/>
          <w:b/>
          <w:sz w:val="24"/>
        </w:rPr>
        <w:t>6</w:t>
      </w:r>
      <w:r>
        <w:rPr>
          <w:rFonts w:ascii="宋体" w:hAnsi="宋体" w:cs="Arial"/>
          <w:b/>
          <w:bCs/>
          <w:kern w:val="0"/>
          <w:sz w:val="24"/>
        </w:rPr>
        <w:t>.</w:t>
      </w:r>
      <w:r>
        <w:rPr>
          <w:rFonts w:ascii="宋体" w:hAnsi="宋体" w:cs="Arial" w:hint="eastAsia"/>
          <w:b/>
          <w:bCs/>
          <w:kern w:val="0"/>
          <w:sz w:val="24"/>
        </w:rPr>
        <w:t>投标说明</w:t>
      </w:r>
    </w:p>
    <w:p w:rsidR="0058783B" w:rsidRDefault="006509E0">
      <w:pPr>
        <w:spacing w:line="400" w:lineRule="exact"/>
        <w:rPr>
          <w:rFonts w:ascii="宋体" w:hAnsi="宋体" w:cs="Arial"/>
          <w:kern w:val="0"/>
          <w:sz w:val="24"/>
        </w:rPr>
      </w:pPr>
      <w:r>
        <w:rPr>
          <w:rFonts w:ascii="宋体" w:hAnsi="宋体" w:cs="Arial" w:hint="eastAsia"/>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rsidR="0058783B" w:rsidRDefault="006509E0">
      <w:pPr>
        <w:spacing w:line="400" w:lineRule="exact"/>
        <w:rPr>
          <w:rFonts w:ascii="宋体" w:hAnsi="宋体" w:cs="Arial"/>
          <w:kern w:val="0"/>
          <w:sz w:val="24"/>
        </w:rPr>
      </w:pPr>
      <w:r>
        <w:rPr>
          <w:rFonts w:ascii="宋体" w:hAnsi="宋体" w:cs="Arial" w:hint="eastAsia"/>
          <w:kern w:val="0"/>
          <w:sz w:val="24"/>
        </w:rPr>
        <w:t>（</w:t>
      </w:r>
      <w:r>
        <w:rPr>
          <w:rFonts w:ascii="宋体" w:hAnsi="宋体" w:cs="Arial"/>
          <w:kern w:val="0"/>
          <w:sz w:val="24"/>
        </w:rPr>
        <w:t>2</w:t>
      </w:r>
      <w:r>
        <w:rPr>
          <w:rFonts w:ascii="宋体" w:hAnsi="宋体" w:cs="Arial" w:hint="eastAsia"/>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rsidR="0058783B" w:rsidRDefault="006509E0">
      <w:pPr>
        <w:spacing w:line="400" w:lineRule="exact"/>
        <w:rPr>
          <w:rFonts w:ascii="宋体" w:hAnsi="宋体" w:cs="Arial"/>
          <w:kern w:val="0"/>
          <w:sz w:val="24"/>
        </w:rPr>
      </w:pPr>
      <w:r>
        <w:rPr>
          <w:rFonts w:ascii="宋体" w:hAnsi="宋体" w:cs="Arial" w:hint="eastAsia"/>
          <w:kern w:val="0"/>
          <w:sz w:val="24"/>
        </w:rPr>
        <w:t>（</w:t>
      </w:r>
      <w:r>
        <w:rPr>
          <w:rFonts w:ascii="宋体" w:hAnsi="宋体" w:cs="Arial"/>
          <w:kern w:val="0"/>
          <w:sz w:val="24"/>
        </w:rPr>
        <w:t>3</w:t>
      </w:r>
      <w:r>
        <w:rPr>
          <w:rFonts w:ascii="宋体" w:hAnsi="宋体" w:cs="Arial" w:hint="eastAsia"/>
          <w:kern w:val="0"/>
          <w:sz w:val="24"/>
        </w:rPr>
        <w:t>）投标人应在开标前完成CA数字证书办理。（办理流程详见临海市限额以下公共资源交易区域平台-办事指南的操作说明）。</w:t>
      </w:r>
    </w:p>
    <w:p w:rsidR="0058783B" w:rsidRDefault="006509E0">
      <w:pPr>
        <w:spacing w:line="400" w:lineRule="exact"/>
        <w:rPr>
          <w:rFonts w:ascii="宋体" w:hAnsi="宋体" w:cs="Arial"/>
          <w:b/>
          <w:bCs/>
          <w:kern w:val="0"/>
          <w:sz w:val="24"/>
          <w:shd w:val="pct10" w:color="auto" w:fill="FFFFFF"/>
        </w:rPr>
      </w:pPr>
      <w:r>
        <w:rPr>
          <w:rFonts w:ascii="宋体" w:hAnsi="宋体" w:cs="Arial" w:hint="eastAsia"/>
          <w:kern w:val="0"/>
          <w:sz w:val="24"/>
        </w:rPr>
        <w:t>（</w:t>
      </w:r>
      <w:r>
        <w:rPr>
          <w:rFonts w:ascii="宋体" w:hAnsi="宋体" w:cs="Arial"/>
          <w:kern w:val="0"/>
          <w:sz w:val="24"/>
        </w:rPr>
        <w:t>4</w:t>
      </w:r>
      <w:r>
        <w:rPr>
          <w:rFonts w:ascii="宋体" w:hAnsi="宋体" w:cs="Arial" w:hint="eastAsia"/>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ascii="宋体" w:hAnsi="宋体" w:cs="Arial" w:hint="eastAsia"/>
          <w:b/>
          <w:bCs/>
          <w:kern w:val="0"/>
          <w:sz w:val="24"/>
        </w:rPr>
        <w:t>投标截止时间后传输、递交的投标文件，将被拒收。</w:t>
      </w:r>
    </w:p>
    <w:p w:rsidR="0058783B" w:rsidRDefault="006509E0">
      <w:pPr>
        <w:spacing w:line="400" w:lineRule="exact"/>
        <w:rPr>
          <w:rFonts w:ascii="宋体" w:hAnsi="宋体" w:cs="Arial"/>
          <w:b/>
          <w:bCs/>
          <w:kern w:val="0"/>
          <w:sz w:val="24"/>
          <w:shd w:val="pct10" w:color="auto" w:fill="FFFFFF"/>
        </w:rPr>
      </w:pPr>
      <w:r>
        <w:rPr>
          <w:rFonts w:ascii="宋体" w:hAnsi="宋体" w:cs="Arial" w:hint="eastAsia"/>
          <w:b/>
          <w:bCs/>
          <w:kern w:val="0"/>
          <w:sz w:val="24"/>
          <w:shd w:val="pct10" w:color="auto" w:fill="FFFFFF"/>
        </w:rPr>
        <w:t>（5）本招标文件中关于电子招投标内容、流程如与</w:t>
      </w:r>
      <w:r>
        <w:rPr>
          <w:rFonts w:ascii="宋体" w:hAnsi="宋体" w:cs="Arial" w:hint="eastAsia"/>
          <w:kern w:val="0"/>
          <w:sz w:val="24"/>
        </w:rPr>
        <w:t>临海市限额以下公共资源交易区域平台</w:t>
      </w:r>
      <w:r>
        <w:rPr>
          <w:rFonts w:ascii="宋体" w:hAnsi="宋体" w:cs="Arial" w:hint="eastAsia"/>
          <w:b/>
          <w:bCs/>
          <w:kern w:val="0"/>
          <w:sz w:val="24"/>
          <w:shd w:val="pct10" w:color="auto" w:fill="FFFFFF"/>
        </w:rPr>
        <w:t>中最新的内容、操作不一致的，以平台中的要求为准。</w:t>
      </w:r>
    </w:p>
    <w:p w:rsidR="0058783B" w:rsidRDefault="006509E0">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rsidR="0058783B" w:rsidRDefault="006509E0">
      <w:pPr>
        <w:spacing w:line="400" w:lineRule="exact"/>
        <w:rPr>
          <w:sz w:val="24"/>
        </w:rPr>
      </w:pPr>
      <w:r>
        <w:rPr>
          <w:rFonts w:hint="eastAsia"/>
          <w:sz w:val="24"/>
        </w:rPr>
        <w:t>（</w:t>
      </w:r>
      <w:r>
        <w:rPr>
          <w:rFonts w:hint="eastAsia"/>
          <w:sz w:val="24"/>
        </w:rPr>
        <w:t>1</w:t>
      </w:r>
      <w:r>
        <w:rPr>
          <w:rFonts w:hint="eastAsia"/>
          <w:sz w:val="24"/>
        </w:rPr>
        <w:t>）本项目实行电子投标，投标人应准备电子投标文件，本项目线下无需提供任何备份投标文件。电子投标文件应按本招标文件要求编制。</w:t>
      </w:r>
    </w:p>
    <w:p w:rsidR="0058783B" w:rsidRDefault="006509E0">
      <w:pPr>
        <w:spacing w:line="400" w:lineRule="exact"/>
        <w:rPr>
          <w:sz w:val="24"/>
        </w:rPr>
      </w:pPr>
      <w:r>
        <w:rPr>
          <w:rFonts w:hint="eastAsia"/>
          <w:sz w:val="24"/>
        </w:rPr>
        <w:t>（</w:t>
      </w:r>
      <w:r>
        <w:rPr>
          <w:sz w:val="24"/>
        </w:rPr>
        <w:t>2</w:t>
      </w:r>
      <w:r>
        <w:rPr>
          <w:rFonts w:hint="eastAsia"/>
          <w:sz w:val="24"/>
        </w:rPr>
        <w:t>）未在</w:t>
      </w:r>
      <w:r>
        <w:rPr>
          <w:rFonts w:ascii="宋体" w:hAnsi="宋体" w:cs="Arial" w:hint="eastAsia"/>
          <w:kern w:val="0"/>
          <w:sz w:val="24"/>
        </w:rPr>
        <w:t>“临海市限额以下公共资源交易区域平台”</w:t>
      </w:r>
      <w:r>
        <w:rPr>
          <w:rFonts w:hint="eastAsia"/>
          <w:sz w:val="24"/>
        </w:rPr>
        <w:t>传输递交电子投标文件的，投标无效。</w:t>
      </w:r>
    </w:p>
    <w:p w:rsidR="0058783B" w:rsidRDefault="006509E0">
      <w:pPr>
        <w:spacing w:line="400" w:lineRule="exact"/>
        <w:rPr>
          <w:rFonts w:ascii="宋体" w:hAnsi="宋体"/>
          <w:sz w:val="24"/>
        </w:rPr>
      </w:pPr>
      <w:r>
        <w:rPr>
          <w:rFonts w:ascii="宋体" w:hAnsi="宋体"/>
          <w:b/>
          <w:sz w:val="24"/>
        </w:rPr>
        <w:t>8.投标截止时间及</w:t>
      </w:r>
      <w:r>
        <w:rPr>
          <w:rFonts w:ascii="宋体" w:hAnsi="宋体" w:hint="eastAsia"/>
          <w:b/>
          <w:sz w:val="24"/>
        </w:rPr>
        <w:t>电子</w:t>
      </w:r>
      <w:r>
        <w:rPr>
          <w:rFonts w:ascii="宋体" w:hAnsi="宋体"/>
          <w:b/>
          <w:sz w:val="24"/>
        </w:rPr>
        <w:t>投标文件的递交</w:t>
      </w:r>
    </w:p>
    <w:p w:rsidR="0058783B" w:rsidRDefault="006509E0">
      <w:pPr>
        <w:spacing w:line="400" w:lineRule="exact"/>
        <w:rPr>
          <w:rFonts w:ascii="宋体" w:hAnsi="宋体" w:cs="Arial"/>
          <w:kern w:val="0"/>
          <w:sz w:val="24"/>
        </w:rPr>
      </w:pPr>
      <w:r>
        <w:rPr>
          <w:rFonts w:ascii="宋体" w:hAnsi="宋体" w:cs="Arial" w:hint="eastAsia"/>
          <w:b/>
          <w:bCs/>
          <w:kern w:val="0"/>
          <w:sz w:val="24"/>
        </w:rPr>
        <w:t>电子投标文件</w:t>
      </w:r>
      <w:r>
        <w:rPr>
          <w:rFonts w:ascii="宋体" w:hAnsi="宋体"/>
          <w:b/>
          <w:sz w:val="24"/>
        </w:rPr>
        <w:t>投标截止时间</w:t>
      </w:r>
      <w:r>
        <w:rPr>
          <w:rFonts w:ascii="宋体" w:hAnsi="宋体" w:hint="eastAsia"/>
          <w:b/>
          <w:sz w:val="24"/>
        </w:rPr>
        <w:t>：202</w:t>
      </w:r>
      <w:r>
        <w:rPr>
          <w:rFonts w:ascii="宋体" w:hAnsi="宋体"/>
          <w:b/>
          <w:sz w:val="24"/>
        </w:rPr>
        <w:t>6</w:t>
      </w:r>
      <w:r>
        <w:rPr>
          <w:rFonts w:ascii="宋体" w:hAnsi="宋体" w:hint="eastAsia"/>
          <w:b/>
          <w:sz w:val="24"/>
        </w:rPr>
        <w:t>年</w:t>
      </w:r>
      <w:r w:rsidR="00B66261">
        <w:rPr>
          <w:rFonts w:ascii="宋体" w:hAnsi="宋体"/>
          <w:b/>
          <w:sz w:val="24"/>
        </w:rPr>
        <w:t>5</w:t>
      </w:r>
      <w:r>
        <w:rPr>
          <w:rFonts w:ascii="宋体" w:hAnsi="宋体" w:hint="eastAsia"/>
          <w:b/>
          <w:sz w:val="24"/>
        </w:rPr>
        <w:t>月</w:t>
      </w:r>
      <w:r w:rsidR="00B66261">
        <w:rPr>
          <w:rFonts w:ascii="宋体" w:hAnsi="宋体" w:hint="eastAsia"/>
          <w:b/>
          <w:sz w:val="24"/>
        </w:rPr>
        <w:t>7</w:t>
      </w:r>
      <w:r>
        <w:rPr>
          <w:rFonts w:ascii="宋体" w:hAnsi="宋体" w:hint="eastAsia"/>
          <w:b/>
          <w:sz w:val="24"/>
        </w:rPr>
        <w:t>日</w:t>
      </w:r>
      <w:r>
        <w:rPr>
          <w:rFonts w:ascii="宋体" w:hAnsi="宋体"/>
          <w:b/>
          <w:sz w:val="24"/>
        </w:rPr>
        <w:t>0</w:t>
      </w:r>
      <w:r w:rsidR="00B66261">
        <w:rPr>
          <w:rFonts w:ascii="宋体" w:hAnsi="宋体"/>
          <w:b/>
          <w:sz w:val="24"/>
        </w:rPr>
        <w:t>8</w:t>
      </w:r>
      <w:r>
        <w:rPr>
          <w:rFonts w:ascii="宋体" w:hAnsi="宋体" w:hint="eastAsia"/>
          <w:b/>
          <w:sz w:val="24"/>
        </w:rPr>
        <w:t>时</w:t>
      </w:r>
      <w:r w:rsidR="00B66261">
        <w:rPr>
          <w:rFonts w:ascii="宋体" w:hAnsi="宋体" w:hint="eastAsia"/>
          <w:b/>
          <w:sz w:val="24"/>
        </w:rPr>
        <w:t>3</w:t>
      </w:r>
      <w:r>
        <w:rPr>
          <w:rFonts w:ascii="宋体" w:hAnsi="宋体"/>
          <w:b/>
          <w:sz w:val="24"/>
        </w:rPr>
        <w:t>0</w:t>
      </w:r>
      <w:r>
        <w:rPr>
          <w:rFonts w:ascii="宋体" w:hAnsi="宋体" w:hint="eastAsia"/>
          <w:b/>
          <w:sz w:val="24"/>
        </w:rPr>
        <w:t>分00秒，</w:t>
      </w:r>
      <w:r>
        <w:rPr>
          <w:rFonts w:ascii="宋体" w:hAnsi="宋体" w:cs="Arial" w:hint="eastAsia"/>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rsidR="0058783B" w:rsidRDefault="006509E0">
      <w:pPr>
        <w:spacing w:line="400" w:lineRule="exact"/>
        <w:rPr>
          <w:rFonts w:ascii="宋体" w:hAnsi="宋体"/>
          <w:b/>
          <w:sz w:val="24"/>
        </w:rPr>
      </w:pPr>
      <w:r>
        <w:rPr>
          <w:rFonts w:ascii="宋体" w:hAnsi="宋体" w:hint="eastAsia"/>
          <w:b/>
          <w:sz w:val="24"/>
        </w:rPr>
        <w:t>9</w:t>
      </w:r>
      <w:r>
        <w:rPr>
          <w:rFonts w:ascii="宋体" w:hAnsi="宋体"/>
          <w:b/>
          <w:sz w:val="24"/>
        </w:rPr>
        <w:t>.</w:t>
      </w:r>
      <w:r>
        <w:rPr>
          <w:rFonts w:ascii="宋体" w:hAnsi="宋体" w:cs="Arial" w:hint="eastAsia"/>
          <w:kern w:val="0"/>
          <w:sz w:val="24"/>
        </w:rPr>
        <w:t>临海市限额以下公共资源交易区域平台</w:t>
      </w:r>
      <w:r>
        <w:rPr>
          <w:rFonts w:ascii="宋体" w:hAnsi="宋体" w:hint="eastAsia"/>
          <w:b/>
          <w:sz w:val="24"/>
        </w:rPr>
        <w:t xml:space="preserve">及开评标期间出现网络故障或停电时的应急处理措施： </w:t>
      </w:r>
      <w:r>
        <w:rPr>
          <w:rFonts w:ascii="宋体" w:hAnsi="宋体"/>
          <w:b/>
          <w:sz w:val="24"/>
        </w:rPr>
        <w:t xml:space="preserve">     </w:t>
      </w:r>
    </w:p>
    <w:p w:rsidR="0058783B" w:rsidRDefault="006509E0">
      <w:pPr>
        <w:spacing w:line="400" w:lineRule="exact"/>
        <w:rPr>
          <w:rFonts w:ascii="宋体" w:hAnsi="宋体"/>
          <w:bCs/>
          <w:sz w:val="24"/>
        </w:rPr>
      </w:pPr>
      <w:r>
        <w:rPr>
          <w:rFonts w:ascii="宋体" w:hAnsi="宋体" w:hint="eastAsia"/>
          <w:bCs/>
          <w:sz w:val="24"/>
        </w:rPr>
        <w:t>（1）开评标期间出现网络故障或停电如短时间内（半天内）可以排除并能恢复正常使用的，为不耽误项目进度，招标人（代理机构）可宣布待故障排除后再进行正常开标活动；</w:t>
      </w:r>
    </w:p>
    <w:p w:rsidR="0058783B" w:rsidRDefault="006509E0">
      <w:pPr>
        <w:spacing w:line="400" w:lineRule="exact"/>
        <w:rPr>
          <w:rFonts w:ascii="宋体" w:hAnsi="宋体"/>
          <w:bCs/>
          <w:sz w:val="24"/>
        </w:rPr>
      </w:pPr>
      <w:r>
        <w:rPr>
          <w:rFonts w:ascii="宋体" w:hAnsi="宋体" w:hint="eastAsia"/>
          <w:bCs/>
          <w:sz w:val="24"/>
        </w:rPr>
        <w:lastRenderedPageBreak/>
        <w:t>（2）开评标期间出现网络故障或停电在短时间内不能排除，且无法恢复正常使用的，招标人（代理机构）可宣布暂停招标活动，招标人（代理机构）应办理延期开标手续，并及时发布更正公告择日另行开标。</w:t>
      </w:r>
    </w:p>
    <w:p w:rsidR="0058783B" w:rsidRDefault="006509E0">
      <w:pPr>
        <w:spacing w:line="400" w:lineRule="exact"/>
        <w:rPr>
          <w:rFonts w:ascii="宋体" w:hAnsi="宋体"/>
          <w:sz w:val="24"/>
        </w:rPr>
      </w:pPr>
      <w:r>
        <w:rPr>
          <w:rFonts w:ascii="宋体" w:hAnsi="宋体"/>
          <w:b/>
          <w:sz w:val="24"/>
        </w:rPr>
        <w:t>10.开标</w:t>
      </w:r>
    </w:p>
    <w:p w:rsidR="0058783B" w:rsidRDefault="006509E0">
      <w:pPr>
        <w:spacing w:line="400" w:lineRule="exact"/>
        <w:rPr>
          <w:rFonts w:ascii="宋体" w:hAnsi="宋体"/>
          <w:sz w:val="24"/>
        </w:rPr>
      </w:pPr>
      <w:r>
        <w:rPr>
          <w:rFonts w:ascii="宋体" w:hAnsi="宋体"/>
          <w:sz w:val="24"/>
        </w:rPr>
        <w:t>开标时间：</w:t>
      </w:r>
      <w:bookmarkStart w:id="3" w:name="_GoBack"/>
      <w:r>
        <w:rPr>
          <w:rFonts w:ascii="宋体" w:hAnsi="宋体"/>
          <w:b/>
          <w:sz w:val="24"/>
        </w:rPr>
        <w:t>2026</w:t>
      </w:r>
      <w:bookmarkEnd w:id="3"/>
      <w:r>
        <w:rPr>
          <w:rFonts w:ascii="宋体" w:hAnsi="宋体"/>
          <w:b/>
          <w:sz w:val="24"/>
        </w:rPr>
        <w:t>年</w:t>
      </w:r>
      <w:r w:rsidR="00B66261">
        <w:rPr>
          <w:rFonts w:ascii="宋体" w:hAnsi="宋体"/>
          <w:b/>
          <w:sz w:val="24"/>
        </w:rPr>
        <w:t>5</w:t>
      </w:r>
      <w:r>
        <w:rPr>
          <w:rFonts w:ascii="宋体" w:hAnsi="宋体" w:hint="eastAsia"/>
          <w:b/>
          <w:sz w:val="24"/>
        </w:rPr>
        <w:t>月</w:t>
      </w:r>
      <w:r w:rsidR="00B66261">
        <w:rPr>
          <w:rFonts w:ascii="宋体" w:hAnsi="宋体" w:hint="eastAsia"/>
          <w:b/>
          <w:sz w:val="24"/>
        </w:rPr>
        <w:t>7</w:t>
      </w:r>
      <w:r>
        <w:rPr>
          <w:rFonts w:ascii="宋体" w:hAnsi="宋体" w:hint="eastAsia"/>
          <w:b/>
          <w:sz w:val="24"/>
        </w:rPr>
        <w:t>日</w:t>
      </w:r>
      <w:r>
        <w:rPr>
          <w:rFonts w:ascii="宋体" w:hAnsi="宋体"/>
          <w:b/>
          <w:sz w:val="24"/>
        </w:rPr>
        <w:t>0</w:t>
      </w:r>
      <w:r w:rsidR="00B66261">
        <w:rPr>
          <w:rFonts w:ascii="宋体" w:hAnsi="宋体"/>
          <w:b/>
          <w:sz w:val="24"/>
        </w:rPr>
        <w:t>8</w:t>
      </w:r>
      <w:r>
        <w:rPr>
          <w:rFonts w:ascii="宋体" w:hAnsi="宋体"/>
          <w:b/>
          <w:sz w:val="24"/>
        </w:rPr>
        <w:t>时</w:t>
      </w:r>
      <w:r w:rsidR="00B66261">
        <w:rPr>
          <w:rFonts w:ascii="宋体" w:hAnsi="宋体" w:hint="eastAsia"/>
          <w:b/>
          <w:sz w:val="24"/>
        </w:rPr>
        <w:t>3</w:t>
      </w:r>
      <w:r>
        <w:rPr>
          <w:rFonts w:ascii="宋体" w:hAnsi="宋体"/>
          <w:b/>
          <w:sz w:val="24"/>
        </w:rPr>
        <w:t>0</w:t>
      </w:r>
      <w:r>
        <w:rPr>
          <w:rFonts w:ascii="宋体" w:hAnsi="宋体" w:hint="eastAsia"/>
          <w:b/>
          <w:sz w:val="24"/>
        </w:rPr>
        <w:t xml:space="preserve">分 </w:t>
      </w:r>
      <w:r>
        <w:rPr>
          <w:rFonts w:ascii="宋体" w:hAnsi="宋体"/>
          <w:sz w:val="24"/>
        </w:rPr>
        <w:t>。</w:t>
      </w:r>
    </w:p>
    <w:p w:rsidR="0058783B" w:rsidRDefault="006509E0">
      <w:pPr>
        <w:spacing w:line="400" w:lineRule="exact"/>
        <w:rPr>
          <w:rFonts w:ascii="宋体" w:hAnsi="宋体"/>
          <w:sz w:val="24"/>
        </w:rPr>
      </w:pPr>
      <w:r>
        <w:rPr>
          <w:rFonts w:ascii="宋体" w:hAnsi="宋体"/>
          <w:sz w:val="24"/>
        </w:rPr>
        <w:t>开标地点：</w:t>
      </w:r>
      <w:r>
        <w:rPr>
          <w:rFonts w:ascii="宋体" w:hAnsi="宋体" w:cs="Arial" w:hint="eastAsia"/>
          <w:kern w:val="0"/>
          <w:sz w:val="24"/>
        </w:rPr>
        <w:t>临海市限额以下公共资源交易区域平台、</w:t>
      </w:r>
      <w:r>
        <w:rPr>
          <w:rFonts w:ascii="宋体" w:hAnsi="宋体" w:hint="eastAsia"/>
          <w:sz w:val="24"/>
        </w:rPr>
        <w:t>江南街道春和路下岙余村新办公楼二楼开标室</w:t>
      </w:r>
      <w:r w:rsidR="00443C54">
        <w:rPr>
          <w:rFonts w:ascii="宋体" w:hAnsi="宋体"/>
          <w:sz w:val="24"/>
        </w:rPr>
        <w:t>2</w:t>
      </w:r>
      <w:r>
        <w:rPr>
          <w:rFonts w:ascii="宋体" w:hAnsi="宋体" w:hint="eastAsia"/>
          <w:sz w:val="24"/>
        </w:rPr>
        <w:t>（不见面开标大厅）。</w:t>
      </w:r>
    </w:p>
    <w:p w:rsidR="0058783B" w:rsidRDefault="006509E0">
      <w:pPr>
        <w:spacing w:line="400" w:lineRule="exact"/>
        <w:rPr>
          <w:rFonts w:ascii="宋体" w:hAnsi="宋体"/>
          <w:b/>
          <w:sz w:val="24"/>
        </w:rPr>
      </w:pPr>
      <w:r>
        <w:rPr>
          <w:rFonts w:ascii="宋体" w:hAnsi="宋体"/>
          <w:b/>
          <w:sz w:val="24"/>
        </w:rPr>
        <w:t>11.发布公告的媒介</w:t>
      </w:r>
    </w:p>
    <w:p w:rsidR="0058783B" w:rsidRDefault="006509E0">
      <w:pPr>
        <w:spacing w:line="400" w:lineRule="exact"/>
        <w:rPr>
          <w:rFonts w:ascii="宋体" w:hAnsi="宋体"/>
          <w:sz w:val="24"/>
        </w:rPr>
      </w:pPr>
      <w:r>
        <w:rPr>
          <w:rFonts w:ascii="宋体" w:hAnsi="宋体"/>
          <w:sz w:val="24"/>
        </w:rPr>
        <w:t>本次招标公告在</w:t>
      </w:r>
      <w:r>
        <w:rPr>
          <w:rFonts w:ascii="宋体" w:hAnsi="宋体" w:cs="Arial" w:hint="eastAsia"/>
          <w:kern w:val="0"/>
          <w:sz w:val="24"/>
        </w:rPr>
        <w:t>临海市限额以下公共资源交易区域平台</w:t>
      </w:r>
      <w:r>
        <w:rPr>
          <w:rFonts w:ascii="宋体" w:hAnsi="宋体"/>
          <w:sz w:val="24"/>
        </w:rPr>
        <w:t>上发布。</w:t>
      </w:r>
    </w:p>
    <w:p w:rsidR="0058783B" w:rsidRDefault="006509E0">
      <w:pPr>
        <w:spacing w:line="400" w:lineRule="exact"/>
        <w:rPr>
          <w:rFonts w:ascii="宋体" w:hAnsi="宋体"/>
          <w:b/>
          <w:sz w:val="24"/>
        </w:rPr>
      </w:pPr>
      <w:r>
        <w:rPr>
          <w:rFonts w:ascii="宋体" w:hAnsi="宋体"/>
          <w:b/>
          <w:sz w:val="24"/>
        </w:rPr>
        <w:t>12、</w:t>
      </w:r>
      <w:r>
        <w:rPr>
          <w:rFonts w:ascii="宋体" w:hAnsi="宋体" w:hint="eastAsia"/>
          <w:b/>
          <w:sz w:val="24"/>
        </w:rPr>
        <w:t>其他事项</w:t>
      </w:r>
    </w:p>
    <w:p w:rsidR="0058783B" w:rsidRDefault="006509E0">
      <w:pPr>
        <w:spacing w:line="400" w:lineRule="exact"/>
        <w:rPr>
          <w:rFonts w:ascii="宋体" w:hAnsi="宋体"/>
          <w:sz w:val="24"/>
        </w:rPr>
      </w:pPr>
      <w:r>
        <w:rPr>
          <w:rFonts w:ascii="宋体" w:hAnsi="宋体" w:hint="eastAsia"/>
          <w:sz w:val="24"/>
        </w:rPr>
        <w:t>（1）接标截止时间以平台服务器时间为准，请准时提交投标文件。</w:t>
      </w:r>
    </w:p>
    <w:p w:rsidR="0058783B" w:rsidRDefault="006509E0">
      <w:pPr>
        <w:spacing w:line="400" w:lineRule="exact"/>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除注明要求进口产品外,投标时进口产品比例不得超过50%</w:t>
      </w:r>
      <w:r>
        <w:rPr>
          <w:rFonts w:ascii="宋体" w:hAnsi="宋体" w:hint="eastAsia"/>
          <w:sz w:val="24"/>
        </w:rPr>
        <w:t>；</w:t>
      </w:r>
    </w:p>
    <w:p w:rsidR="0058783B" w:rsidRDefault="006509E0">
      <w:pPr>
        <w:spacing w:line="400" w:lineRule="exact"/>
        <w:rPr>
          <w:rFonts w:ascii="宋体" w:hAnsi="宋体"/>
          <w:sz w:val="24"/>
        </w:rPr>
      </w:pPr>
      <w:r>
        <w:rPr>
          <w:rFonts w:ascii="宋体" w:hAnsi="宋体" w:hint="eastAsia"/>
          <w:b/>
          <w:sz w:val="24"/>
        </w:rPr>
        <w:t>13、联系方式</w:t>
      </w:r>
    </w:p>
    <w:p w:rsidR="0058783B" w:rsidRDefault="006509E0">
      <w:pPr>
        <w:spacing w:line="400" w:lineRule="exact"/>
        <w:rPr>
          <w:rFonts w:ascii="宋体" w:hAnsi="宋体"/>
          <w:b/>
          <w:bCs/>
          <w:sz w:val="24"/>
        </w:rPr>
      </w:pPr>
      <w:r>
        <w:rPr>
          <w:rFonts w:ascii="宋体" w:hAnsi="宋体" w:hint="eastAsia"/>
          <w:b/>
          <w:bCs/>
          <w:sz w:val="24"/>
        </w:rPr>
        <w:t>（1）招标人信息</w:t>
      </w:r>
    </w:p>
    <w:p w:rsidR="0058783B" w:rsidRDefault="006509E0">
      <w:pPr>
        <w:spacing w:line="400" w:lineRule="exact"/>
        <w:rPr>
          <w:rFonts w:ascii="宋体" w:hAnsi="宋体"/>
          <w:bCs/>
          <w:sz w:val="24"/>
        </w:rPr>
      </w:pPr>
      <w:r>
        <w:rPr>
          <w:rFonts w:ascii="宋体" w:hAnsi="宋体" w:hint="eastAsia"/>
          <w:bCs/>
          <w:sz w:val="24"/>
        </w:rPr>
        <w:t>名称：临海广电网络有限公司</w:t>
      </w:r>
    </w:p>
    <w:p w:rsidR="0058783B" w:rsidRDefault="006509E0">
      <w:pPr>
        <w:spacing w:line="400" w:lineRule="exact"/>
        <w:rPr>
          <w:rFonts w:ascii="宋体" w:hAnsi="宋体"/>
          <w:bCs/>
          <w:sz w:val="24"/>
        </w:rPr>
      </w:pPr>
      <w:r>
        <w:rPr>
          <w:rFonts w:ascii="宋体" w:hAnsi="宋体" w:hint="eastAsia"/>
          <w:bCs/>
          <w:sz w:val="24"/>
        </w:rPr>
        <w:t xml:space="preserve">地址：浙江省台州市临海市大洋街道临海大道（中）1258号 </w:t>
      </w:r>
    </w:p>
    <w:p w:rsidR="0058783B" w:rsidRDefault="006509E0">
      <w:pPr>
        <w:spacing w:line="400" w:lineRule="exact"/>
        <w:rPr>
          <w:rFonts w:ascii="宋体" w:hAnsi="宋体"/>
          <w:bCs/>
          <w:sz w:val="24"/>
        </w:rPr>
      </w:pPr>
      <w:r>
        <w:rPr>
          <w:rFonts w:ascii="宋体" w:hAnsi="宋体" w:hint="eastAsia"/>
          <w:bCs/>
          <w:sz w:val="24"/>
        </w:rPr>
        <w:t xml:space="preserve">项目联系人：林先生 </w:t>
      </w:r>
    </w:p>
    <w:p w:rsidR="0058783B" w:rsidRDefault="006509E0">
      <w:pPr>
        <w:spacing w:line="400" w:lineRule="exact"/>
        <w:rPr>
          <w:rFonts w:ascii="宋体" w:hAnsi="宋体"/>
          <w:bCs/>
          <w:sz w:val="24"/>
        </w:rPr>
      </w:pPr>
      <w:r>
        <w:rPr>
          <w:rFonts w:ascii="宋体" w:hAnsi="宋体" w:hint="eastAsia"/>
          <w:bCs/>
          <w:sz w:val="24"/>
        </w:rPr>
        <w:t>项目联系方式：</w:t>
      </w:r>
      <w:r>
        <w:rPr>
          <w:rFonts w:ascii="宋体" w:hAnsi="宋体"/>
          <w:bCs/>
          <w:sz w:val="24"/>
        </w:rPr>
        <w:t>0576-89366289</w:t>
      </w:r>
    </w:p>
    <w:p w:rsidR="0058783B" w:rsidRDefault="006509E0">
      <w:pPr>
        <w:spacing w:line="400" w:lineRule="exact"/>
        <w:rPr>
          <w:rFonts w:ascii="宋体" w:hAnsi="宋体"/>
          <w:b/>
          <w:bCs/>
          <w:color w:val="000000"/>
          <w:sz w:val="24"/>
        </w:rPr>
      </w:pPr>
      <w:r>
        <w:rPr>
          <w:rFonts w:ascii="宋体" w:hAnsi="宋体" w:hint="eastAsia"/>
          <w:b/>
          <w:bCs/>
          <w:color w:val="000000"/>
          <w:sz w:val="24"/>
        </w:rPr>
        <w:t>（2）采购代理机构信息</w:t>
      </w:r>
    </w:p>
    <w:p w:rsidR="0058783B" w:rsidRDefault="006509E0">
      <w:pPr>
        <w:spacing w:line="400" w:lineRule="exact"/>
        <w:rPr>
          <w:rFonts w:ascii="宋体" w:hAnsi="宋体"/>
          <w:bCs/>
          <w:color w:val="000000"/>
          <w:sz w:val="24"/>
        </w:rPr>
      </w:pPr>
      <w:r>
        <w:rPr>
          <w:rFonts w:ascii="宋体" w:hAnsi="宋体" w:hint="eastAsia"/>
          <w:bCs/>
          <w:color w:val="000000"/>
          <w:sz w:val="24"/>
        </w:rPr>
        <w:t xml:space="preserve">名 称：台州明辰招标代理有限公司  </w:t>
      </w:r>
    </w:p>
    <w:p w:rsidR="0058783B" w:rsidRDefault="006509E0">
      <w:pPr>
        <w:spacing w:line="400" w:lineRule="exact"/>
        <w:rPr>
          <w:rFonts w:ascii="宋体" w:hAnsi="宋体"/>
          <w:b/>
          <w:color w:val="000000"/>
          <w:sz w:val="24"/>
        </w:rPr>
      </w:pPr>
      <w:r>
        <w:rPr>
          <w:rFonts w:ascii="宋体" w:hAnsi="宋体" w:hint="eastAsia"/>
          <w:bCs/>
          <w:color w:val="000000"/>
          <w:sz w:val="24"/>
        </w:rPr>
        <w:t xml:space="preserve">地址: </w:t>
      </w:r>
      <w:bookmarkStart w:id="4" w:name="OLE_LINK2"/>
      <w:bookmarkStart w:id="5" w:name="OLE_LINK1"/>
      <w:r>
        <w:rPr>
          <w:rFonts w:ascii="宋体" w:hAnsi="宋体" w:hint="eastAsia"/>
          <w:bCs/>
          <w:color w:val="000000"/>
          <w:sz w:val="24"/>
        </w:rPr>
        <w:t>临海市古城街道靖江中路193号星鑫商务大厦1102</w:t>
      </w:r>
      <w:bookmarkEnd w:id="4"/>
      <w:bookmarkEnd w:id="5"/>
    </w:p>
    <w:p w:rsidR="0058783B" w:rsidRDefault="006509E0">
      <w:pPr>
        <w:spacing w:line="400" w:lineRule="exact"/>
        <w:rPr>
          <w:rFonts w:ascii="宋体" w:hAnsi="宋体"/>
          <w:bCs/>
          <w:color w:val="000000"/>
          <w:sz w:val="24"/>
        </w:rPr>
      </w:pPr>
      <w:r>
        <w:rPr>
          <w:rFonts w:ascii="宋体" w:hAnsi="宋体" w:hint="eastAsia"/>
          <w:bCs/>
          <w:color w:val="000000"/>
          <w:sz w:val="24"/>
        </w:rPr>
        <w:t>项目联系人（询问）：董先生</w:t>
      </w:r>
    </w:p>
    <w:p w:rsidR="0058783B" w:rsidRDefault="006509E0">
      <w:pPr>
        <w:spacing w:line="400" w:lineRule="exact"/>
        <w:rPr>
          <w:rFonts w:ascii="宋体" w:hAnsi="宋体"/>
          <w:bCs/>
          <w:color w:val="000000"/>
          <w:sz w:val="24"/>
        </w:rPr>
      </w:pPr>
      <w:r>
        <w:rPr>
          <w:rFonts w:ascii="宋体" w:hAnsi="宋体" w:hint="eastAsia"/>
          <w:bCs/>
          <w:color w:val="000000"/>
          <w:sz w:val="24"/>
        </w:rPr>
        <w:t>项目联系方式：0576-891889</w:t>
      </w:r>
      <w:r>
        <w:rPr>
          <w:rFonts w:ascii="宋体" w:hAnsi="宋体"/>
          <w:bCs/>
          <w:color w:val="000000"/>
          <w:sz w:val="24"/>
        </w:rPr>
        <w:t>63</w:t>
      </w:r>
    </w:p>
    <w:p w:rsidR="0058783B" w:rsidRDefault="006509E0">
      <w:pPr>
        <w:spacing w:line="400" w:lineRule="exact"/>
        <w:rPr>
          <w:rFonts w:ascii="宋体" w:hAnsi="宋体"/>
          <w:bCs/>
          <w:color w:val="000000"/>
          <w:sz w:val="24"/>
        </w:rPr>
      </w:pPr>
      <w:r>
        <w:rPr>
          <w:rFonts w:ascii="宋体" w:hAnsi="宋体" w:hint="eastAsia"/>
          <w:bCs/>
          <w:color w:val="000000"/>
          <w:sz w:val="24"/>
        </w:rPr>
        <w:t>质疑联系人：叶先生</w:t>
      </w:r>
    </w:p>
    <w:p w:rsidR="0058783B" w:rsidRDefault="006509E0">
      <w:pPr>
        <w:spacing w:line="400" w:lineRule="exact"/>
        <w:rPr>
          <w:rFonts w:ascii="宋体" w:hAnsi="宋体"/>
          <w:bCs/>
          <w:color w:val="000000"/>
          <w:sz w:val="24"/>
        </w:rPr>
      </w:pPr>
      <w:r>
        <w:rPr>
          <w:rFonts w:ascii="宋体" w:hAnsi="宋体" w:hint="eastAsia"/>
          <w:bCs/>
          <w:color w:val="000000"/>
          <w:sz w:val="24"/>
        </w:rPr>
        <w:t>质疑联系方式：0576-89188960</w:t>
      </w:r>
    </w:p>
    <w:p w:rsidR="0058783B" w:rsidRDefault="006509E0">
      <w:pPr>
        <w:spacing w:line="400" w:lineRule="exact"/>
        <w:rPr>
          <w:rFonts w:ascii="宋体" w:hAnsi="宋体"/>
          <w:color w:val="000000"/>
          <w:spacing w:val="-4"/>
          <w:sz w:val="24"/>
        </w:rPr>
      </w:pPr>
      <w:r>
        <w:rPr>
          <w:rFonts w:ascii="宋体" w:hAnsi="宋体" w:hint="eastAsia"/>
          <w:color w:val="000000"/>
          <w:spacing w:val="-4"/>
          <w:sz w:val="24"/>
        </w:rPr>
        <w:t xml:space="preserve">电子邮箱: </w:t>
      </w:r>
      <w:hyperlink r:id="rId8" w:history="1">
        <w:r>
          <w:rPr>
            <w:rStyle w:val="affa"/>
            <w:rFonts w:ascii="宋体" w:hAnsi="宋体" w:hint="eastAsia"/>
            <w:spacing w:val="-4"/>
            <w:sz w:val="24"/>
          </w:rPr>
          <w:t>2794725066@qq.com</w:t>
        </w:r>
      </w:hyperlink>
    </w:p>
    <w:p w:rsidR="0058783B" w:rsidRDefault="006509E0">
      <w:pPr>
        <w:spacing w:line="400" w:lineRule="exact"/>
        <w:rPr>
          <w:rFonts w:ascii="宋体" w:hAnsi="宋体"/>
          <w:b/>
          <w:spacing w:val="-4"/>
          <w:sz w:val="24"/>
        </w:rPr>
      </w:pPr>
      <w:r>
        <w:rPr>
          <w:rFonts w:ascii="宋体" w:hAnsi="宋体" w:hint="eastAsia"/>
          <w:b/>
          <w:spacing w:val="-4"/>
          <w:sz w:val="24"/>
        </w:rPr>
        <w:t>（</w:t>
      </w:r>
      <w:r>
        <w:rPr>
          <w:rFonts w:ascii="宋体" w:hAnsi="宋体"/>
          <w:b/>
          <w:spacing w:val="-4"/>
          <w:sz w:val="24"/>
        </w:rPr>
        <w:t>3</w:t>
      </w:r>
      <w:r>
        <w:rPr>
          <w:rFonts w:ascii="宋体" w:hAnsi="宋体" w:hint="eastAsia"/>
          <w:b/>
          <w:spacing w:val="-4"/>
          <w:sz w:val="24"/>
        </w:rPr>
        <w:t>）本次非政府采购项目监管机构信息</w:t>
      </w:r>
    </w:p>
    <w:p w:rsidR="0058783B" w:rsidRDefault="006509E0">
      <w:pPr>
        <w:spacing w:line="400" w:lineRule="exact"/>
        <w:rPr>
          <w:rFonts w:ascii="宋体" w:hAnsi="宋体"/>
          <w:spacing w:val="-4"/>
          <w:sz w:val="24"/>
        </w:rPr>
      </w:pPr>
      <w:r>
        <w:rPr>
          <w:rFonts w:ascii="宋体" w:hAnsi="宋体" w:hint="eastAsia"/>
          <w:spacing w:val="-4"/>
          <w:sz w:val="24"/>
        </w:rPr>
        <w:t>名 称：临海市新闻传媒集团（临海市广播电视台）</w:t>
      </w:r>
    </w:p>
    <w:p w:rsidR="0058783B" w:rsidRDefault="006509E0">
      <w:pPr>
        <w:spacing w:line="400" w:lineRule="exact"/>
        <w:rPr>
          <w:rFonts w:ascii="宋体" w:hAnsi="宋体"/>
          <w:spacing w:val="-4"/>
          <w:sz w:val="24"/>
        </w:rPr>
      </w:pPr>
      <w:r>
        <w:rPr>
          <w:rFonts w:ascii="宋体" w:hAnsi="宋体" w:hint="eastAsia"/>
          <w:spacing w:val="-4"/>
          <w:sz w:val="24"/>
        </w:rPr>
        <w:t>地 址：浙江省临海市大洋街道临海大道（中）1258号</w:t>
      </w:r>
      <w:r>
        <w:rPr>
          <w:rFonts w:ascii="宋体" w:hAnsi="宋体"/>
          <w:spacing w:val="-4"/>
          <w:sz w:val="24"/>
        </w:rPr>
        <w:t xml:space="preserve"> </w:t>
      </w:r>
    </w:p>
    <w:p w:rsidR="0058783B" w:rsidRDefault="006509E0">
      <w:pPr>
        <w:spacing w:line="400" w:lineRule="exact"/>
        <w:rPr>
          <w:rFonts w:ascii="宋体" w:hAnsi="宋体"/>
          <w:spacing w:val="-4"/>
          <w:sz w:val="24"/>
        </w:rPr>
      </w:pPr>
      <w:r>
        <w:rPr>
          <w:rFonts w:ascii="宋体" w:hAnsi="宋体" w:hint="eastAsia"/>
          <w:spacing w:val="-4"/>
          <w:sz w:val="24"/>
        </w:rPr>
        <w:t>联系人：何先生</w:t>
      </w:r>
      <w:r>
        <w:rPr>
          <w:rFonts w:ascii="宋体" w:hAnsi="宋体"/>
          <w:spacing w:val="-4"/>
          <w:sz w:val="24"/>
        </w:rPr>
        <w:t xml:space="preserve"> </w:t>
      </w:r>
    </w:p>
    <w:p w:rsidR="0058783B" w:rsidRDefault="006509E0">
      <w:pPr>
        <w:spacing w:line="400" w:lineRule="exact"/>
        <w:rPr>
          <w:rFonts w:ascii="宋体" w:hAnsi="宋体"/>
          <w:spacing w:val="-4"/>
          <w:sz w:val="24"/>
        </w:rPr>
      </w:pPr>
      <w:r>
        <w:rPr>
          <w:rFonts w:ascii="宋体" w:hAnsi="宋体" w:hint="eastAsia"/>
          <w:spacing w:val="-4"/>
          <w:sz w:val="24"/>
        </w:rPr>
        <w:t>联系电话：</w:t>
      </w:r>
      <w:r>
        <w:rPr>
          <w:rFonts w:ascii="宋体" w:hAnsi="宋体"/>
          <w:spacing w:val="-4"/>
          <w:sz w:val="24"/>
        </w:rPr>
        <w:t>0576-85400490</w:t>
      </w:r>
    </w:p>
    <w:p w:rsidR="0058783B" w:rsidRDefault="006509E0">
      <w:pPr>
        <w:rPr>
          <w:rFonts w:ascii="宋体" w:hAnsi="宋体"/>
          <w:sz w:val="24"/>
        </w:rPr>
        <w:sectPr w:rsidR="0058783B">
          <w:headerReference w:type="even" r:id="rId9"/>
          <w:headerReference w:type="default" r:id="rId10"/>
          <w:footerReference w:type="even" r:id="rId11"/>
          <w:footerReference w:type="default" r:id="rId12"/>
          <w:pgSz w:w="11906" w:h="16838"/>
          <w:pgMar w:top="1440" w:right="1800" w:bottom="1440" w:left="1800" w:header="851" w:footer="992" w:gutter="0"/>
          <w:cols w:space="720"/>
          <w:docGrid w:type="lines" w:linePitch="312"/>
        </w:sectPr>
      </w:pPr>
      <w:r>
        <w:rPr>
          <w:rFonts w:hAnsi="宋体"/>
          <w:b/>
        </w:rPr>
        <w:br w:type="page"/>
      </w:r>
      <w:bookmarkStart w:id="6" w:name="_Toc466534749"/>
    </w:p>
    <w:p w:rsidR="0058783B" w:rsidRDefault="006509E0">
      <w:pPr>
        <w:snapToGrid w:val="0"/>
        <w:jc w:val="center"/>
        <w:outlineLvl w:val="0"/>
        <w:rPr>
          <w:rFonts w:ascii="宋体" w:hAnsi="Courier New"/>
          <w:b/>
          <w:kern w:val="0"/>
          <w:sz w:val="30"/>
          <w:szCs w:val="30"/>
        </w:rPr>
      </w:pPr>
      <w:bookmarkStart w:id="7" w:name="_Toc186700046"/>
      <w:r>
        <w:rPr>
          <w:rFonts w:ascii="宋体" w:hAnsi="Courier New" w:hint="eastAsia"/>
          <w:b/>
          <w:kern w:val="0"/>
          <w:sz w:val="30"/>
          <w:szCs w:val="30"/>
        </w:rPr>
        <w:lastRenderedPageBreak/>
        <w:t>第二章  招标需求</w:t>
      </w:r>
      <w:bookmarkEnd w:id="7"/>
    </w:p>
    <w:p w:rsidR="0058783B" w:rsidRDefault="006509E0">
      <w:pPr>
        <w:spacing w:line="360" w:lineRule="auto"/>
        <w:rPr>
          <w:rFonts w:ascii="宋体" w:hAnsi="宋体"/>
          <w:b/>
          <w:bCs/>
          <w:color w:val="000000"/>
          <w:sz w:val="24"/>
        </w:rPr>
      </w:pPr>
      <w:r>
        <w:rPr>
          <w:rFonts w:ascii="宋体" w:hAnsi="宋体" w:hint="eastAsia"/>
          <w:b/>
          <w:bCs/>
          <w:color w:val="000000"/>
          <w:sz w:val="24"/>
        </w:rPr>
        <w:t>一、项目概况</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临海市城市快速路（南区段）工程视频监控一体化建设项目-管道工程施工，含路面开挖、修复施工。</w:t>
      </w:r>
    </w:p>
    <w:p w:rsidR="0058783B" w:rsidRDefault="006509E0">
      <w:pPr>
        <w:numPr>
          <w:ilvl w:val="0"/>
          <w:numId w:val="5"/>
        </w:numPr>
        <w:spacing w:line="360" w:lineRule="auto"/>
        <w:rPr>
          <w:rFonts w:ascii="宋体" w:hAnsi="宋体"/>
          <w:b/>
          <w:color w:val="000000"/>
          <w:sz w:val="24"/>
        </w:rPr>
      </w:pPr>
      <w:r>
        <w:rPr>
          <w:rFonts w:ascii="宋体" w:hAnsi="宋体" w:hint="eastAsia"/>
          <w:b/>
          <w:bCs/>
          <w:color w:val="000000"/>
          <w:sz w:val="24"/>
        </w:rPr>
        <w:t>工程量</w:t>
      </w:r>
      <w:r>
        <w:rPr>
          <w:rFonts w:ascii="宋体" w:hAnsi="宋体" w:hint="eastAsia"/>
          <w:b/>
          <w:color w:val="000000"/>
          <w:sz w:val="24"/>
        </w:rPr>
        <w:t>清单:具体工程内容及施工图纸随本采购公告一起发布。</w:t>
      </w:r>
    </w:p>
    <w:tbl>
      <w:tblPr>
        <w:tblW w:w="8550" w:type="dxa"/>
        <w:tblInd w:w="-21" w:type="dxa"/>
        <w:tblLayout w:type="fixed"/>
        <w:tblLook w:val="04A0" w:firstRow="1" w:lastRow="0" w:firstColumn="1" w:lastColumn="0" w:noHBand="0" w:noVBand="1"/>
      </w:tblPr>
      <w:tblGrid>
        <w:gridCol w:w="525"/>
        <w:gridCol w:w="2865"/>
        <w:gridCol w:w="3480"/>
        <w:gridCol w:w="720"/>
        <w:gridCol w:w="960"/>
      </w:tblGrid>
      <w:tr w:rsidR="0058783B">
        <w:trPr>
          <w:trHeight w:val="570"/>
        </w:trPr>
        <w:tc>
          <w:tcPr>
            <w:tcW w:w="5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28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项目名称</w:t>
            </w:r>
          </w:p>
        </w:tc>
        <w:tc>
          <w:tcPr>
            <w:tcW w:w="34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项目描述</w:t>
            </w:r>
          </w:p>
        </w:tc>
        <w:tc>
          <w:tcPr>
            <w:tcW w:w="7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计量单位</w:t>
            </w:r>
          </w:p>
        </w:tc>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数量</w:t>
            </w:r>
          </w:p>
        </w:tc>
      </w:tr>
      <w:tr w:rsidR="0058783B">
        <w:trPr>
          <w:trHeight w:val="350"/>
        </w:trPr>
        <w:tc>
          <w:tcPr>
            <w:tcW w:w="5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58783B">
            <w:pPr>
              <w:jc w:val="center"/>
              <w:rPr>
                <w:rFonts w:ascii="宋体" w:hAnsi="宋体" w:cs="宋体"/>
                <w:color w:val="000000"/>
                <w:sz w:val="20"/>
                <w:szCs w:val="20"/>
              </w:rPr>
            </w:pPr>
          </w:p>
        </w:tc>
        <w:tc>
          <w:tcPr>
            <w:tcW w:w="286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58783B">
            <w:pPr>
              <w:jc w:val="center"/>
              <w:rPr>
                <w:rFonts w:ascii="宋体" w:hAnsi="宋体" w:cs="宋体"/>
                <w:color w:val="000000"/>
                <w:sz w:val="20"/>
                <w:szCs w:val="20"/>
              </w:rPr>
            </w:pPr>
          </w:p>
        </w:tc>
        <w:tc>
          <w:tcPr>
            <w:tcW w:w="34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58783B">
            <w:pPr>
              <w:jc w:val="center"/>
              <w:rPr>
                <w:rFonts w:ascii="宋体" w:hAnsi="宋体" w:cs="宋体"/>
                <w:color w:val="000000"/>
                <w:sz w:val="20"/>
                <w:szCs w:val="20"/>
              </w:rPr>
            </w:pPr>
          </w:p>
        </w:tc>
        <w:tc>
          <w:tcPr>
            <w:tcW w:w="72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58783B">
            <w:pPr>
              <w:jc w:val="center"/>
              <w:rPr>
                <w:rFonts w:ascii="宋体" w:hAnsi="宋体" w:cs="宋体"/>
                <w:color w:val="000000"/>
                <w:sz w:val="20"/>
                <w:szCs w:val="20"/>
              </w:rPr>
            </w:pPr>
          </w:p>
        </w:tc>
        <w:tc>
          <w:tcPr>
            <w:tcW w:w="9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58783B">
            <w:pPr>
              <w:jc w:val="center"/>
              <w:rPr>
                <w:rFonts w:ascii="宋体" w:hAnsi="宋体" w:cs="宋体"/>
                <w:color w:val="000000"/>
                <w:sz w:val="20"/>
                <w:szCs w:val="20"/>
              </w:rPr>
            </w:pPr>
          </w:p>
        </w:tc>
      </w:tr>
      <w:tr w:rsidR="0058783B">
        <w:trPr>
          <w:trHeight w:val="49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PE32管铺设</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φ32mm，壁厚3mm，含材料含安装</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1720</w:t>
            </w:r>
          </w:p>
        </w:tc>
      </w:tr>
      <w:tr w:rsidR="0058783B">
        <w:trPr>
          <w:trHeight w:val="49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PE50管铺设</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φ50mm，壁厚3.5mm，含材料含安装</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2700</w:t>
            </w:r>
          </w:p>
        </w:tc>
      </w:tr>
      <w:tr w:rsidR="0058783B">
        <w:trPr>
          <w:trHeight w:val="51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PE75管铺设</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φ75mm，壁厚4mm，含材料含安装</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200</w:t>
            </w:r>
          </w:p>
        </w:tc>
      </w:tr>
      <w:tr w:rsidR="0058783B">
        <w:trPr>
          <w:trHeight w:val="47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PE100管铺设</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φ102mm，壁厚4.5mm，含材料含安装</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67497</w:t>
            </w:r>
          </w:p>
        </w:tc>
      </w:tr>
      <w:tr w:rsidR="0058783B">
        <w:trPr>
          <w:trHeight w:val="48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热镀锌32钢管铺设 </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φ32mm，壁厚2.5mm，含材料含安装</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400</w:t>
            </w:r>
          </w:p>
        </w:tc>
      </w:tr>
      <w:tr w:rsidR="0058783B">
        <w:trPr>
          <w:trHeight w:val="48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热镀锌50钢管铺设 </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φ50mm，壁厚3mm，含材料含安装</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200</w:t>
            </w:r>
          </w:p>
        </w:tc>
      </w:tr>
      <w:tr w:rsidR="0058783B">
        <w:trPr>
          <w:trHeight w:val="63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热镀锌100钢管铺设 </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φ100mm，壁厚4mm，涂层1.5mm，含材料含安装</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26085</w:t>
            </w:r>
          </w:p>
        </w:tc>
      </w:tr>
      <w:tr w:rsidR="0058783B">
        <w:trPr>
          <w:trHeight w:val="199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MPP定向牵引管</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1.土壤类别:综合土方不区别土质类别</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2.材质及规格:6根壁厚8mmMPP管DN100</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3.接口方式:热熔连接</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4.泥浆要求:泥浆外运消纳、运距投标单位自行考虑</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723</w:t>
            </w:r>
          </w:p>
        </w:tc>
      </w:tr>
      <w:tr w:rsidR="0058783B">
        <w:trPr>
          <w:trHeight w:val="1596"/>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9</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0#混凝土手孔井</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1.砖砌手孔井450mm*450mm*800mm</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2.含垫层、M10砂浆砌筑MU10标准砖井身、M10水泥砂浆抹灰、井圈、预制混凝土井盖、模板等</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3.具体做法详见招标图纸</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座</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23</w:t>
            </w:r>
          </w:p>
        </w:tc>
      </w:tr>
      <w:tr w:rsidR="0058783B">
        <w:trPr>
          <w:trHeight w:val="323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10</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1#铸铁手孔井</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手孔井一</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1.材料品种:M10水泥砂浆砌筑MU20砖+井内壁用20厚1:2水泥砂浆抹灰+C20混凝土井圈</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2.规格尺寸:宽500mm×长900mm×高1100mm</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3.盖板材质、规格:800*1200mm路灯所统一铸铁井盖</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4.基础、垫层：材料品种、厚度:100mm厚砂土垫层+100mm厚C20混凝土垫层</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5.备注:含模板、具体做法详见招标图</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座</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13</w:t>
            </w:r>
          </w:p>
        </w:tc>
      </w:tr>
      <w:tr w:rsidR="0058783B">
        <w:trPr>
          <w:trHeight w:val="294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lastRenderedPageBreak/>
              <w:t>11</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1#混凝土手孔井</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手孔井一</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1.材料品种:M10水泥砂浆砌筑MU20砖+井内壁用20厚1:2水泥砂浆抹灰+C20混凝土井圈</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2.规格尺寸:宽500mm×长900mm×高1100mm</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3.盖板材质、规格:800*1200mmC30混凝土井盖（样式路灯所统一）</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4.基础、垫层：材料品种、厚度:100mm厚砂土垫层+100mm厚C20混凝土垫层</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5.备注:含模板、具体做法详见招标图</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座</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517</w:t>
            </w:r>
          </w:p>
        </w:tc>
      </w:tr>
      <w:tr w:rsidR="0058783B">
        <w:trPr>
          <w:trHeight w:val="293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12</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2#铸铁手孔井</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手孔井二</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1.材料品种:M10水泥砂浆砌筑MU20砖+井内壁用20厚1:2水泥砂浆抹灰+C20混凝土井圈</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2.规格尺寸:宽900mm×长1200mm×高1100mm</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3.盖板材质、规格:1200*1500mm路灯所统一铸铁井盖</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4.基础、垫层：材料品种、厚度:100mm厚砂土垫层+100mm厚C20混凝土垫层</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5.备注:含模板、具体做法详见招标图</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座</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8</w:t>
            </w:r>
          </w:p>
        </w:tc>
      </w:tr>
      <w:tr w:rsidR="0058783B">
        <w:trPr>
          <w:trHeight w:val="294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2#混凝土手孔井</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手孔井二</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1.材料品种:M10水泥砂浆砌筑MU20砖+井内壁用20厚1:2水泥砂浆抹灰+C20混凝土井圈</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2.规格尺寸:宽900mm×长1200mm×高1100mm</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3.盖板材质、规格:1200*1500mmC30混凝土井盖（样式路灯所统一）</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4.基础、垫层：材料品种、厚度:100mm厚砂土垫层+100mm厚C20混凝土垫层</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5.备注:含模板、具体做法详见招标图</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座</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124</w:t>
            </w:r>
          </w:p>
        </w:tc>
      </w:tr>
      <w:tr w:rsidR="0058783B">
        <w:trPr>
          <w:trHeight w:val="598"/>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14</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管道包封</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1.混凝土强度等级:C25</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2.备注:具体做法详见招标图</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1150</w:t>
            </w:r>
          </w:p>
        </w:tc>
      </w:tr>
      <w:tr w:rsidR="0058783B">
        <w:trPr>
          <w:trHeight w:val="66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修复沥青道路（碎石）</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1.石料规格:级配碎石</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2.厚度:15cm</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114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16</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修复沥青道路（4.5Mpa/7d碎石稳定层）</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1.水泥含量:（4.5Mpa/7d）水泥碎石稳定层</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2.厚度:15cm</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3.熟料场内运输</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114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17</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修复沥青道路（3.5Mpa/7d碎石稳定层）</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1.水泥含量:（3.5Mpa/7d）水泥碎石稳定层</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2.厚度:15cm</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3.熟料场内运输及养生</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69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修复沥青道路（粘层）</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1.材料品种:改性乳化沥青PCR</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2.喷油量:0.5L/m2</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63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19</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修复沥青道路（封层）</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1cm乳化沥青稀浆封层+沥青透层（PC-2）</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843"/>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lastRenderedPageBreak/>
              <w:t>20</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修复沥青道路（粗粒式沥青混凝土）</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1.沥青混凝土种类:AC-25C型粗粒式进口沥青混凝土</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2.厚度:8cm</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114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21</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修复沥青道路（中粒式沥青混凝土）</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1.沥青混凝土种类:AC-20C型中粒式进口沥青混凝土（SBS改性沥青，掺0.4%抗车辙剂）</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2.厚度:6cm</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143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22</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靖江南路修复人行道</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1、块料品种、规格 ：300*150*50mm厚浅灰色/青灰色透水砖</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2、基础、垫层：材料 品种、厚度 ：10cm厚碎石垫层+15cm厚C25混凝土垫层+3cm厚M10水泥砂浆</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186</w:t>
            </w:r>
          </w:p>
        </w:tc>
      </w:tr>
      <w:tr w:rsidR="0058783B">
        <w:trPr>
          <w:trHeight w:val="1591"/>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23</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靖江南路修复人行道（主材利旧）</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1、块料品种、规格 ：300*150*50mm厚浅灰色/青灰色透水砖（利用拆除部分）</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2、基础、垫层：材料 品种、厚度 ：10cm厚碎石垫层+15cm厚C25混凝土垫层+3cm厚M10水泥砂浆</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186</w:t>
            </w:r>
          </w:p>
        </w:tc>
      </w:tr>
      <w:tr w:rsidR="0058783B">
        <w:trPr>
          <w:trHeight w:val="97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24</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汇墅路修复人行道基础</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1、基础、垫层：材料 品种、厚度 ：10cm厚碎石垫层+15cm厚C25混凝土垫层</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380</w:t>
            </w:r>
          </w:p>
        </w:tc>
      </w:tr>
      <w:tr w:rsidR="0058783B">
        <w:trPr>
          <w:trHeight w:val="138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汇墅路修复花岗岩平石（主材利旧）</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1.材料品种、规格:1000*120*130mm芝麻灰花岗岩平石火烧面（利用原平石）</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2.基础、垫层：材料品种、厚度:3cmM10砂浆</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r>
      <w:tr w:rsidR="0058783B">
        <w:trPr>
          <w:trHeight w:val="1591"/>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26</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汇墅路修复花岗岩侧石（主材利旧）</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1.材料品种、规格:1000*150*400mm芝麻灰花岗岩侧石火烧面（利用原侧石）</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2.基础、垫层：材料品种、厚度:3cmM10砂浆粘结层+C20水泥混凝土基础及坞膀（含模板）</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r>
      <w:tr w:rsidR="0058783B">
        <w:trPr>
          <w:trHeight w:val="1591"/>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27</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靖江南路修复花岗岩平石（主材利旧）</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1.材料品种、规格:1000*100*250mm芝麻灰花岗岩平石火烧面（利用原平石，含弧形、倒角）</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2.基础、垫层：材料品种、厚度:3cmM10砂浆粘结层+13cmC20水泥混凝土基础（含模板）</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120</w:t>
            </w:r>
          </w:p>
        </w:tc>
      </w:tr>
      <w:tr w:rsidR="0058783B">
        <w:trPr>
          <w:trHeight w:val="1606"/>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28</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靖江南路修复花岗岩侧石（主材利旧）</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1.材料品种、规格:1000*150*200mm芝麻灰花岗岩侧石火烧面（利用原侧石，含弧形、倒角）</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2.基础、垫层：材料品种、厚度:3cmM10砂浆粘结层+8cm厚C20水泥混凝土基础及坞膀（含模板）</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120</w:t>
            </w:r>
          </w:p>
        </w:tc>
      </w:tr>
      <w:tr w:rsidR="0058783B">
        <w:trPr>
          <w:trHeight w:val="1606"/>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29</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靖江南路修复花岗岩平石</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1.材料品种、规格:1000*100*250mm芝麻灰花岗岩平石火烧面（含弧形、倒角）</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2.基础、垫层：材料品种、厚度:3cmM10砂浆粘结层+13cmC20水泥混凝土基础（含模板）</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30</w:t>
            </w:r>
          </w:p>
        </w:tc>
      </w:tr>
      <w:tr w:rsidR="0058783B">
        <w:trPr>
          <w:trHeight w:val="1691"/>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lastRenderedPageBreak/>
              <w:t>30</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靖江南路修复花岗岩侧石</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1.材料品种、规格:1000*150*200mm芝麻灰花岗岩侧石火烧面（含弧形、倒角）</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2.基础、垫层：材料品种、厚度:3cmM10砂浆粘结层+8cm厚C20水泥混凝土基础及坞膀（含模板）</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30</w:t>
            </w:r>
          </w:p>
        </w:tc>
      </w:tr>
      <w:tr w:rsidR="0058783B">
        <w:trPr>
          <w:trHeight w:val="116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31</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靖江南路修复混凝土路面</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1.混凝土强度等级:C25</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2.厚度:30cm</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3.备注:含钢筋、模板，具体做法详见招标施工图</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560</w:t>
            </w:r>
          </w:p>
        </w:tc>
      </w:tr>
      <w:tr w:rsidR="0058783B">
        <w:trPr>
          <w:trHeight w:val="119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32</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靖江南路拆除混凝土路面</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现状路面拆除（混凝土路面），含道路切割、破碎、装车及外运消纳，厚度、运距和残值结合现场实际情况投标人自行综合考虑</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560</w:t>
            </w:r>
          </w:p>
        </w:tc>
      </w:tr>
      <w:tr w:rsidR="0058783B">
        <w:trPr>
          <w:trHeight w:val="122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33</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拆除沥青道路路面</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现状道路拆除（8cm+6cm沥青路面），含道路切割、破碎、装车、外运消纳及残值，运距和残值结合现场实际情况投标人自行综合考虑</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119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34</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拆除沥青道路基层</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现状道路基层拆除（45cm水泥稳定碎石基层），含道路切割、破碎、装车、外运消纳及残值，运距和残值结合现场实际情况投标人自行综合考虑</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315</w:t>
            </w:r>
          </w:p>
        </w:tc>
      </w:tr>
      <w:tr w:rsidR="0058783B">
        <w:trPr>
          <w:trHeight w:val="122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35</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汇墅路拆除人行道基础</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现状人行道拆除（15cm厚混凝土垫层），含切割、破碎、装车、外运消纳及残值，运距和残值结合现场实际情况投标人自行综合考虑</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380</w:t>
            </w:r>
          </w:p>
        </w:tc>
      </w:tr>
      <w:tr w:rsidR="0058783B">
        <w:trPr>
          <w:trHeight w:val="1441"/>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36</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靖江南路拆除人行道</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现状人行道拆除（15cm厚混凝土垫层+3cm厚水泥砂浆+5cm透水砖（保护性拆除）），含切割、破碎、装车、外运消纳及残值，运距和残值结合现场实际情况投标人自行综合考虑</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372</w:t>
            </w:r>
          </w:p>
        </w:tc>
      </w:tr>
      <w:tr w:rsidR="0058783B">
        <w:trPr>
          <w:trHeight w:val="82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37</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拆除花岗岩平、侧石</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现状侧、平石保护性拆除，含拆除、刨出、刮净、运输、旧料清理成堆</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350</w:t>
            </w:r>
          </w:p>
        </w:tc>
      </w:tr>
      <w:tr w:rsidR="0058783B">
        <w:trPr>
          <w:trHeight w:val="9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38</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铺种草皮</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1.草皮种类:马尼拉</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2.铺种方式:满铺</w:t>
            </w:r>
          </w:p>
          <w:p w:rsidR="0058783B" w:rsidRDefault="006509E0">
            <w:pPr>
              <w:pStyle w:val="2"/>
              <w:ind w:firstLine="0"/>
            </w:pPr>
            <w:r>
              <w:rPr>
                <w:rFonts w:ascii="宋体" w:hAnsi="宋体" w:cs="宋体" w:hint="eastAsia"/>
                <w:color w:val="000000"/>
                <w:sz w:val="20"/>
                <w:lang w:bidi="ar"/>
              </w:rPr>
              <w:t>3、日常养护</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5920</w:t>
            </w:r>
          </w:p>
        </w:tc>
      </w:tr>
      <w:tr w:rsidR="0058783B">
        <w:trPr>
          <w:trHeight w:val="95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39</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栽植色带</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1.苗木、花卉种类:红叶石楠</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2.株高或蓬径:H25-35P10-15</w:t>
            </w:r>
          </w:p>
          <w:p w:rsidR="0058783B" w:rsidRDefault="006509E0">
            <w:pPr>
              <w:pStyle w:val="2"/>
              <w:ind w:firstLine="0"/>
            </w:pPr>
            <w:r>
              <w:rPr>
                <w:rFonts w:ascii="宋体" w:hAnsi="宋体" w:cs="宋体" w:hint="eastAsia"/>
                <w:color w:val="000000"/>
                <w:sz w:val="20"/>
                <w:lang w:bidi="ar"/>
              </w:rPr>
              <w:t>3、日常养护</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株</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700</w:t>
            </w:r>
          </w:p>
        </w:tc>
      </w:tr>
      <w:tr w:rsidR="0058783B">
        <w:trPr>
          <w:trHeight w:val="564"/>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40</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绿化处种植土回填</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回填种植土，厚度30cm（土方需由中标方自行采购）</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1800</w:t>
            </w:r>
          </w:p>
        </w:tc>
      </w:tr>
      <w:tr w:rsidR="0058783B">
        <w:trPr>
          <w:trHeight w:val="54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41</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绿化处普通土方回填</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填土夯实，厚度30cm（土方需由中标方自行采购）</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1800</w:t>
            </w:r>
          </w:p>
        </w:tc>
      </w:tr>
      <w:tr w:rsidR="0058783B">
        <w:trPr>
          <w:trHeight w:val="68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42</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道路开挖施工铁板临时铺装</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开挖道路后临时通车，铁板租用、铺装、吊运等，不计主材</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张</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20</w:t>
            </w:r>
          </w:p>
        </w:tc>
      </w:tr>
      <w:tr w:rsidR="0058783B">
        <w:trPr>
          <w:trHeight w:val="68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lastRenderedPageBreak/>
              <w:t>43</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整理绿化用地</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绿地平整、基础维护清理、杂物清理、原绿化维护及移栽等</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6000</w:t>
            </w:r>
          </w:p>
        </w:tc>
      </w:tr>
      <w:tr w:rsidR="0058783B">
        <w:trPr>
          <w:trHeight w:val="71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44</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塑料管、钢管、手孔井处人工挖土</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人工挖沟槽、基坑土方 三类土深度在2m以内</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612</w:t>
            </w:r>
          </w:p>
        </w:tc>
      </w:tr>
      <w:tr w:rsidR="0058783B">
        <w:trPr>
          <w:trHeight w:val="63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45</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塑料管、钢管、手孔井处机械不装车挖土</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挖掘机挖土不装车三类土</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1918</w:t>
            </w:r>
          </w:p>
        </w:tc>
      </w:tr>
      <w:tr w:rsidR="0058783B">
        <w:trPr>
          <w:trHeight w:val="645"/>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46</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塑料管、钢管、手孔井处机械装车挖土</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挖掘机挖土装车三类土</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3590</w:t>
            </w:r>
          </w:p>
        </w:tc>
      </w:tr>
      <w:tr w:rsidR="0058783B">
        <w:trPr>
          <w:trHeight w:val="65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47</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塑料管、钢管、手孔井处普通土回填</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机械 填土夯实槽、坑</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2530</w:t>
            </w:r>
          </w:p>
        </w:tc>
      </w:tr>
      <w:tr w:rsidR="0058783B">
        <w:trPr>
          <w:trHeight w:val="91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48</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黄砂回填 </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1.密实度要求:符合设计要求</w:t>
            </w:r>
          </w:p>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2.填方材料品种:砂</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3.备注:详见招标图纸</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1067</w:t>
            </w:r>
          </w:p>
        </w:tc>
      </w:tr>
      <w:tr w:rsidR="0058783B">
        <w:trPr>
          <w:trHeight w:val="114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49</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塑料管、钢管、手孔井处余方弃置</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1、废弃料品种 ：不区别土质类别、地面附作物、道路结构层、碎石等；</w:t>
            </w:r>
          </w:p>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2、运距：运距及土方消纳投标单位自行考虑</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m3</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3590</w:t>
            </w:r>
          </w:p>
        </w:tc>
      </w:tr>
      <w:tr w:rsidR="0058783B">
        <w:trPr>
          <w:trHeight w:val="720"/>
        </w:trPr>
        <w:tc>
          <w:tcPr>
            <w:tcW w:w="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50</w:t>
            </w:r>
          </w:p>
        </w:tc>
        <w:tc>
          <w:tcPr>
            <w:tcW w:w="28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栽植草皮籽</w:t>
            </w:r>
          </w:p>
        </w:tc>
        <w:tc>
          <w:tcPr>
            <w:tcW w:w="3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numPr>
                <w:ilvl w:val="0"/>
                <w:numId w:val="6"/>
              </w:numPr>
              <w:jc w:val="left"/>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栽植草皮籽</w:t>
            </w:r>
          </w:p>
          <w:p w:rsidR="0058783B" w:rsidRDefault="006509E0">
            <w:pPr>
              <w:pStyle w:val="2"/>
              <w:ind w:firstLine="0"/>
            </w:pPr>
            <w:r>
              <w:rPr>
                <w:rFonts w:ascii="宋体" w:hAnsi="宋体" w:cs="宋体" w:hint="eastAsia"/>
                <w:color w:val="000000"/>
                <w:sz w:val="20"/>
                <w:lang w:bidi="ar"/>
              </w:rPr>
              <w:t>2、日常养护</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m2</w:t>
            </w:r>
          </w:p>
        </w:tc>
        <w:tc>
          <w:tcPr>
            <w:tcW w:w="9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783B" w:rsidRDefault="006509E0">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lang w:bidi="ar"/>
              </w:rPr>
              <w:t>40</w:t>
            </w:r>
          </w:p>
        </w:tc>
      </w:tr>
    </w:tbl>
    <w:p w:rsidR="0058783B" w:rsidRDefault="0058783B">
      <w:pPr>
        <w:pStyle w:val="2"/>
        <w:ind w:firstLine="0"/>
      </w:pPr>
    </w:p>
    <w:p w:rsidR="0058783B" w:rsidRDefault="006509E0">
      <w:pPr>
        <w:spacing w:line="360" w:lineRule="auto"/>
        <w:ind w:firstLineChars="200" w:firstLine="482"/>
        <w:rPr>
          <w:rFonts w:ascii="宋体" w:hAnsi="宋体" w:cs="宋体"/>
          <w:b/>
          <w:bCs/>
          <w:color w:val="000000"/>
          <w:sz w:val="24"/>
        </w:rPr>
      </w:pPr>
      <w:r>
        <w:rPr>
          <w:rFonts w:ascii="宋体" w:hAnsi="宋体" w:cs="宋体" w:hint="eastAsia"/>
          <w:b/>
          <w:color w:val="000000"/>
          <w:sz w:val="24"/>
        </w:rPr>
        <w:t>三、质量目标</w:t>
      </w:r>
      <w:r>
        <w:rPr>
          <w:rFonts w:ascii="宋体" w:hAnsi="宋体" w:cs="宋体" w:hint="eastAsia"/>
          <w:bCs/>
          <w:color w:val="000000"/>
          <w:sz w:val="24"/>
        </w:rPr>
        <w:t>：合格，本项目保修期按照国家相关规定执行。</w:t>
      </w:r>
      <w:r>
        <w:rPr>
          <w:rFonts w:ascii="宋体" w:hAnsi="宋体" w:cs="宋体" w:hint="eastAsia"/>
          <w:b/>
          <w:bCs/>
          <w:color w:val="000000"/>
          <w:sz w:val="24"/>
        </w:rPr>
        <w:t>管道保修期不少于5年。</w:t>
      </w:r>
    </w:p>
    <w:p w:rsidR="0058783B" w:rsidRDefault="0058783B">
      <w:pPr>
        <w:pStyle w:val="2"/>
      </w:pPr>
    </w:p>
    <w:p w:rsidR="0058783B" w:rsidRDefault="006509E0">
      <w:pPr>
        <w:spacing w:line="360" w:lineRule="auto"/>
        <w:ind w:firstLineChars="200" w:firstLine="482"/>
        <w:rPr>
          <w:rFonts w:ascii="宋体" w:hAnsi="宋体" w:cs="宋体"/>
          <w:b/>
          <w:color w:val="000000"/>
          <w:sz w:val="24"/>
        </w:rPr>
      </w:pPr>
      <w:r>
        <w:rPr>
          <w:rFonts w:ascii="宋体" w:hAnsi="宋体" w:cs="宋体" w:hint="eastAsia"/>
          <w:b/>
          <w:color w:val="000000"/>
          <w:sz w:val="24"/>
        </w:rPr>
        <w:t>四、工程技术规范要求</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中标供应商应按下列法律、法规及行业的有关规定和要求及本项目招标文件的要求对本工程进行施工。</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（一）国家关于工程建设现行的有关法律、法规及行业的有关规定。</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（二）国家关于工程建设现行的规范、标准及行业的有关规定。</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（三）发包人有关工程建设方面的标准和规定。</w:t>
      </w:r>
    </w:p>
    <w:p w:rsidR="0058783B" w:rsidRDefault="006509E0">
      <w:pPr>
        <w:spacing w:line="360" w:lineRule="auto"/>
        <w:ind w:firstLineChars="200" w:firstLine="480"/>
        <w:rPr>
          <w:rFonts w:ascii="宋体" w:hAnsi="宋体" w:cs="宋体"/>
          <w:b/>
          <w:bCs/>
          <w:color w:val="000000"/>
          <w:sz w:val="24"/>
        </w:rPr>
      </w:pPr>
      <w:r>
        <w:rPr>
          <w:rFonts w:ascii="宋体" w:hAnsi="宋体" w:cs="宋体" w:hint="eastAsia"/>
          <w:color w:val="000000"/>
          <w:sz w:val="24"/>
        </w:rPr>
        <w:t>实施中所用标准和技术规范均应以合同签订之日为止时的最新版本为准。</w:t>
      </w:r>
      <w:bookmarkStart w:id="8" w:name="_Toc425760638"/>
      <w:bookmarkStart w:id="9" w:name="_Toc372899889"/>
      <w:bookmarkStart w:id="10" w:name="_Toc283886272"/>
      <w:bookmarkStart w:id="11" w:name="_Toc493490651"/>
      <w:bookmarkStart w:id="12" w:name="_Toc229990372"/>
      <w:bookmarkStart w:id="13" w:name="_Toc12112"/>
      <w:bookmarkStart w:id="14" w:name="_Toc282596327"/>
      <w:bookmarkStart w:id="15" w:name="_Toc394573959"/>
      <w:bookmarkStart w:id="16" w:name="_Toc426377903"/>
      <w:bookmarkStart w:id="17" w:name="_Toc283976562"/>
      <w:bookmarkStart w:id="18" w:name="_Toc425156742"/>
      <w:bookmarkStart w:id="19" w:name="_Toc288556315"/>
      <w:bookmarkStart w:id="20" w:name="_Toc66769197"/>
    </w:p>
    <w:p w:rsidR="0058783B" w:rsidRDefault="006509E0">
      <w:pPr>
        <w:spacing w:line="360" w:lineRule="auto"/>
        <w:ind w:firstLineChars="200" w:firstLine="482"/>
        <w:rPr>
          <w:rFonts w:ascii="宋体" w:hAnsi="宋体" w:cs="宋体"/>
          <w:b/>
          <w:bCs/>
          <w:color w:val="000000"/>
          <w:sz w:val="24"/>
        </w:rPr>
      </w:pPr>
      <w:r>
        <w:rPr>
          <w:rFonts w:ascii="宋体" w:hAnsi="宋体" w:cs="宋体" w:hint="eastAsia"/>
          <w:b/>
          <w:color w:val="000000"/>
          <w:sz w:val="24"/>
        </w:rPr>
        <w:t>五、材料质量要求</w:t>
      </w:r>
      <w:bookmarkEnd w:id="8"/>
      <w:bookmarkEnd w:id="9"/>
      <w:bookmarkEnd w:id="10"/>
      <w:bookmarkEnd w:id="11"/>
      <w:bookmarkEnd w:id="12"/>
      <w:bookmarkEnd w:id="13"/>
      <w:bookmarkEnd w:id="14"/>
      <w:bookmarkEnd w:id="15"/>
      <w:bookmarkEnd w:id="16"/>
      <w:bookmarkEnd w:id="17"/>
      <w:bookmarkEnd w:id="18"/>
      <w:bookmarkEnd w:id="19"/>
    </w:p>
    <w:p w:rsidR="0058783B" w:rsidRDefault="006509E0">
      <w:pPr>
        <w:pStyle w:val="120"/>
        <w:spacing w:line="360" w:lineRule="auto"/>
        <w:ind w:firstLine="480"/>
        <w:rPr>
          <w:rFonts w:ascii="宋体" w:hAnsi="宋体"/>
          <w:color w:val="000000"/>
          <w:sz w:val="24"/>
        </w:rPr>
      </w:pPr>
      <w:r>
        <w:rPr>
          <w:rFonts w:ascii="宋体" w:hAnsi="宋体" w:hint="eastAsia"/>
          <w:color w:val="000000"/>
          <w:sz w:val="24"/>
        </w:rPr>
        <w:t>1.材料选择</w:t>
      </w:r>
      <w:bookmarkEnd w:id="20"/>
    </w:p>
    <w:p w:rsidR="0058783B" w:rsidRDefault="006509E0">
      <w:pPr>
        <w:pStyle w:val="120"/>
        <w:spacing w:line="360" w:lineRule="auto"/>
        <w:ind w:firstLine="480"/>
        <w:rPr>
          <w:rFonts w:ascii="宋体" w:hAnsi="宋体"/>
          <w:color w:val="000000"/>
          <w:sz w:val="24"/>
        </w:rPr>
      </w:pPr>
      <w:r>
        <w:rPr>
          <w:rFonts w:ascii="宋体" w:hAnsi="宋体" w:hint="eastAsia"/>
          <w:color w:val="000000"/>
          <w:sz w:val="24"/>
        </w:rPr>
        <w:t>本招标文件涉及的其他主要材料及零星材料，各投标人须根据设计施工图的要求按中高档的用材标准进行选材并报价，所有建筑材料要求采用在行业内有一定知名度的品牌，并符合环保要求，严禁选择不合设计要求的低档材料进行投标报价及组织施工实施。</w:t>
      </w:r>
    </w:p>
    <w:p w:rsidR="0058783B" w:rsidRDefault="006509E0">
      <w:pPr>
        <w:pStyle w:val="120"/>
        <w:spacing w:line="360" w:lineRule="auto"/>
        <w:ind w:firstLine="480"/>
        <w:rPr>
          <w:rFonts w:ascii="宋体" w:hAnsi="宋体"/>
          <w:color w:val="000000"/>
          <w:sz w:val="24"/>
        </w:rPr>
      </w:pPr>
      <w:bookmarkStart w:id="21" w:name="_Toc66769198"/>
      <w:r>
        <w:rPr>
          <w:rFonts w:ascii="宋体" w:hAnsi="宋体" w:hint="eastAsia"/>
          <w:color w:val="000000"/>
          <w:sz w:val="24"/>
        </w:rPr>
        <w:t>2.材料的质量保证</w:t>
      </w:r>
      <w:bookmarkEnd w:id="21"/>
    </w:p>
    <w:p w:rsidR="0058783B" w:rsidRDefault="006509E0">
      <w:pPr>
        <w:pStyle w:val="120"/>
        <w:spacing w:line="360" w:lineRule="auto"/>
        <w:ind w:firstLine="480"/>
        <w:rPr>
          <w:rFonts w:ascii="宋体" w:hAnsi="宋体"/>
          <w:color w:val="000000"/>
          <w:sz w:val="24"/>
        </w:rPr>
      </w:pPr>
      <w:r>
        <w:rPr>
          <w:rFonts w:ascii="宋体" w:hAnsi="宋体" w:hint="eastAsia"/>
          <w:color w:val="000000"/>
          <w:sz w:val="24"/>
        </w:rPr>
        <w:lastRenderedPageBreak/>
        <w:t>（1）在免费保修期内，承包人对有缺陷的部位必须无偿地给予修理与更换，并承担一切由此引起的对发包人或第三者的直接损失，除非该缺陷是由于人为破坏或合同规定的不可抗因素造成的损坏。</w:t>
      </w:r>
    </w:p>
    <w:p w:rsidR="0058783B" w:rsidRDefault="006509E0">
      <w:pPr>
        <w:pStyle w:val="120"/>
        <w:spacing w:line="360" w:lineRule="auto"/>
        <w:ind w:firstLine="480"/>
        <w:rPr>
          <w:rFonts w:ascii="宋体" w:hAnsi="宋体"/>
          <w:color w:val="000000"/>
          <w:sz w:val="24"/>
        </w:rPr>
      </w:pPr>
      <w:r>
        <w:rPr>
          <w:rFonts w:ascii="宋体" w:hAnsi="宋体" w:hint="eastAsia"/>
          <w:color w:val="000000"/>
          <w:sz w:val="24"/>
        </w:rPr>
        <w:t>（2）承包人必须对所承包的工程的质量负全部责任，其责任不因其他材料生产商提供的保证书而减轻或更改。</w:t>
      </w:r>
    </w:p>
    <w:p w:rsidR="0058783B" w:rsidRDefault="006509E0">
      <w:pPr>
        <w:pStyle w:val="120"/>
        <w:spacing w:line="360" w:lineRule="auto"/>
        <w:ind w:firstLine="480"/>
        <w:rPr>
          <w:rFonts w:ascii="宋体" w:hAnsi="宋体"/>
          <w:color w:val="000000"/>
          <w:sz w:val="24"/>
        </w:rPr>
      </w:pPr>
      <w:r>
        <w:rPr>
          <w:rFonts w:ascii="宋体" w:hAnsi="宋体" w:hint="eastAsia"/>
          <w:color w:val="000000"/>
          <w:sz w:val="24"/>
        </w:rPr>
        <w:t>（3）材料检验结果证明其有害物质含量指标超标的产品不得在工程上使用。</w:t>
      </w:r>
    </w:p>
    <w:p w:rsidR="0058783B" w:rsidRDefault="006509E0">
      <w:pPr>
        <w:pStyle w:val="120"/>
        <w:spacing w:line="360" w:lineRule="auto"/>
        <w:ind w:firstLine="480"/>
        <w:rPr>
          <w:rFonts w:ascii="宋体" w:hAnsi="宋体"/>
          <w:color w:val="000000"/>
          <w:sz w:val="24"/>
        </w:rPr>
      </w:pPr>
      <w:r>
        <w:rPr>
          <w:rFonts w:ascii="宋体" w:hAnsi="宋体" w:hint="eastAsia"/>
          <w:color w:val="000000"/>
          <w:sz w:val="24"/>
        </w:rPr>
        <w:t>3.供应要求</w:t>
      </w:r>
    </w:p>
    <w:p w:rsidR="0058783B" w:rsidRDefault="006509E0">
      <w:pPr>
        <w:pStyle w:val="120"/>
        <w:spacing w:line="360" w:lineRule="auto"/>
        <w:ind w:firstLine="480"/>
        <w:rPr>
          <w:rFonts w:ascii="宋体" w:hAnsi="宋体"/>
          <w:color w:val="000000"/>
          <w:sz w:val="24"/>
        </w:rPr>
      </w:pPr>
      <w:r>
        <w:rPr>
          <w:rFonts w:ascii="宋体" w:hAnsi="宋体" w:hint="eastAsia"/>
          <w:color w:val="000000"/>
          <w:sz w:val="24"/>
        </w:rPr>
        <w:t>（1）本次招标承包范围内的施工材料均由承包人根据本招标文件和国家有关规定的具体要求进行采购、运输、检验、保管，但发包人保留变更和指定材料的权利；所有建筑材料须有产品合格证和质量保证书，应先送样品，样品经设计方、监理方、发包人确认与招标要求一致后封存，批量供应时应与样品一致，承包人提供产品合格证并经甲方认可后方可使用。</w:t>
      </w:r>
    </w:p>
    <w:p w:rsidR="0058783B" w:rsidRDefault="006509E0">
      <w:pPr>
        <w:pStyle w:val="120"/>
        <w:spacing w:line="360" w:lineRule="auto"/>
        <w:ind w:firstLine="480"/>
        <w:rPr>
          <w:rFonts w:ascii="宋体" w:hAnsi="宋体"/>
          <w:color w:val="000000"/>
          <w:sz w:val="24"/>
        </w:rPr>
      </w:pPr>
      <w:bookmarkStart w:id="22" w:name="_Toc163749454"/>
      <w:bookmarkStart w:id="23" w:name="_Toc66769200"/>
      <w:bookmarkStart w:id="24" w:name="_Toc61168478"/>
      <w:r>
        <w:rPr>
          <w:rFonts w:ascii="宋体" w:hAnsi="宋体" w:hint="eastAsia"/>
          <w:color w:val="000000"/>
          <w:sz w:val="24"/>
        </w:rPr>
        <w:t>（2）由承包人采购的主要材料，当承包人选定的产品质量达不到设计要求和预期质量目标时，发包人保留更换的权利，且中标价不予调整。</w:t>
      </w:r>
      <w:bookmarkStart w:id="25" w:name="_Toc119983975"/>
      <w:bookmarkStart w:id="26" w:name="_Toc283886273"/>
      <w:bookmarkStart w:id="27" w:name="_Toc288556316"/>
      <w:bookmarkStart w:id="28" w:name="_Toc283976563"/>
      <w:bookmarkStart w:id="29" w:name="_Toc394573960"/>
      <w:bookmarkStart w:id="30" w:name="_Toc282596328"/>
      <w:bookmarkStart w:id="31" w:name="_Toc493490652"/>
      <w:bookmarkStart w:id="32" w:name="_Toc483227471"/>
      <w:bookmarkStart w:id="33" w:name="_Toc229990373"/>
      <w:bookmarkStart w:id="34" w:name="_Toc372899890"/>
      <w:bookmarkStart w:id="35" w:name="_Toc21079"/>
      <w:bookmarkStart w:id="36" w:name="_Toc91422889"/>
      <w:bookmarkEnd w:id="22"/>
      <w:bookmarkEnd w:id="23"/>
      <w:bookmarkEnd w:id="24"/>
    </w:p>
    <w:p w:rsidR="0058783B" w:rsidRDefault="006509E0">
      <w:pPr>
        <w:pStyle w:val="120"/>
        <w:spacing w:line="360" w:lineRule="auto"/>
        <w:ind w:firstLine="482"/>
        <w:rPr>
          <w:rFonts w:ascii="宋体" w:hAnsi="宋体"/>
          <w:color w:val="000000"/>
          <w:sz w:val="24"/>
        </w:rPr>
      </w:pPr>
      <w:r>
        <w:rPr>
          <w:rFonts w:ascii="宋体" w:hAnsi="宋体" w:hint="eastAsia"/>
          <w:b/>
          <w:color w:val="000000"/>
          <w:sz w:val="24"/>
        </w:rPr>
        <w:t>六、工程管理的要求</w:t>
      </w:r>
      <w:bookmarkEnd w:id="25"/>
      <w:bookmarkEnd w:id="26"/>
      <w:bookmarkEnd w:id="27"/>
      <w:bookmarkEnd w:id="28"/>
      <w:bookmarkEnd w:id="29"/>
      <w:bookmarkEnd w:id="30"/>
      <w:bookmarkEnd w:id="31"/>
      <w:bookmarkEnd w:id="32"/>
      <w:bookmarkEnd w:id="33"/>
      <w:bookmarkEnd w:id="34"/>
      <w:bookmarkEnd w:id="35"/>
      <w:bookmarkEnd w:id="36"/>
    </w:p>
    <w:p w:rsidR="0058783B" w:rsidRDefault="006509E0">
      <w:pPr>
        <w:pStyle w:val="120"/>
        <w:spacing w:line="360" w:lineRule="auto"/>
        <w:ind w:firstLine="480"/>
        <w:rPr>
          <w:rFonts w:ascii="宋体" w:hAnsi="宋体"/>
          <w:color w:val="000000"/>
          <w:sz w:val="24"/>
        </w:rPr>
      </w:pPr>
      <w:r>
        <w:rPr>
          <w:rFonts w:ascii="宋体" w:hAnsi="宋体" w:hint="eastAsia"/>
          <w:color w:val="000000"/>
          <w:sz w:val="24"/>
        </w:rPr>
        <w:t>1. 本工程发包范围内的工程项目，未经发包人同意一律不得分包。一经发现立即取消承包资格，作违约处理，并承担由此引起的一切经济损失。</w:t>
      </w:r>
    </w:p>
    <w:p w:rsidR="0058783B" w:rsidRDefault="006509E0">
      <w:pPr>
        <w:spacing w:line="360" w:lineRule="auto"/>
        <w:ind w:firstLineChars="200" w:firstLine="480"/>
        <w:rPr>
          <w:rFonts w:ascii="宋体" w:hAnsi="宋体" w:cs="宋体"/>
          <w:b/>
          <w:color w:val="000000"/>
          <w:sz w:val="24"/>
        </w:rPr>
      </w:pPr>
      <w:r>
        <w:rPr>
          <w:rFonts w:ascii="宋体" w:hAnsi="宋体" w:cs="宋体" w:hint="eastAsia"/>
          <w:color w:val="000000"/>
          <w:sz w:val="24"/>
        </w:rPr>
        <w:t>2. 承包人应严格按已确认设计图纸和施工技术方案组织施工，并无条件地接受发包人委托的监理单位对施工质量的监督和管理。</w:t>
      </w:r>
    </w:p>
    <w:p w:rsidR="0058783B" w:rsidRDefault="006509E0">
      <w:pPr>
        <w:spacing w:line="360" w:lineRule="auto"/>
        <w:ind w:firstLineChars="200" w:firstLine="482"/>
        <w:rPr>
          <w:rFonts w:ascii="宋体" w:hAnsi="宋体" w:cs="宋体"/>
          <w:b/>
          <w:color w:val="000000"/>
          <w:sz w:val="24"/>
        </w:rPr>
      </w:pPr>
      <w:r>
        <w:rPr>
          <w:rFonts w:ascii="宋体" w:hAnsi="宋体" w:cs="宋体" w:hint="eastAsia"/>
          <w:b/>
          <w:color w:val="000000"/>
          <w:sz w:val="24"/>
        </w:rPr>
        <w:t xml:space="preserve">七、相关问题特别澄清： </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1.工作内容详见工程量清单及图纸。</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2.施工用地、用水、用电：由施工方自行解决，费用已包含在综合单价内，结算时不再调整。</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3.招标人有权根据工程需要增加或减少部分工程量，中标供应商不得拒绝施工，工程完工后按实结算。</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4.安全文明施工的措施标准应符合国家、业内及当地有关规定，费用已包含在综合单价内。</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t>5.中标供应商要加强施工质量管理，施工过程中必须接受招标人的监督和检查。倘若工程质量不合要求，招标人有权暂停施工，中标供应商必须无条件返工重做，由此造成的损失由中标供应商自行承担。</w:t>
      </w:r>
    </w:p>
    <w:p w:rsidR="0058783B" w:rsidRDefault="006509E0">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6.中标供应商应严格按照项目隐蔽工程的验收管理规定执行隐蔽工程的管理，落实隐蔽工程相关资料的留底存档，主动接受招标人和监理单位的监督审核。</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7.本项目结算工程量按照第三方审定的工程量为准。</w:t>
      </w:r>
    </w:p>
    <w:p w:rsidR="0058783B" w:rsidRDefault="0058783B">
      <w:pPr>
        <w:pStyle w:val="2"/>
      </w:pPr>
    </w:p>
    <w:p w:rsidR="0058783B" w:rsidRDefault="006509E0">
      <w:pPr>
        <w:spacing w:line="360" w:lineRule="auto"/>
        <w:rPr>
          <w:rFonts w:ascii="宋体" w:hAnsi="宋体"/>
          <w:b/>
          <w:color w:val="000000"/>
          <w:sz w:val="24"/>
        </w:rPr>
      </w:pPr>
      <w:r>
        <w:rPr>
          <w:rFonts w:ascii="宋体" w:hAnsi="宋体" w:hint="eastAsia"/>
          <w:b/>
          <w:color w:val="000000"/>
          <w:sz w:val="24"/>
        </w:rPr>
        <w:t>注：</w:t>
      </w:r>
    </w:p>
    <w:p w:rsidR="0058783B" w:rsidRDefault="006509E0">
      <w:pPr>
        <w:spacing w:line="360" w:lineRule="auto"/>
        <w:rPr>
          <w:rFonts w:ascii="宋体" w:hAnsi="宋体" w:cs="宋体"/>
          <w:b/>
          <w:bCs/>
          <w:color w:val="000000"/>
          <w:kern w:val="0"/>
          <w:sz w:val="24"/>
        </w:rPr>
      </w:pPr>
      <w:r>
        <w:rPr>
          <w:rFonts w:ascii="宋体" w:hAnsi="宋体" w:cs="宋体" w:hint="eastAsia"/>
          <w:b/>
          <w:bCs/>
          <w:color w:val="000000"/>
          <w:kern w:val="0"/>
          <w:sz w:val="24"/>
        </w:rPr>
        <w:t>1、▲投标总报价按照招标文件提供的工程量进行报价，不得减少。</w:t>
      </w:r>
      <w:r>
        <w:rPr>
          <w:rFonts w:ascii="Calibri" w:hAnsi="Calibri" w:hint="eastAsia"/>
          <w:sz w:val="24"/>
        </w:rPr>
        <w:t>主要包含材料设备投入费用、施工安装费用、试运行及质保费用、以及相关的保险、利润、税金、检测费用、备品备件费用、相关审批费用、政策性文件规定费用、政策处理费用及合同包含的所有风险、责任等各项所有费用。</w:t>
      </w:r>
    </w:p>
    <w:p w:rsidR="0058783B" w:rsidRDefault="006509E0">
      <w:pPr>
        <w:spacing w:line="360" w:lineRule="auto"/>
        <w:rPr>
          <w:rFonts w:ascii="宋体" w:hAnsi="宋体" w:cs="宋体"/>
          <w:b/>
          <w:bCs/>
          <w:color w:val="000000"/>
          <w:kern w:val="0"/>
          <w:sz w:val="24"/>
        </w:rPr>
      </w:pPr>
      <w:r>
        <w:rPr>
          <w:rFonts w:ascii="宋体" w:hAnsi="宋体" w:cs="宋体" w:hint="eastAsia"/>
          <w:b/>
          <w:bCs/>
          <w:color w:val="000000"/>
          <w:kern w:val="0"/>
          <w:sz w:val="24"/>
        </w:rPr>
        <w:t>2、▲照明工程手孔井盖、景观工程手孔井盖完工后根据实际使用量免费提供不低于3%备品备件（备品备件数量如存在小数则向上取整）</w:t>
      </w:r>
    </w:p>
    <w:p w:rsidR="0058783B" w:rsidRDefault="006509E0">
      <w:pPr>
        <w:spacing w:line="360" w:lineRule="auto"/>
        <w:rPr>
          <w:rFonts w:ascii="宋体" w:hAnsi="宋体"/>
        </w:rPr>
      </w:pPr>
      <w:r>
        <w:rPr>
          <w:rFonts w:ascii="宋体" w:hAnsi="宋体" w:cs="宋体" w:hint="eastAsia"/>
          <w:b/>
          <w:bCs/>
          <w:color w:val="000000"/>
          <w:kern w:val="0"/>
          <w:sz w:val="24"/>
        </w:rPr>
        <w:t>3、带▲是实质性条款，投标人不得负偏离或内容缺失，否则为无效标。</w:t>
      </w:r>
    </w:p>
    <w:p w:rsidR="0058783B" w:rsidRDefault="006509E0">
      <w:pPr>
        <w:spacing w:line="360" w:lineRule="auto"/>
        <w:rPr>
          <w:rFonts w:ascii="宋体" w:hAnsi="宋体" w:cs="宋体"/>
          <w:b/>
          <w:bCs/>
          <w:color w:val="000000"/>
          <w:kern w:val="0"/>
          <w:sz w:val="24"/>
        </w:rPr>
      </w:pPr>
      <w:r>
        <w:rPr>
          <w:rFonts w:ascii="宋体" w:hAnsi="宋体" w:cs="宋体" w:hint="eastAsia"/>
          <w:b/>
          <w:bCs/>
          <w:color w:val="000000"/>
          <w:kern w:val="0"/>
          <w:sz w:val="24"/>
        </w:rPr>
        <w:t>4、其他要求：</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1）项目负责人在建项目要求：项目负责人承接项目按照《注册建造师执业管理办法（试行）》（建市[2008]48号）第九条执行，同时在本工程投标文件提交截止日前，原以建造师身份承接（包括已办理项目负责人变更手续）的工程项目未通过竣工（交工）验收的（以竣工或交工验收记录为准），项目负责人不得参加投标。发生下列情形之一的除外：</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a.原承接的项目与本工程属于同一工程相邻分段发包或分期施工的；</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b.因非承包方原因致使工程项目停工超过120天（含），经建设单位同意的（并须提供经工程所在地建设行政主管部门同意停工的书面证明）。</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c.合同约定的工程已完工，承包方向建设单位提交竣工（交工）报告时间已超过120天（含），且经建设单位同意可承接其他项目的（并须提供经工程所在地建设行政主管部门书面证明和竣工（交工）报告）。</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如发生以上情形，投标人应在递交投标文件的同时将有关书面证明材料（以电子文档形式随资格文件上传）提交，投标截止日后提供的证明材料视为瞒报、漏报，将不予认可。</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项目负责人在原承接项目的中标候选人公示、中标公示、中标通知书、合同、施工许可证、现场公告牌、管理部门的网站或文件中载明以建造师身份担任项目负责人岗位的，均视为已承接该项目。若是年度招标项目则以具体项目的承接作</w:t>
      </w:r>
      <w:r>
        <w:rPr>
          <w:rFonts w:ascii="宋体" w:hAnsi="宋体" w:cs="宋体" w:hint="eastAsia"/>
          <w:bCs/>
          <w:color w:val="000000"/>
          <w:kern w:val="0"/>
          <w:sz w:val="24"/>
        </w:rPr>
        <w:lastRenderedPageBreak/>
        <w:t>为是否已承接该项目的判断依据。如承接项目已取得竣工验收记录或交工验收记录的，该项目不作为在建。原承接项目已解除合同的，该项目不作为在建。</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2）项目负责人不得同时在两个或者两个以上单位受聘或者执业（仅指项目负责人不得同时是其他单位的公务员或者事业单位在编人员，涉及到其他情形的，投标资格不受影响）。</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bCs/>
          <w:color w:val="000000"/>
          <w:kern w:val="0"/>
          <w:sz w:val="24"/>
        </w:rPr>
        <w:t>3</w:t>
      </w:r>
      <w:r>
        <w:rPr>
          <w:rFonts w:ascii="宋体" w:hAnsi="宋体" w:cs="宋体" w:hint="eastAsia"/>
          <w:bCs/>
          <w:color w:val="000000"/>
          <w:kern w:val="0"/>
          <w:sz w:val="24"/>
        </w:rPr>
        <w:t>）投标人不得存在下列情形之一：</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 xml:space="preserve">（1）为招标人不具有独立法人资格的附属机构（单位）； </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 xml:space="preserve">（2）为本工程前期准备提供设计或咨询服务的，但设计施工总承包的除外； </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（3）为本工程的监理人；</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 xml:space="preserve">（4）为本工程的代建人； </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 xml:space="preserve">（5）为本工程提供招标代理服务的； </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（6）与本工程的监理人或代建人或招标代理机构同为一个法定代表人的；</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（7）与本工程的监理人或代建人或招标代理机构相互控股或参股的；</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（8）与本工程的监理人或代建人或招标代理机构相互任职或工作的；</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 xml:space="preserve">（9）被责令停业的； </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 xml:space="preserve">（10）被暂停或取消投标资格的（包括项目负责人）； </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（11）安全生产许可证超出有效期或处于暂扣时限内的；</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（12）投标人及相关管理人员（包括项目负责人）安全生产任职资格不符合相关规定；</w:t>
      </w:r>
    </w:p>
    <w:p w:rsidR="0058783B" w:rsidRDefault="006509E0">
      <w:pPr>
        <w:spacing w:line="360" w:lineRule="auto"/>
        <w:ind w:firstLineChars="200" w:firstLine="480"/>
        <w:rPr>
          <w:rFonts w:ascii="宋体" w:hAnsi="宋体" w:cs="宋体"/>
          <w:bCs/>
          <w:color w:val="000000"/>
          <w:kern w:val="0"/>
          <w:sz w:val="24"/>
        </w:rPr>
      </w:pPr>
      <w:r>
        <w:rPr>
          <w:rFonts w:ascii="宋体" w:hAnsi="宋体" w:cs="宋体" w:hint="eastAsia"/>
          <w:bCs/>
          <w:color w:val="000000"/>
          <w:kern w:val="0"/>
          <w:sz w:val="24"/>
        </w:rPr>
        <w:t>（13）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rsidR="0058783B" w:rsidRDefault="0058783B">
      <w:pPr>
        <w:pStyle w:val="af"/>
        <w:snapToGrid w:val="0"/>
        <w:spacing w:beforeLines="0" w:afterLines="0" w:line="240" w:lineRule="auto"/>
        <w:jc w:val="center"/>
        <w:outlineLvl w:val="0"/>
        <w:rPr>
          <w:b/>
          <w:sz w:val="30"/>
          <w:szCs w:val="30"/>
        </w:rPr>
        <w:sectPr w:rsidR="0058783B">
          <w:pgSz w:w="11906" w:h="16838"/>
          <w:pgMar w:top="1440" w:right="1800" w:bottom="1440" w:left="1800" w:header="567" w:footer="454" w:gutter="0"/>
          <w:cols w:space="720"/>
          <w:docGrid w:linePitch="286"/>
        </w:sectPr>
      </w:pPr>
    </w:p>
    <w:p w:rsidR="0058783B" w:rsidRDefault="006509E0">
      <w:pPr>
        <w:pStyle w:val="af"/>
        <w:snapToGrid w:val="0"/>
        <w:spacing w:beforeLines="0" w:afterLines="0" w:line="240" w:lineRule="auto"/>
        <w:jc w:val="center"/>
        <w:outlineLvl w:val="0"/>
        <w:rPr>
          <w:b/>
          <w:sz w:val="30"/>
          <w:szCs w:val="30"/>
        </w:rPr>
      </w:pPr>
      <w:bookmarkStart w:id="37" w:name="_Toc186700047"/>
      <w:r>
        <w:rPr>
          <w:rFonts w:hint="eastAsia"/>
          <w:b/>
          <w:sz w:val="30"/>
          <w:szCs w:val="30"/>
        </w:rPr>
        <w:lastRenderedPageBreak/>
        <w:t>第三章  投标人须知</w:t>
      </w:r>
      <w:bookmarkEnd w:id="6"/>
      <w:bookmarkEnd w:id="37"/>
    </w:p>
    <w:p w:rsidR="0058783B" w:rsidRDefault="006509E0">
      <w:pPr>
        <w:snapToGrid w:val="0"/>
        <w:spacing w:beforeLines="50" w:before="120" w:afterLines="50" w:after="120" w:line="280" w:lineRule="exact"/>
        <w:ind w:left="476"/>
        <w:jc w:val="center"/>
        <w:rPr>
          <w:rFonts w:ascii="宋体" w:hAnsi="宋体"/>
          <w:b/>
          <w:szCs w:val="21"/>
        </w:rPr>
      </w:pPr>
      <w:r>
        <w:rPr>
          <w:rFonts w:ascii="宋体" w:hAnsi="宋体" w:hint="eastAsia"/>
          <w:b/>
          <w:szCs w:val="21"/>
        </w:rPr>
        <w:t>前附表</w:t>
      </w:r>
    </w:p>
    <w:tbl>
      <w:tblPr>
        <w:tblW w:w="10915" w:type="dxa"/>
        <w:tblInd w:w="-102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8"/>
        <w:gridCol w:w="10207"/>
      </w:tblGrid>
      <w:tr w:rsidR="0058783B">
        <w:trPr>
          <w:trHeight w:val="409"/>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b/>
                <w:sz w:val="24"/>
              </w:rPr>
            </w:pPr>
            <w:r>
              <w:rPr>
                <w:rFonts w:ascii="宋体" w:hAnsi="宋体" w:hint="eastAsia"/>
                <w:b/>
                <w:sz w:val="24"/>
              </w:rPr>
              <w:t>序号</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b/>
                <w:sz w:val="24"/>
              </w:rPr>
            </w:pPr>
            <w:r>
              <w:rPr>
                <w:rFonts w:ascii="宋体" w:hAnsi="宋体" w:hint="eastAsia"/>
                <w:b/>
                <w:sz w:val="24"/>
              </w:rPr>
              <w:t>内容、要求</w:t>
            </w:r>
          </w:p>
        </w:tc>
      </w:tr>
      <w:tr w:rsidR="0058783B">
        <w:trPr>
          <w:trHeight w:val="354"/>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1</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pStyle w:val="afd"/>
              <w:spacing w:before="0" w:beforeAutospacing="0" w:after="0" w:afterAutospacing="0" w:line="400" w:lineRule="exact"/>
              <w:rPr>
                <w:kern w:val="2"/>
              </w:rPr>
            </w:pPr>
            <w:r>
              <w:rPr>
                <w:rFonts w:hint="eastAsia"/>
                <w:kern w:val="2"/>
              </w:rPr>
              <w:t>项目名称：</w:t>
            </w:r>
            <w:r>
              <w:rPr>
                <w:rFonts w:hint="eastAsia"/>
              </w:rPr>
              <w:t>临海市城市快速路（南区段）工程视频监控一体化建设项目-管道工程</w:t>
            </w:r>
          </w:p>
        </w:tc>
      </w:tr>
      <w:tr w:rsidR="0058783B">
        <w:trPr>
          <w:trHeight w:val="312"/>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2</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rPr>
                <w:rFonts w:ascii="宋体" w:hAnsi="宋体"/>
                <w:sz w:val="24"/>
              </w:rPr>
            </w:pPr>
            <w:r>
              <w:rPr>
                <w:rFonts w:ascii="宋体" w:hAnsi="宋体" w:hint="eastAsia"/>
                <w:sz w:val="24"/>
              </w:rPr>
              <w:t>采购内容及数量：详见“第二章 招标需求”</w:t>
            </w:r>
          </w:p>
        </w:tc>
      </w:tr>
      <w:tr w:rsidR="0058783B">
        <w:trPr>
          <w:trHeight w:val="1536"/>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3</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rPr>
                <w:rFonts w:ascii="宋体" w:hAnsi="宋体"/>
                <w:b/>
                <w:bCs/>
                <w:sz w:val="24"/>
              </w:rPr>
            </w:pPr>
            <w:r>
              <w:rPr>
                <w:rFonts w:ascii="宋体" w:hAnsi="宋体" w:hint="eastAsia"/>
                <w:sz w:val="24"/>
              </w:rPr>
              <w:t>投标报价及费用：1、本项目投标应以人民币报价；2、不论投标结果如何，投标人均应自行承担所有与投标有关的全部费用；</w:t>
            </w:r>
            <w:r>
              <w:rPr>
                <w:rFonts w:ascii="宋体" w:hAnsi="宋体" w:hint="eastAsia"/>
                <w:b/>
                <w:bCs/>
                <w:sz w:val="24"/>
              </w:rPr>
              <w:t>3</w:t>
            </w:r>
            <w:r w:rsidR="00BD7A8B">
              <w:rPr>
                <w:rFonts w:ascii="宋体" w:hAnsi="宋体" w:hint="eastAsia"/>
                <w:b/>
                <w:bCs/>
                <w:sz w:val="24"/>
              </w:rPr>
              <w:t>、本项目招标代理服务费根据中标价由中标人支付给招标</w:t>
            </w:r>
            <w:r>
              <w:rPr>
                <w:rFonts w:ascii="宋体" w:hAnsi="宋体" w:hint="eastAsia"/>
                <w:b/>
                <w:bCs/>
                <w:sz w:val="24"/>
              </w:rPr>
              <w:t>代理机构，在</w:t>
            </w:r>
            <w:r w:rsidR="00BD7A8B">
              <w:rPr>
                <w:rFonts w:ascii="宋体" w:hAnsi="宋体" w:hint="eastAsia"/>
                <w:b/>
                <w:bCs/>
                <w:sz w:val="24"/>
              </w:rPr>
              <w:t>招标</w:t>
            </w:r>
            <w:r>
              <w:rPr>
                <w:rFonts w:ascii="宋体" w:hAnsi="宋体" w:hint="eastAsia"/>
                <w:b/>
                <w:bCs/>
                <w:sz w:val="24"/>
              </w:rPr>
              <w:t>代理机构发出成交通知书前一次性付清招标代理服务费用，收费采用差额定率累进计费方式，具体标准如下：</w:t>
            </w:r>
          </w:p>
          <w:p w:rsidR="0058783B" w:rsidRDefault="006509E0">
            <w:pPr>
              <w:snapToGrid w:val="0"/>
              <w:spacing w:line="400" w:lineRule="exact"/>
              <w:rPr>
                <w:rFonts w:ascii="宋体" w:hAnsi="宋体"/>
                <w:b/>
                <w:bCs/>
                <w:sz w:val="24"/>
              </w:rPr>
            </w:pPr>
            <w:r>
              <w:rPr>
                <w:rFonts w:hint="eastAsia"/>
                <w:b/>
                <w:bCs/>
              </w:rPr>
              <w:t>工程类：</w:t>
            </w:r>
            <w:r>
              <w:rPr>
                <w:b/>
                <w:bCs/>
              </w:rPr>
              <w:t>[</w:t>
            </w:r>
            <w:r>
              <w:rPr>
                <w:rFonts w:hint="eastAsia"/>
                <w:bCs/>
              </w:rPr>
              <w:t>100</w:t>
            </w:r>
            <w:r>
              <w:rPr>
                <w:rFonts w:hint="eastAsia"/>
                <w:bCs/>
              </w:rPr>
              <w:t>万</w:t>
            </w:r>
            <w:r>
              <w:rPr>
                <w:rFonts w:hint="eastAsia"/>
                <w:bCs/>
              </w:rPr>
              <w:t>*1.</w:t>
            </w:r>
            <w:r>
              <w:rPr>
                <w:bCs/>
              </w:rPr>
              <w:t>0</w:t>
            </w:r>
            <w:r>
              <w:rPr>
                <w:rFonts w:hint="eastAsia"/>
                <w:bCs/>
              </w:rPr>
              <w:t>%+</w:t>
            </w:r>
            <w:r>
              <w:rPr>
                <w:rFonts w:hint="eastAsia"/>
                <w:bCs/>
              </w:rPr>
              <w:t>（</w:t>
            </w:r>
            <w:r>
              <w:rPr>
                <w:rFonts w:hint="eastAsia"/>
                <w:bCs/>
              </w:rPr>
              <w:t>500-100</w:t>
            </w:r>
            <w:r>
              <w:rPr>
                <w:rFonts w:hint="eastAsia"/>
                <w:bCs/>
              </w:rPr>
              <w:t>）万</w:t>
            </w:r>
            <w:r>
              <w:rPr>
                <w:rFonts w:hint="eastAsia"/>
                <w:bCs/>
              </w:rPr>
              <w:t>*</w:t>
            </w:r>
            <w:r>
              <w:rPr>
                <w:bCs/>
              </w:rPr>
              <w:t>0.7</w:t>
            </w:r>
            <w:r>
              <w:rPr>
                <w:rFonts w:hint="eastAsia"/>
                <w:bCs/>
              </w:rPr>
              <w:t>%+</w:t>
            </w:r>
            <w:r>
              <w:rPr>
                <w:rFonts w:hint="eastAsia"/>
                <w:bCs/>
              </w:rPr>
              <w:t>（</w:t>
            </w:r>
            <w:r>
              <w:rPr>
                <w:rFonts w:hint="eastAsia"/>
                <w:bCs/>
              </w:rPr>
              <w:t>1000-500</w:t>
            </w:r>
            <w:r>
              <w:rPr>
                <w:rFonts w:hint="eastAsia"/>
                <w:bCs/>
              </w:rPr>
              <w:t>）万元</w:t>
            </w:r>
            <w:r>
              <w:rPr>
                <w:rFonts w:hint="eastAsia"/>
                <w:bCs/>
              </w:rPr>
              <w:t>*0.</w:t>
            </w:r>
            <w:r>
              <w:rPr>
                <w:bCs/>
              </w:rPr>
              <w:t>55</w:t>
            </w:r>
            <w:r>
              <w:rPr>
                <w:rFonts w:hint="eastAsia"/>
                <w:bCs/>
              </w:rPr>
              <w:t>%+</w:t>
            </w:r>
            <w:r>
              <w:rPr>
                <w:rFonts w:hint="eastAsia"/>
                <w:bCs/>
              </w:rPr>
              <w:t>（</w:t>
            </w:r>
            <w:r>
              <w:rPr>
                <w:rFonts w:hint="eastAsia"/>
                <w:bCs/>
              </w:rPr>
              <w:t>5000-1000</w:t>
            </w:r>
            <w:r>
              <w:rPr>
                <w:rFonts w:hint="eastAsia"/>
                <w:bCs/>
              </w:rPr>
              <w:t>）万元×</w:t>
            </w:r>
            <w:r>
              <w:rPr>
                <w:rFonts w:hint="eastAsia"/>
                <w:bCs/>
              </w:rPr>
              <w:t>0.</w:t>
            </w:r>
            <w:r>
              <w:rPr>
                <w:bCs/>
              </w:rPr>
              <w:t>35</w:t>
            </w:r>
            <w:r>
              <w:rPr>
                <w:rFonts w:hint="eastAsia"/>
                <w:bCs/>
              </w:rPr>
              <w:t>%</w:t>
            </w:r>
            <w:r>
              <w:rPr>
                <w:bCs/>
              </w:rPr>
              <w:t>]</w:t>
            </w:r>
            <w:r>
              <w:rPr>
                <w:rFonts w:hint="eastAsia"/>
                <w:bCs/>
              </w:rPr>
              <w:t>×</w:t>
            </w:r>
            <w:r>
              <w:rPr>
                <w:rFonts w:hint="eastAsia"/>
                <w:bCs/>
              </w:rPr>
              <w:t>7</w:t>
            </w:r>
            <w:r>
              <w:rPr>
                <w:bCs/>
              </w:rPr>
              <w:t>0%</w:t>
            </w:r>
            <w:r>
              <w:rPr>
                <w:rFonts w:hint="eastAsia"/>
                <w:bCs/>
              </w:rPr>
              <w:t>；</w:t>
            </w:r>
          </w:p>
        </w:tc>
      </w:tr>
      <w:tr w:rsidR="0058783B">
        <w:trPr>
          <w:trHeight w:val="312"/>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4</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rPr>
                <w:rFonts w:ascii="宋体" w:hAnsi="宋体"/>
                <w:sz w:val="24"/>
              </w:rPr>
            </w:pPr>
            <w:r>
              <w:rPr>
                <w:rFonts w:ascii="宋体" w:hAnsi="宋体" w:hint="eastAsia"/>
                <w:b/>
                <w:bCs/>
                <w:sz w:val="24"/>
              </w:rPr>
              <w:t>现场踏勘</w:t>
            </w:r>
            <w:r>
              <w:rPr>
                <w:rFonts w:ascii="宋体" w:hAnsi="宋体" w:hint="eastAsia"/>
                <w:sz w:val="24"/>
              </w:rPr>
              <w:t>：投标人可对</w:t>
            </w:r>
            <w:r>
              <w:rPr>
                <w:rFonts w:ascii="宋体" w:hAnsi="宋体"/>
                <w:sz w:val="24"/>
              </w:rPr>
              <w:t>项目</w:t>
            </w:r>
            <w:r>
              <w:rPr>
                <w:rFonts w:ascii="宋体" w:hAnsi="宋体" w:hint="eastAsia"/>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rsidR="0058783B">
        <w:trPr>
          <w:trHeight w:val="312"/>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5</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rsidP="000162AA">
            <w:pPr>
              <w:snapToGrid w:val="0"/>
              <w:spacing w:line="400" w:lineRule="exact"/>
              <w:rPr>
                <w:rFonts w:ascii="宋体" w:hAnsi="宋体"/>
                <w:b/>
                <w:sz w:val="24"/>
              </w:rPr>
            </w:pPr>
            <w:r>
              <w:rPr>
                <w:rFonts w:ascii="宋体" w:hAnsi="宋体" w:hint="eastAsia"/>
                <w:b/>
                <w:sz w:val="24"/>
              </w:rPr>
              <w:t>质疑与澄清</w:t>
            </w:r>
            <w:r>
              <w:rPr>
                <w:rFonts w:ascii="宋体" w:hAnsi="宋体" w:hint="eastAsia"/>
                <w:sz w:val="24"/>
              </w:rPr>
              <w:t>：</w:t>
            </w:r>
            <w:r>
              <w:rPr>
                <w:rFonts w:ascii="宋体" w:hAnsi="宋体" w:hint="eastAsia"/>
                <w:b/>
                <w:sz w:val="24"/>
              </w:rPr>
              <w:t>潜在投标人已依法获取其可质疑的采购文件的，可以（参照采购质疑函范本）向招标人就该文件提出质疑。对采购文件提出质疑的，应当在202</w:t>
            </w:r>
            <w:r>
              <w:rPr>
                <w:rFonts w:ascii="宋体" w:hAnsi="宋体"/>
                <w:b/>
                <w:sz w:val="24"/>
              </w:rPr>
              <w:t>6</w:t>
            </w:r>
            <w:r>
              <w:rPr>
                <w:rFonts w:ascii="宋体" w:hAnsi="宋体" w:hint="eastAsia"/>
                <w:b/>
                <w:sz w:val="24"/>
              </w:rPr>
              <w:t>年</w:t>
            </w:r>
            <w:r w:rsidR="000162AA">
              <w:rPr>
                <w:rFonts w:ascii="宋体" w:hAnsi="宋体"/>
                <w:b/>
                <w:sz w:val="24"/>
              </w:rPr>
              <w:t>5</w:t>
            </w:r>
            <w:r>
              <w:rPr>
                <w:rFonts w:ascii="宋体" w:hAnsi="宋体" w:hint="eastAsia"/>
                <w:b/>
                <w:sz w:val="24"/>
              </w:rPr>
              <w:t>月</w:t>
            </w:r>
            <w:r w:rsidR="000162AA">
              <w:rPr>
                <w:rFonts w:ascii="宋体" w:hAnsi="宋体" w:hint="eastAsia"/>
                <w:b/>
                <w:sz w:val="24"/>
              </w:rPr>
              <w:t>6</w:t>
            </w:r>
            <w:r>
              <w:rPr>
                <w:rFonts w:ascii="宋体" w:hAnsi="宋体"/>
                <w:b/>
                <w:sz w:val="24"/>
              </w:rPr>
              <w:t xml:space="preserve"> </w:t>
            </w:r>
            <w:r>
              <w:rPr>
                <w:rFonts w:ascii="宋体" w:hAnsi="宋体" w:hint="eastAsia"/>
                <w:b/>
                <w:sz w:val="24"/>
              </w:rPr>
              <w:t>日1</w:t>
            </w:r>
            <w:r>
              <w:rPr>
                <w:rFonts w:ascii="宋体" w:hAnsi="宋体"/>
                <w:b/>
                <w:sz w:val="24"/>
              </w:rPr>
              <w:t>7</w:t>
            </w:r>
            <w:r>
              <w:rPr>
                <w:rFonts w:ascii="宋体" w:hAnsi="宋体" w:hint="eastAsia"/>
                <w:b/>
                <w:sz w:val="24"/>
              </w:rPr>
              <w:t>时</w:t>
            </w:r>
            <w:r>
              <w:rPr>
                <w:rFonts w:ascii="宋体" w:hAnsi="宋体"/>
                <w:b/>
                <w:sz w:val="24"/>
              </w:rPr>
              <w:t>00</w:t>
            </w:r>
            <w:r>
              <w:rPr>
                <w:rFonts w:ascii="宋体" w:hAnsi="宋体" w:hint="eastAsia"/>
                <w:b/>
                <w:sz w:val="24"/>
              </w:rPr>
              <w:t>分前以书面形式提出，否则被质疑人可不予接受。</w:t>
            </w:r>
            <w:r>
              <w:rPr>
                <w:rFonts w:ascii="宋体" w:hAnsi="宋体" w:hint="eastAsia"/>
                <w:b/>
                <w:sz w:val="24"/>
                <w:shd w:val="pct10" w:color="auto" w:fill="FFFFFF"/>
              </w:rPr>
              <w:t>投标人在法定质疑期内应一次性提出针对同一采购程序环节的质疑。</w:t>
            </w:r>
            <w:r>
              <w:rPr>
                <w:rFonts w:ascii="宋体" w:hAnsi="宋体" w:hint="eastAsia"/>
                <w:sz w:val="24"/>
                <w:shd w:val="pct10" w:color="auto" w:fill="FFFFFF"/>
              </w:rPr>
              <w:t>招</w:t>
            </w:r>
            <w:r>
              <w:rPr>
                <w:rFonts w:ascii="宋体" w:hAnsi="宋体" w:hint="eastAsia"/>
                <w:sz w:val="24"/>
              </w:rPr>
              <w:t>标人对已发出的招标文件进行必要的澄清、答复、修改和补充将以更正公告的形式，通过采购公告发布的网站予以发布。</w:t>
            </w:r>
            <w:r>
              <w:rPr>
                <w:rFonts w:ascii="宋体" w:hAnsi="宋体" w:hint="eastAsia"/>
                <w:b/>
                <w:sz w:val="24"/>
              </w:rPr>
              <w:t xml:space="preserve"> </w:t>
            </w:r>
          </w:p>
        </w:tc>
      </w:tr>
      <w:tr w:rsidR="0058783B">
        <w:trPr>
          <w:trHeight w:val="312"/>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6</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rPr>
                <w:rFonts w:ascii="宋体" w:hAnsi="宋体"/>
                <w:sz w:val="24"/>
              </w:rPr>
            </w:pPr>
            <w:r>
              <w:rPr>
                <w:rFonts w:ascii="宋体" w:hAnsi="宋体" w:hint="eastAsia"/>
                <w:sz w:val="24"/>
              </w:rPr>
              <w:t>投标截止时间、开标时间及地点：详见“第一章  投标邀请”</w:t>
            </w:r>
          </w:p>
        </w:tc>
      </w:tr>
      <w:tr w:rsidR="0058783B">
        <w:trPr>
          <w:trHeight w:val="314"/>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7</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autoSpaceDE w:val="0"/>
              <w:autoSpaceDN w:val="0"/>
              <w:snapToGrid w:val="0"/>
              <w:spacing w:line="400" w:lineRule="exact"/>
              <w:textAlignment w:val="bottom"/>
              <w:rPr>
                <w:rFonts w:ascii="宋体" w:hAnsi="宋体"/>
                <w:sz w:val="24"/>
              </w:rPr>
            </w:pPr>
            <w:r>
              <w:rPr>
                <w:rFonts w:ascii="宋体" w:hAnsi="宋体" w:hint="eastAsia"/>
                <w:sz w:val="24"/>
              </w:rPr>
              <w:t>评标办法</w:t>
            </w:r>
            <w:r>
              <w:rPr>
                <w:rFonts w:ascii="宋体" w:hAnsi="宋体" w:hint="eastAsia"/>
                <w:b/>
                <w:sz w:val="24"/>
              </w:rPr>
              <w:t>：</w:t>
            </w:r>
            <w:r>
              <w:rPr>
                <w:rFonts w:ascii="宋体" w:hAnsi="宋体" w:hint="eastAsia"/>
                <w:sz w:val="24"/>
              </w:rPr>
              <w:t>综合评分法</w:t>
            </w:r>
          </w:p>
        </w:tc>
      </w:tr>
      <w:tr w:rsidR="0058783B">
        <w:trPr>
          <w:trHeight w:val="476"/>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8</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autoSpaceDE w:val="0"/>
              <w:autoSpaceDN w:val="0"/>
              <w:snapToGrid w:val="0"/>
              <w:spacing w:line="400" w:lineRule="exact"/>
              <w:textAlignment w:val="bottom"/>
              <w:rPr>
                <w:rFonts w:ascii="宋体" w:hAnsi="宋体"/>
                <w:sz w:val="24"/>
              </w:rPr>
            </w:pPr>
            <w:r>
              <w:rPr>
                <w:rFonts w:ascii="宋体" w:hAnsi="宋体" w:hint="eastAsia"/>
                <w:b/>
                <w:sz w:val="24"/>
                <w:shd w:val="pct10" w:color="auto" w:fill="FFFFFF"/>
              </w:rPr>
              <w:t>▲</w:t>
            </w:r>
            <w:r>
              <w:rPr>
                <w:rFonts w:ascii="宋体" w:hAnsi="宋体" w:hint="eastAsia"/>
                <w:sz w:val="24"/>
              </w:rPr>
              <w:t>投标有效期：自投标截止日起</w:t>
            </w:r>
            <w:r>
              <w:rPr>
                <w:rFonts w:ascii="宋体" w:hAnsi="宋体" w:hint="eastAsia"/>
                <w:sz w:val="24"/>
                <w:u w:val="single"/>
              </w:rPr>
              <w:t xml:space="preserve"> 90 </w:t>
            </w:r>
            <w:r>
              <w:rPr>
                <w:rFonts w:ascii="宋体" w:hAnsi="宋体" w:hint="eastAsia"/>
                <w:sz w:val="24"/>
              </w:rPr>
              <w:t>天投标文件应保持有效</w:t>
            </w:r>
          </w:p>
        </w:tc>
      </w:tr>
      <w:tr w:rsidR="0058783B">
        <w:trPr>
          <w:trHeight w:val="441"/>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9</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autoSpaceDE w:val="0"/>
              <w:autoSpaceDN w:val="0"/>
              <w:snapToGrid w:val="0"/>
              <w:spacing w:line="400" w:lineRule="exact"/>
              <w:textAlignment w:val="bottom"/>
              <w:rPr>
                <w:rFonts w:ascii="宋体" w:hAnsi="宋体"/>
                <w:b/>
                <w:sz w:val="24"/>
                <w:u w:val="single"/>
              </w:rPr>
            </w:pPr>
            <w:r>
              <w:rPr>
                <w:rFonts w:ascii="宋体" w:hAnsi="宋体" w:hint="eastAsia"/>
                <w:b/>
                <w:sz w:val="24"/>
                <w:u w:val="single"/>
                <w:shd w:val="pct10" w:color="auto" w:fill="FFFFFF"/>
              </w:rPr>
              <w:t>实质性条款：带▲是实质性条款，投标人不得负偏离或内容缺失，否则为无效标。</w:t>
            </w:r>
          </w:p>
        </w:tc>
      </w:tr>
      <w:tr w:rsidR="0058783B">
        <w:trPr>
          <w:trHeight w:val="379"/>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10</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autoSpaceDE w:val="0"/>
              <w:autoSpaceDN w:val="0"/>
              <w:snapToGrid w:val="0"/>
              <w:spacing w:line="400" w:lineRule="exact"/>
              <w:textAlignment w:val="bottom"/>
              <w:rPr>
                <w:rFonts w:ascii="宋体" w:hAnsi="宋体"/>
                <w:sz w:val="24"/>
              </w:rPr>
            </w:pPr>
            <w:r>
              <w:rPr>
                <w:rFonts w:ascii="宋体" w:hAnsi="宋体" w:hint="eastAsia"/>
                <w:sz w:val="24"/>
              </w:rPr>
              <w:t>中标公告及中标通知书：评标结束后</w:t>
            </w:r>
            <w:r>
              <w:rPr>
                <w:rFonts w:ascii="宋体" w:hAnsi="宋体"/>
                <w:sz w:val="24"/>
              </w:rPr>
              <w:t>2</w:t>
            </w:r>
            <w:r>
              <w:rPr>
                <w:rFonts w:ascii="宋体" w:hAnsi="宋体" w:hint="eastAsia"/>
                <w:sz w:val="24"/>
              </w:rPr>
              <w:t>个工作日内，中标公告发布于</w:t>
            </w:r>
            <w:r>
              <w:rPr>
                <w:rFonts w:ascii="宋体" w:hAnsi="宋体" w:cs="Arial" w:hint="eastAsia"/>
                <w:sz w:val="24"/>
              </w:rPr>
              <w:t>采购公告发布的网站（</w:t>
            </w:r>
            <w:r>
              <w:rPr>
                <w:rFonts w:ascii="宋体" w:hAnsi="宋体" w:cs="Arial" w:hint="eastAsia"/>
                <w:kern w:val="0"/>
                <w:sz w:val="24"/>
              </w:rPr>
              <w:t>临海市限额以下公共资源交易区域平台</w:t>
            </w:r>
            <w:r>
              <w:rPr>
                <w:rFonts w:ascii="宋体" w:hAnsi="宋体" w:cs="Arial" w:hint="eastAsia"/>
                <w:sz w:val="24"/>
              </w:rPr>
              <w:t>）。</w:t>
            </w:r>
          </w:p>
        </w:tc>
      </w:tr>
      <w:tr w:rsidR="0058783B">
        <w:trPr>
          <w:trHeight w:val="474"/>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11</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autoSpaceDE w:val="0"/>
              <w:autoSpaceDN w:val="0"/>
              <w:snapToGrid w:val="0"/>
              <w:spacing w:line="400" w:lineRule="exact"/>
              <w:textAlignment w:val="bottom"/>
              <w:rPr>
                <w:rFonts w:ascii="宋体" w:hAnsi="宋体"/>
                <w:sz w:val="24"/>
              </w:rPr>
            </w:pPr>
            <w:r>
              <w:rPr>
                <w:rFonts w:ascii="宋体" w:hAnsi="宋体" w:hint="eastAsia"/>
                <w:sz w:val="24"/>
              </w:rPr>
              <w:t>签订合同时间：中标通知书发出后30日内。</w:t>
            </w:r>
          </w:p>
        </w:tc>
      </w:tr>
      <w:tr w:rsidR="0058783B">
        <w:trPr>
          <w:trHeight w:val="424"/>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12</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pStyle w:val="ae"/>
              <w:spacing w:after="80" w:line="400" w:lineRule="exact"/>
              <w:jc w:val="left"/>
              <w:rPr>
                <w:rFonts w:ascii="宋体" w:hAnsi="宋体"/>
                <w:sz w:val="24"/>
              </w:rPr>
            </w:pPr>
            <w:r>
              <w:rPr>
                <w:rFonts w:ascii="宋体" w:hAnsi="宋体" w:hint="eastAsia"/>
                <w:sz w:val="24"/>
              </w:rPr>
              <w:t>付款方式：合同签订后，工程进场施工一个月内向乙方支付项目合同价的30%,工程完工后支付至合同总价的50%，项目整体验收后支付至合同总价的80%，发包人收到承包人完整的竣工验收报告、结算资料并经第三方审核完成后支付至结算价款的98.5%。增值税专用发票应随付款进度及时提供给采购人。余1.5%结算价作为质保金，待质保期满2年后支付50%，满五年后付清余款。</w:t>
            </w:r>
          </w:p>
        </w:tc>
      </w:tr>
      <w:tr w:rsidR="0058783B">
        <w:trPr>
          <w:trHeight w:val="939"/>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13</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pStyle w:val="ae"/>
              <w:spacing w:after="80" w:line="400" w:lineRule="exact"/>
              <w:jc w:val="left"/>
              <w:rPr>
                <w:rFonts w:ascii="宋体" w:hAnsi="宋体"/>
                <w:color w:val="000000"/>
                <w:sz w:val="24"/>
              </w:rPr>
            </w:pPr>
            <w:r>
              <w:rPr>
                <w:rFonts w:ascii="宋体" w:hAnsi="宋体" w:hint="eastAsia"/>
                <w:sz w:val="24"/>
              </w:rPr>
              <w:t>履约保证金的收取及退还:</w:t>
            </w:r>
            <w:r>
              <w:rPr>
                <w:rFonts w:ascii="宋体" w:hAnsi="宋体"/>
                <w:sz w:val="24"/>
              </w:rPr>
              <w:t xml:space="preserve"> </w:t>
            </w:r>
            <w:r>
              <w:rPr>
                <w:rFonts w:ascii="宋体" w:hAnsi="宋体" w:hint="eastAsia"/>
                <w:color w:val="000000"/>
                <w:sz w:val="24"/>
              </w:rPr>
              <w:t>按中标价的</w:t>
            </w:r>
            <w:r>
              <w:rPr>
                <w:rFonts w:ascii="宋体" w:hAnsi="宋体"/>
                <w:b/>
                <w:color w:val="000000"/>
                <w:sz w:val="24"/>
              </w:rPr>
              <w:t>1</w:t>
            </w:r>
            <w:r>
              <w:rPr>
                <w:rFonts w:ascii="宋体" w:hAnsi="宋体" w:hint="eastAsia"/>
                <w:b/>
                <w:color w:val="000000"/>
                <w:sz w:val="24"/>
              </w:rPr>
              <w:t>%</w:t>
            </w:r>
            <w:r>
              <w:rPr>
                <w:rFonts w:ascii="宋体" w:hAnsi="宋体" w:hint="eastAsia"/>
                <w:color w:val="000000"/>
                <w:sz w:val="24"/>
              </w:rPr>
              <w:t>收取，领取中标通知书前缴纳至临海市产权交易所有限公司中心账户。验收合格后凭《临海市采购验收单》在系统中向临海市产权交易所有限公司退还。</w:t>
            </w:r>
          </w:p>
          <w:p w:rsidR="0058783B" w:rsidRDefault="006509E0">
            <w:pPr>
              <w:pStyle w:val="ae"/>
              <w:spacing w:after="80" w:line="400" w:lineRule="exact"/>
              <w:jc w:val="left"/>
              <w:rPr>
                <w:rFonts w:ascii="宋体" w:hAnsi="宋体"/>
                <w:sz w:val="24"/>
              </w:rPr>
            </w:pPr>
            <w:r>
              <w:rPr>
                <w:rFonts w:ascii="宋体" w:hAnsi="宋体" w:hint="eastAsia"/>
                <w:sz w:val="24"/>
              </w:rPr>
              <w:t>履约保证金形式：转账（转账的须从本中心注册的银行基本账户汇出）。</w:t>
            </w:r>
          </w:p>
          <w:p w:rsidR="0058783B" w:rsidRDefault="006509E0">
            <w:pPr>
              <w:pStyle w:val="ae"/>
              <w:spacing w:after="80" w:line="400" w:lineRule="exact"/>
              <w:jc w:val="left"/>
              <w:rPr>
                <w:rFonts w:ascii="宋体" w:hAnsi="宋体"/>
                <w:sz w:val="24"/>
              </w:rPr>
            </w:pPr>
            <w:r>
              <w:rPr>
                <w:rFonts w:ascii="宋体" w:hAnsi="宋体" w:hint="eastAsia"/>
                <w:sz w:val="24"/>
              </w:rPr>
              <w:lastRenderedPageBreak/>
              <w:t>开户名：临海市产权交易所有限公司</w:t>
            </w:r>
          </w:p>
          <w:p w:rsidR="0058783B" w:rsidRDefault="006509E0">
            <w:pPr>
              <w:pStyle w:val="ae"/>
              <w:spacing w:after="80" w:line="400" w:lineRule="exact"/>
              <w:jc w:val="left"/>
              <w:rPr>
                <w:rFonts w:ascii="宋体" w:hAnsi="宋体"/>
                <w:sz w:val="24"/>
              </w:rPr>
            </w:pPr>
            <w:r>
              <w:rPr>
                <w:rFonts w:ascii="宋体" w:hAnsi="宋体" w:hint="eastAsia"/>
                <w:sz w:val="24"/>
              </w:rPr>
              <w:t>开户行：浙江临海农村商业银行股份有限公司科技支行；</w:t>
            </w:r>
          </w:p>
          <w:p w:rsidR="0058783B" w:rsidRDefault="006509E0">
            <w:pPr>
              <w:pStyle w:val="ae"/>
              <w:spacing w:after="80" w:line="400" w:lineRule="exact"/>
              <w:jc w:val="left"/>
              <w:rPr>
                <w:rFonts w:ascii="宋体" w:hAnsi="宋体"/>
                <w:sz w:val="24"/>
              </w:rPr>
            </w:pPr>
            <w:r>
              <w:rPr>
                <w:rFonts w:ascii="宋体" w:hAnsi="宋体" w:hint="eastAsia"/>
                <w:sz w:val="24"/>
              </w:rPr>
              <w:t>履约保证金账号：201000105503123000002</w:t>
            </w:r>
          </w:p>
          <w:p w:rsidR="0058783B" w:rsidRDefault="006509E0">
            <w:pPr>
              <w:pStyle w:val="ae"/>
              <w:spacing w:after="80" w:line="400" w:lineRule="exact"/>
              <w:jc w:val="left"/>
              <w:rPr>
                <w:rFonts w:ascii="宋体" w:hAnsi="宋体"/>
                <w:sz w:val="24"/>
              </w:rPr>
            </w:pPr>
            <w:r>
              <w:rPr>
                <w:rFonts w:ascii="宋体" w:hAnsi="宋体" w:hint="eastAsia"/>
                <w:sz w:val="24"/>
              </w:rPr>
              <w:t>临海市产权交易所有限公司财务咨询电话：</w:t>
            </w:r>
            <w:r>
              <w:rPr>
                <w:rFonts w:ascii="宋体" w:hAnsi="宋体"/>
                <w:sz w:val="24"/>
              </w:rPr>
              <w:t>0576—85407100</w:t>
            </w:r>
            <w:r>
              <w:rPr>
                <w:rFonts w:ascii="宋体" w:hAnsi="宋体" w:hint="eastAsia"/>
                <w:sz w:val="24"/>
              </w:rPr>
              <w:t>。</w:t>
            </w:r>
          </w:p>
        </w:tc>
      </w:tr>
      <w:tr w:rsidR="0058783B">
        <w:trPr>
          <w:trHeight w:val="1639"/>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lastRenderedPageBreak/>
              <w:t>14</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pStyle w:val="ae"/>
              <w:spacing w:after="80" w:line="400" w:lineRule="exact"/>
              <w:jc w:val="left"/>
              <w:rPr>
                <w:rFonts w:ascii="宋体" w:hAnsi="宋体"/>
                <w:sz w:val="24"/>
              </w:rPr>
            </w:pPr>
            <w:r>
              <w:rPr>
                <w:rFonts w:ascii="宋体" w:hAnsi="宋体" w:hint="eastAsia"/>
                <w:sz w:val="24"/>
              </w:rPr>
              <w:t>电子投标文件的上传：</w:t>
            </w:r>
          </w:p>
          <w:p w:rsidR="0058783B" w:rsidRDefault="006509E0">
            <w:pPr>
              <w:pStyle w:val="ae"/>
              <w:spacing w:after="80" w:line="400" w:lineRule="exact"/>
              <w:jc w:val="left"/>
              <w:rPr>
                <w:rFonts w:ascii="宋体" w:hAnsi="宋体"/>
                <w:sz w:val="24"/>
              </w:rPr>
            </w:pPr>
            <w:r>
              <w:rPr>
                <w:rFonts w:ascii="宋体" w:hAnsi="宋体" w:hint="eastAsia"/>
                <w:sz w:val="24"/>
              </w:rPr>
              <w:t>（1）电子投标文件可在投标截止时间前上传，未在投标截止时间前上传的投标文件视为无效标。</w:t>
            </w:r>
          </w:p>
          <w:p w:rsidR="0058783B" w:rsidRDefault="006509E0">
            <w:pPr>
              <w:pStyle w:val="ae"/>
              <w:spacing w:after="80" w:line="400" w:lineRule="exact"/>
              <w:jc w:val="left"/>
              <w:rPr>
                <w:rFonts w:ascii="宋体" w:hAnsi="宋体"/>
                <w:sz w:val="24"/>
              </w:rPr>
            </w:pPr>
            <w:r>
              <w:rPr>
                <w:rFonts w:ascii="宋体" w:hAnsi="宋体" w:hint="eastAsia"/>
                <w:sz w:val="24"/>
              </w:rPr>
              <w:t>（2）上传加密的电子投标文件，后缀名为（.投标文件）（本项目无需提供纸质投标文件，只要求上传电子投标文件正本一份）</w:t>
            </w:r>
          </w:p>
          <w:p w:rsidR="0058783B" w:rsidRDefault="006509E0">
            <w:pPr>
              <w:pStyle w:val="ae"/>
              <w:spacing w:after="80" w:line="400" w:lineRule="exact"/>
              <w:jc w:val="left"/>
              <w:rPr>
                <w:rFonts w:ascii="宋体" w:hAnsi="宋体"/>
                <w:sz w:val="24"/>
              </w:rPr>
            </w:pPr>
            <w:r>
              <w:rPr>
                <w:rFonts w:ascii="宋体" w:hAnsi="宋体" w:hint="eastAsia"/>
                <w:sz w:val="24"/>
              </w:rPr>
              <w:t>CA咨询电话：400-0571-337，投标工具咨询电话：15267291759</w:t>
            </w:r>
          </w:p>
          <w:p w:rsidR="0058783B" w:rsidRDefault="006509E0">
            <w:pPr>
              <w:spacing w:line="400" w:lineRule="exact"/>
              <w:rPr>
                <w:rFonts w:ascii="宋体" w:hAnsi="宋体" w:cs="宋体"/>
                <w:sz w:val="22"/>
                <w:szCs w:val="22"/>
              </w:rPr>
            </w:pPr>
            <w:r>
              <w:rPr>
                <w:rFonts w:ascii="宋体" w:hAnsi="宋体" w:hint="eastAsia"/>
                <w:sz w:val="24"/>
              </w:rPr>
              <w:t>说明：</w:t>
            </w:r>
            <w:r>
              <w:rPr>
                <w:rFonts w:ascii="宋体" w:hAnsi="宋体" w:hint="eastAsia"/>
                <w:kern w:val="0"/>
                <w:sz w:val="24"/>
              </w:rPr>
              <w:t>开标时间到达后，在开启解密时间</w:t>
            </w:r>
            <w:r>
              <w:rPr>
                <w:rFonts w:ascii="宋体" w:hAnsi="宋体"/>
                <w:kern w:val="0"/>
                <w:sz w:val="24"/>
              </w:rPr>
              <w:t>60</w:t>
            </w:r>
            <w:r>
              <w:rPr>
                <w:rFonts w:ascii="宋体" w:hAnsi="宋体" w:hint="eastAsia"/>
                <w:kern w:val="0"/>
                <w:sz w:val="24"/>
              </w:rPr>
              <w:t>分钟内（具体时间以不见面开标大厅</w:t>
            </w:r>
            <w:bookmarkStart w:id="38" w:name="_Hlk59625364"/>
            <w:r>
              <w:rPr>
                <w:rFonts w:ascii="宋体" w:hAnsi="宋体" w:hint="eastAsia"/>
                <w:kern w:val="0"/>
                <w:sz w:val="24"/>
              </w:rPr>
              <w:t>中显示的</w:t>
            </w:r>
            <w:bookmarkEnd w:id="38"/>
            <w:r>
              <w:rPr>
                <w:rFonts w:ascii="宋体" w:hAnsi="宋体" w:hint="eastAsia"/>
                <w:kern w:val="0"/>
                <w:sz w:val="24"/>
              </w:rPr>
              <w:t>解密截止时间为准），投标人须登录临海市限额以下公共资源交易区域平台-不见面开标大厅，找到所参与的项目进行解密投标文件，</w:t>
            </w:r>
            <w:bookmarkStart w:id="39" w:name="_Hlk59625972"/>
            <w:r>
              <w:rPr>
                <w:rFonts w:ascii="宋体" w:hAnsi="宋体" w:hint="eastAsia"/>
                <w:kern w:val="0"/>
                <w:sz w:val="24"/>
              </w:rPr>
              <w:t xml:space="preserve">投标人未按时解密或解密失败的，其投标文件为无效标。 </w:t>
            </w:r>
            <w:bookmarkEnd w:id="39"/>
          </w:p>
        </w:tc>
      </w:tr>
      <w:tr w:rsidR="0058783B">
        <w:trPr>
          <w:trHeight w:val="1639"/>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15</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pStyle w:val="ae"/>
              <w:spacing w:after="80" w:line="400" w:lineRule="exact"/>
              <w:jc w:val="left"/>
              <w:rPr>
                <w:rFonts w:ascii="宋体" w:hAnsi="宋体"/>
                <w:sz w:val="24"/>
              </w:rPr>
            </w:pPr>
            <w:r>
              <w:rPr>
                <w:rFonts w:ascii="宋体" w:hAnsi="宋体" w:hint="eastAsia"/>
                <w:sz w:val="24"/>
              </w:rPr>
              <w:t>投标人平台使用费：</w:t>
            </w:r>
          </w:p>
          <w:p w:rsidR="0058783B" w:rsidRDefault="006509E0">
            <w:pPr>
              <w:pStyle w:val="ae"/>
              <w:spacing w:after="80" w:line="400" w:lineRule="exact"/>
              <w:jc w:val="left"/>
              <w:rPr>
                <w:rFonts w:ascii="宋体" w:hAnsi="宋体"/>
                <w:sz w:val="24"/>
              </w:rPr>
            </w:pPr>
            <w:r>
              <w:rPr>
                <w:rFonts w:ascii="宋体" w:hAnsi="宋体" w:hint="eastAsia"/>
                <w:sz w:val="24"/>
              </w:rPr>
              <w:t>项目金额50万元以下收费100元，50万元以上收费150元。</w:t>
            </w:r>
          </w:p>
          <w:p w:rsidR="0058783B" w:rsidRDefault="006509E0">
            <w:pPr>
              <w:pStyle w:val="ae"/>
              <w:spacing w:after="80" w:line="400" w:lineRule="exact"/>
              <w:jc w:val="left"/>
              <w:rPr>
                <w:rFonts w:ascii="宋体" w:hAnsi="宋体"/>
                <w:sz w:val="24"/>
              </w:rPr>
            </w:pPr>
            <w:r>
              <w:rPr>
                <w:rFonts w:ascii="宋体" w:hAnsi="宋体" w:hint="eastAsia"/>
                <w:sz w:val="24"/>
              </w:rPr>
              <w:t>开户名：临海市产权交易所有限公司</w:t>
            </w:r>
          </w:p>
          <w:p w:rsidR="0058783B" w:rsidRDefault="006509E0">
            <w:pPr>
              <w:pStyle w:val="ae"/>
              <w:spacing w:after="80" w:line="400" w:lineRule="exact"/>
              <w:jc w:val="left"/>
              <w:rPr>
                <w:rFonts w:ascii="宋体" w:hAnsi="宋体"/>
                <w:sz w:val="24"/>
              </w:rPr>
            </w:pPr>
            <w:r>
              <w:rPr>
                <w:rFonts w:ascii="宋体" w:hAnsi="宋体" w:hint="eastAsia"/>
                <w:sz w:val="24"/>
              </w:rPr>
              <w:t>开户行：浙江临海农村商业银行股份有限公司科技支行；</w:t>
            </w:r>
          </w:p>
          <w:p w:rsidR="0058783B" w:rsidRDefault="006509E0">
            <w:pPr>
              <w:pStyle w:val="ae"/>
              <w:spacing w:after="80" w:line="400" w:lineRule="exact"/>
              <w:jc w:val="left"/>
              <w:rPr>
                <w:rFonts w:ascii="宋体" w:hAnsi="宋体"/>
                <w:sz w:val="24"/>
              </w:rPr>
            </w:pPr>
            <w:r>
              <w:rPr>
                <w:rFonts w:ascii="宋体" w:hAnsi="宋体" w:hint="eastAsia"/>
                <w:sz w:val="24"/>
              </w:rPr>
              <w:t>平台使用费账号：201000105503123000003</w:t>
            </w:r>
          </w:p>
          <w:p w:rsidR="0058783B" w:rsidRDefault="006509E0">
            <w:pPr>
              <w:pStyle w:val="ae"/>
              <w:spacing w:after="80" w:line="400" w:lineRule="exact"/>
              <w:jc w:val="left"/>
              <w:rPr>
                <w:rFonts w:ascii="宋体" w:hAnsi="宋体"/>
                <w:sz w:val="24"/>
              </w:rPr>
            </w:pPr>
            <w:r>
              <w:rPr>
                <w:rFonts w:ascii="宋体" w:hAnsi="宋体" w:hint="eastAsia"/>
                <w:sz w:val="24"/>
              </w:rPr>
              <w:t>临海市产权交易所有限公司财务咨询电话：</w:t>
            </w:r>
            <w:r>
              <w:rPr>
                <w:rFonts w:ascii="宋体" w:hAnsi="宋体"/>
                <w:sz w:val="24"/>
              </w:rPr>
              <w:t>0576—85407100</w:t>
            </w:r>
            <w:r>
              <w:rPr>
                <w:rFonts w:ascii="宋体" w:hAnsi="宋体" w:hint="eastAsia"/>
                <w:sz w:val="24"/>
              </w:rPr>
              <w:t>。</w:t>
            </w:r>
          </w:p>
          <w:p w:rsidR="0058783B" w:rsidRDefault="006509E0">
            <w:pPr>
              <w:pStyle w:val="ae"/>
              <w:spacing w:after="80" w:line="400" w:lineRule="exact"/>
              <w:jc w:val="left"/>
              <w:rPr>
                <w:rFonts w:ascii="宋体" w:hAnsi="宋体"/>
                <w:sz w:val="24"/>
              </w:rPr>
            </w:pPr>
            <w:r>
              <w:rPr>
                <w:rFonts w:ascii="宋体" w:hAnsi="宋体" w:hint="eastAsia"/>
                <w:sz w:val="24"/>
              </w:rPr>
              <w:t>注意：请提前缴纳相关费用，以防影响正常投标。</w:t>
            </w:r>
          </w:p>
        </w:tc>
      </w:tr>
      <w:tr w:rsidR="0058783B">
        <w:trPr>
          <w:trHeight w:val="699"/>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1</w:t>
            </w:r>
            <w:r>
              <w:rPr>
                <w:rFonts w:ascii="宋体" w:hAnsi="宋体"/>
                <w:sz w:val="24"/>
              </w:rPr>
              <w:t>6</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pStyle w:val="ae"/>
              <w:spacing w:after="80" w:line="400" w:lineRule="exact"/>
              <w:jc w:val="left"/>
              <w:rPr>
                <w:rFonts w:ascii="宋体" w:hAnsi="宋体"/>
                <w:sz w:val="24"/>
              </w:rPr>
            </w:pPr>
            <w:r>
              <w:rPr>
                <w:rFonts w:ascii="宋体" w:hAnsi="宋体" w:hint="eastAsia"/>
                <w:sz w:val="24"/>
              </w:rPr>
              <w:t>电子发票申请方式：</w:t>
            </w:r>
          </w:p>
          <w:p w:rsidR="0058783B" w:rsidRDefault="006509E0">
            <w:pPr>
              <w:pStyle w:val="ae"/>
              <w:spacing w:after="80" w:line="400" w:lineRule="exact"/>
              <w:jc w:val="left"/>
              <w:rPr>
                <w:rFonts w:ascii="宋体" w:hAnsi="宋体"/>
                <w:sz w:val="24"/>
              </w:rPr>
            </w:pPr>
            <w:r>
              <w:rPr>
                <w:rFonts w:ascii="宋体" w:hAnsi="宋体" w:hint="eastAsia"/>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rsidR="0058783B">
        <w:trPr>
          <w:trHeight w:val="924"/>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t>17</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pStyle w:val="ae"/>
              <w:spacing w:after="80" w:line="400" w:lineRule="exact"/>
              <w:jc w:val="left"/>
              <w:rPr>
                <w:rFonts w:ascii="宋体" w:hAnsi="宋体"/>
                <w:sz w:val="24"/>
              </w:rPr>
            </w:pPr>
            <w:r>
              <w:rPr>
                <w:rFonts w:ascii="宋体" w:hAnsi="宋体" w:hint="eastAsia"/>
                <w:sz w:val="24"/>
              </w:rPr>
              <w:t>特别事项：</w:t>
            </w:r>
          </w:p>
          <w:p w:rsidR="0058783B" w:rsidRDefault="006509E0">
            <w:pPr>
              <w:pStyle w:val="ae"/>
              <w:spacing w:after="80" w:line="400" w:lineRule="exact"/>
              <w:jc w:val="left"/>
              <w:rPr>
                <w:rFonts w:ascii="宋体" w:hAnsi="宋体"/>
                <w:sz w:val="24"/>
              </w:rPr>
            </w:pPr>
            <w:r>
              <w:rPr>
                <w:rFonts w:ascii="宋体" w:hAnsi="宋体" w:hint="eastAsia"/>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rsidR="0058783B" w:rsidRDefault="006509E0">
            <w:pPr>
              <w:pStyle w:val="ae"/>
              <w:spacing w:after="80" w:line="400" w:lineRule="exact"/>
              <w:jc w:val="left"/>
              <w:rPr>
                <w:rFonts w:ascii="宋体" w:hAnsi="宋体"/>
                <w:sz w:val="24"/>
              </w:rPr>
            </w:pPr>
            <w:r>
              <w:rPr>
                <w:rFonts w:ascii="宋体" w:hAnsi="宋体" w:hint="eastAsia"/>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w:t>
            </w:r>
            <w:r>
              <w:rPr>
                <w:rFonts w:ascii="宋体" w:hAnsi="宋体" w:hint="eastAsia"/>
                <w:sz w:val="24"/>
              </w:rPr>
              <w:lastRenderedPageBreak/>
              <w:t>业务操作手册v1”，或者联系客服电话：400-0571-337</w:t>
            </w:r>
          </w:p>
          <w:p w:rsidR="0058783B" w:rsidRDefault="006509E0">
            <w:pPr>
              <w:pStyle w:val="ae"/>
              <w:spacing w:after="80" w:line="400" w:lineRule="exact"/>
              <w:jc w:val="left"/>
              <w:rPr>
                <w:rFonts w:ascii="宋体" w:hAnsi="宋体"/>
                <w:sz w:val="24"/>
              </w:rPr>
            </w:pPr>
            <w:r>
              <w:rPr>
                <w:rFonts w:ascii="宋体" w:hAnsi="宋体" w:hint="eastAsia"/>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rsidR="0058783B">
        <w:trPr>
          <w:trHeight w:val="424"/>
        </w:trPr>
        <w:tc>
          <w:tcPr>
            <w:tcW w:w="70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sz w:val="24"/>
              </w:rPr>
            </w:pPr>
            <w:r>
              <w:rPr>
                <w:rFonts w:ascii="宋体" w:hAnsi="宋体" w:hint="eastAsia"/>
                <w:sz w:val="24"/>
              </w:rPr>
              <w:lastRenderedPageBreak/>
              <w:t>18</w:t>
            </w:r>
          </w:p>
        </w:tc>
        <w:tc>
          <w:tcPr>
            <w:tcW w:w="10207" w:type="dxa"/>
            <w:tcBorders>
              <w:top w:val="single" w:sz="4" w:space="0" w:color="auto"/>
              <w:left w:val="single" w:sz="4" w:space="0" w:color="auto"/>
              <w:bottom w:val="single" w:sz="4" w:space="0" w:color="auto"/>
              <w:right w:val="single" w:sz="4" w:space="0" w:color="auto"/>
            </w:tcBorders>
            <w:vAlign w:val="center"/>
          </w:tcPr>
          <w:p w:rsidR="0058783B" w:rsidRDefault="006509E0">
            <w:pPr>
              <w:autoSpaceDE w:val="0"/>
              <w:autoSpaceDN w:val="0"/>
              <w:snapToGrid w:val="0"/>
              <w:spacing w:line="400" w:lineRule="exact"/>
              <w:textAlignment w:val="bottom"/>
              <w:rPr>
                <w:rFonts w:ascii="宋体" w:hAnsi="宋体"/>
                <w:sz w:val="24"/>
              </w:rPr>
            </w:pPr>
            <w:r>
              <w:rPr>
                <w:rFonts w:ascii="宋体" w:hAnsi="宋体" w:hint="eastAsia"/>
                <w:sz w:val="24"/>
              </w:rPr>
              <w:t>解释：本招标文件的解释权属于招标人。</w:t>
            </w:r>
          </w:p>
        </w:tc>
      </w:tr>
    </w:tbl>
    <w:p w:rsidR="0058783B" w:rsidRDefault="006509E0">
      <w:pPr>
        <w:pStyle w:val="af"/>
        <w:snapToGrid w:val="0"/>
        <w:spacing w:beforeLines="0" w:afterLines="0"/>
        <w:rPr>
          <w:rFonts w:hAnsi="宋体"/>
          <w:b/>
        </w:rPr>
      </w:pPr>
      <w:r>
        <w:rPr>
          <w:rFonts w:hAnsi="宋体"/>
          <w:b/>
        </w:rPr>
        <w:br w:type="page"/>
      </w:r>
      <w:r>
        <w:rPr>
          <w:rFonts w:hAnsi="宋体" w:hint="eastAsia"/>
          <w:b/>
        </w:rPr>
        <w:lastRenderedPageBreak/>
        <w:t>一 、总  则</w:t>
      </w:r>
    </w:p>
    <w:p w:rsidR="0058783B" w:rsidRDefault="006509E0">
      <w:pPr>
        <w:snapToGrid w:val="0"/>
        <w:spacing w:line="420" w:lineRule="exact"/>
        <w:ind w:firstLineChars="196" w:firstLine="472"/>
        <w:jc w:val="left"/>
        <w:rPr>
          <w:rFonts w:ascii="宋体" w:hAnsi="宋体"/>
          <w:b/>
          <w:sz w:val="24"/>
        </w:rPr>
      </w:pPr>
      <w:r>
        <w:rPr>
          <w:rFonts w:ascii="宋体" w:hAnsi="宋体" w:hint="eastAsia"/>
          <w:b/>
          <w:sz w:val="24"/>
        </w:rPr>
        <w:t>（一）适用范围</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本招标文件适用于本项目的招标、投标、评标、定标、验收、合同履约、付款等行为。</w:t>
      </w:r>
    </w:p>
    <w:p w:rsidR="0058783B" w:rsidRDefault="006509E0">
      <w:pPr>
        <w:snapToGrid w:val="0"/>
        <w:spacing w:beforeLines="50" w:before="120" w:line="420" w:lineRule="exact"/>
        <w:ind w:firstLineChars="147" w:firstLine="354"/>
        <w:jc w:val="left"/>
        <w:rPr>
          <w:rFonts w:ascii="宋体" w:hAnsi="宋体"/>
          <w:b/>
          <w:sz w:val="24"/>
        </w:rPr>
      </w:pPr>
      <w:r>
        <w:rPr>
          <w:rFonts w:ascii="宋体" w:hAnsi="宋体" w:hint="eastAsia"/>
          <w:b/>
          <w:sz w:val="24"/>
        </w:rPr>
        <w:t>（二）定义</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1.“招标人”系指组织本次招标的</w:t>
      </w:r>
      <w:r>
        <w:rPr>
          <w:rFonts w:ascii="宋体" w:hAnsi="宋体" w:hint="eastAsia"/>
          <w:sz w:val="24"/>
          <w:u w:val="single"/>
        </w:rPr>
        <w:t>代理机构</w:t>
      </w:r>
      <w:r>
        <w:rPr>
          <w:rFonts w:ascii="宋体" w:hAnsi="宋体" w:hint="eastAsia"/>
          <w:sz w:val="24"/>
        </w:rPr>
        <w:t>和招标人。</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2.“投标人”系指向招标人提交投标文件的单位。</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3.“产品”系指供方按招标文件规定，须向招标人提供的一切设备、保险、税金、备品备件、工具、手册及其它有关技术资料和材料。</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4.“服务”系指招标文件规定投标人须承担的安装、调试、技术协助、校准、培训、技术指导以及其他类似的义务。</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5.“项目”系指投标人按招标文件规定向招标人提供的产品和服务。</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6.“书面形式”包括信函、传真、电报等。</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7.“▲”系指实质性要求条款。</w:t>
      </w:r>
    </w:p>
    <w:p w:rsidR="0058783B" w:rsidRDefault="006509E0">
      <w:pPr>
        <w:snapToGrid w:val="0"/>
        <w:spacing w:beforeLines="50" w:before="120" w:line="420" w:lineRule="exact"/>
        <w:ind w:firstLineChars="196" w:firstLine="472"/>
        <w:jc w:val="left"/>
        <w:rPr>
          <w:rFonts w:ascii="宋体" w:hAnsi="宋体"/>
          <w:b/>
          <w:sz w:val="24"/>
        </w:rPr>
      </w:pPr>
      <w:r>
        <w:rPr>
          <w:rFonts w:ascii="宋体" w:hAnsi="宋体" w:hint="eastAsia"/>
          <w:b/>
          <w:sz w:val="24"/>
        </w:rPr>
        <w:t>（三）招标方式</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本次招标采用公开招标方式进行。</w:t>
      </w:r>
    </w:p>
    <w:p w:rsidR="0058783B" w:rsidRDefault="006509E0">
      <w:pPr>
        <w:snapToGrid w:val="0"/>
        <w:spacing w:beforeLines="50" w:before="120" w:line="420" w:lineRule="exact"/>
        <w:ind w:firstLineChars="196" w:firstLine="472"/>
        <w:jc w:val="left"/>
        <w:rPr>
          <w:rFonts w:ascii="宋体" w:hAnsi="宋体"/>
          <w:b/>
          <w:sz w:val="24"/>
        </w:rPr>
      </w:pPr>
      <w:r>
        <w:rPr>
          <w:rFonts w:ascii="宋体" w:hAnsi="宋体" w:hint="eastAsia"/>
          <w:b/>
          <w:sz w:val="24"/>
        </w:rPr>
        <w:t>（四）投标委托</w:t>
      </w:r>
    </w:p>
    <w:p w:rsidR="0058783B" w:rsidRDefault="006509E0">
      <w:pPr>
        <w:pStyle w:val="a3"/>
        <w:snapToGrid w:val="0"/>
        <w:spacing w:line="420" w:lineRule="exact"/>
        <w:ind w:firstLineChars="200" w:firstLine="464"/>
        <w:jc w:val="left"/>
        <w:rPr>
          <w:rFonts w:hAnsi="宋体"/>
          <w:sz w:val="24"/>
          <w:szCs w:val="24"/>
        </w:rPr>
      </w:pPr>
      <w:r>
        <w:rPr>
          <w:rFonts w:hAnsi="宋体" w:hint="eastAsia"/>
          <w:sz w:val="24"/>
          <w:szCs w:val="24"/>
        </w:rPr>
        <w:t>投标人代表须携带有效身份证件。如投标人代表不是法定代表人，须有法定代表人出具的授权委托书，格式见第六章。</w:t>
      </w:r>
    </w:p>
    <w:p w:rsidR="0058783B" w:rsidRDefault="006509E0">
      <w:pPr>
        <w:snapToGrid w:val="0"/>
        <w:spacing w:beforeLines="50" w:before="120" w:line="420" w:lineRule="exact"/>
        <w:ind w:firstLineChars="196" w:firstLine="472"/>
        <w:jc w:val="left"/>
        <w:rPr>
          <w:rFonts w:ascii="宋体" w:hAnsi="宋体"/>
          <w:b/>
          <w:sz w:val="24"/>
        </w:rPr>
      </w:pPr>
      <w:r>
        <w:rPr>
          <w:rFonts w:ascii="宋体" w:hAnsi="宋体" w:hint="eastAsia"/>
          <w:b/>
          <w:sz w:val="24"/>
        </w:rPr>
        <w:t>（五）投标费用及结算</w:t>
      </w:r>
    </w:p>
    <w:p w:rsidR="0058783B" w:rsidRDefault="006509E0">
      <w:pPr>
        <w:snapToGrid w:val="0"/>
        <w:spacing w:line="420" w:lineRule="exact"/>
        <w:ind w:firstLineChars="200" w:firstLine="480"/>
        <w:jc w:val="left"/>
        <w:rPr>
          <w:rFonts w:ascii="宋体" w:hAnsi="宋体" w:cs="宋体"/>
          <w:sz w:val="24"/>
        </w:rPr>
      </w:pPr>
      <w:r>
        <w:rPr>
          <w:rFonts w:ascii="宋体" w:hAnsi="宋体" w:cs="宋体" w:hint="eastAsia"/>
          <w:sz w:val="24"/>
        </w:rPr>
        <w:t>1）不论投标结果如何，投标人均应自行承担所有与投标有关的全部费用。</w:t>
      </w:r>
    </w:p>
    <w:p w:rsidR="0058783B" w:rsidRDefault="006509E0">
      <w:pPr>
        <w:spacing w:line="420" w:lineRule="exact"/>
        <w:ind w:firstLineChars="200" w:firstLine="480"/>
        <w:rPr>
          <w:rFonts w:ascii="宋体" w:hAnsi="宋体" w:cs="宋体"/>
          <w:b/>
          <w:sz w:val="24"/>
          <w:u w:val="single"/>
        </w:rPr>
      </w:pPr>
      <w:r>
        <w:rPr>
          <w:rFonts w:ascii="宋体" w:hAnsi="宋体" w:cs="宋体" w:hint="eastAsia"/>
          <w:sz w:val="24"/>
        </w:rPr>
        <w:t>2）除业主要求或设计变更要求外不签署任何增加费用的联系单，</w:t>
      </w:r>
      <w:r>
        <w:rPr>
          <w:rFonts w:ascii="宋体" w:hAnsi="宋体" w:cs="宋体" w:hint="eastAsia"/>
          <w:bCs/>
          <w:sz w:val="24"/>
        </w:rPr>
        <w:t>工程量清单外而要完成本项目所必需的设备、物料、服务等各</w:t>
      </w:r>
      <w:r>
        <w:rPr>
          <w:rFonts w:ascii="宋体" w:hAnsi="宋体" w:cs="宋体" w:hint="eastAsia"/>
          <w:sz w:val="24"/>
        </w:rPr>
        <w:t>投标人请自行考虑并计入投标总报价，中标后不予调整。</w:t>
      </w:r>
      <w:r>
        <w:rPr>
          <w:rFonts w:ascii="宋体" w:hAnsi="宋体" w:cs="宋体" w:hint="eastAsia"/>
          <w:b/>
          <w:sz w:val="24"/>
        </w:rPr>
        <w:t>投标时工程量按照招标文件中提供的工程量进行投标报价，竣工决算时按实决算。</w:t>
      </w:r>
    </w:p>
    <w:p w:rsidR="0058783B" w:rsidRDefault="006509E0">
      <w:pPr>
        <w:snapToGrid w:val="0"/>
        <w:spacing w:beforeLines="50" w:before="120" w:line="420" w:lineRule="exact"/>
        <w:ind w:firstLineChars="196" w:firstLine="472"/>
        <w:rPr>
          <w:rFonts w:ascii="宋体" w:hAnsi="宋体" w:cs="宋体"/>
          <w:b/>
          <w:kern w:val="0"/>
          <w:sz w:val="24"/>
        </w:rPr>
      </w:pPr>
      <w:r>
        <w:rPr>
          <w:rFonts w:ascii="宋体" w:hAnsi="宋体" w:hint="eastAsia"/>
          <w:b/>
          <w:sz w:val="24"/>
        </w:rPr>
        <w:t>（六）</w:t>
      </w:r>
      <w:r>
        <w:rPr>
          <w:rFonts w:ascii="宋体" w:hAnsi="宋体" w:cs="宋体" w:hint="eastAsia"/>
          <w:b/>
          <w:kern w:val="0"/>
          <w:sz w:val="24"/>
        </w:rPr>
        <w:t>转包与分包</w:t>
      </w:r>
    </w:p>
    <w:p w:rsidR="0058783B" w:rsidRDefault="006509E0">
      <w:pPr>
        <w:snapToGrid w:val="0"/>
        <w:spacing w:line="420" w:lineRule="exact"/>
        <w:ind w:firstLineChars="300" w:firstLine="720"/>
        <w:rPr>
          <w:rFonts w:ascii="宋体" w:hAnsi="宋体" w:cs="宋体"/>
          <w:kern w:val="0"/>
          <w:sz w:val="24"/>
        </w:rPr>
      </w:pPr>
      <w:r>
        <w:rPr>
          <w:rFonts w:ascii="宋体" w:hAnsi="宋体" w:cs="宋体" w:hint="eastAsia"/>
          <w:kern w:val="0"/>
          <w:sz w:val="24"/>
        </w:rPr>
        <w:t>本项目不允许转包与违法分包。</w:t>
      </w:r>
    </w:p>
    <w:p w:rsidR="0058783B" w:rsidRDefault="006509E0">
      <w:pPr>
        <w:snapToGrid w:val="0"/>
        <w:spacing w:beforeLines="50" w:before="120" w:line="420" w:lineRule="exact"/>
        <w:ind w:firstLineChars="196" w:firstLine="472"/>
        <w:jc w:val="left"/>
        <w:rPr>
          <w:rFonts w:ascii="宋体" w:hAnsi="宋体"/>
          <w:b/>
          <w:sz w:val="24"/>
        </w:rPr>
      </w:pPr>
      <w:r>
        <w:rPr>
          <w:rFonts w:ascii="宋体" w:hAnsi="宋体" w:hint="eastAsia"/>
          <w:b/>
          <w:sz w:val="24"/>
        </w:rPr>
        <w:t>（七）特别说明</w:t>
      </w:r>
    </w:p>
    <w:p w:rsidR="0058783B" w:rsidRDefault="006509E0">
      <w:pPr>
        <w:widowControl/>
        <w:spacing w:line="420" w:lineRule="exact"/>
        <w:ind w:firstLineChars="200" w:firstLine="482"/>
        <w:jc w:val="left"/>
        <w:rPr>
          <w:rFonts w:ascii="宋体" w:hAnsi="宋体" w:cs="宋体"/>
          <w:kern w:val="0"/>
          <w:sz w:val="24"/>
        </w:rPr>
      </w:pPr>
      <w:r>
        <w:rPr>
          <w:rFonts w:ascii="宋体" w:hAnsi="宋体" w:hint="eastAsia"/>
          <w:b/>
          <w:sz w:val="24"/>
        </w:rPr>
        <w:t>1.单位负责人为同一人或者存在直接控股、管理关系的不同投标人，不得参加同一合同项下的采购活动。如有上述行为的，相关投标均无效。</w:t>
      </w:r>
      <w:r>
        <w:rPr>
          <w:rFonts w:ascii="宋体" w:hAnsi="宋体" w:cs="宋体" w:hint="eastAsia"/>
          <w:kern w:val="0"/>
          <w:sz w:val="24"/>
        </w:rPr>
        <w:t xml:space="preserve">  </w:t>
      </w:r>
    </w:p>
    <w:p w:rsidR="0058783B" w:rsidRDefault="006509E0">
      <w:pPr>
        <w:widowControl/>
        <w:spacing w:line="420" w:lineRule="exact"/>
        <w:ind w:firstLineChars="200" w:firstLine="480"/>
        <w:jc w:val="left"/>
        <w:rPr>
          <w:rFonts w:ascii="宋体" w:hAnsi="宋体" w:cs="宋体"/>
          <w:kern w:val="0"/>
          <w:sz w:val="24"/>
        </w:rPr>
      </w:pPr>
      <w:r>
        <w:rPr>
          <w:rFonts w:ascii="宋体" w:hAnsi="宋体" w:cs="宋体" w:hint="eastAsia"/>
          <w:kern w:val="0"/>
          <w:sz w:val="24"/>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rsidR="0058783B" w:rsidRDefault="006509E0">
      <w:pPr>
        <w:pStyle w:val="af"/>
        <w:snapToGrid w:val="0"/>
        <w:spacing w:beforeLines="0" w:afterLines="0" w:line="420" w:lineRule="exact"/>
        <w:ind w:leftChars="1" w:left="2" w:firstLineChars="150" w:firstLine="360"/>
        <w:rPr>
          <w:rFonts w:hAnsi="宋体"/>
        </w:rPr>
      </w:pPr>
      <w:r>
        <w:rPr>
          <w:rFonts w:hAnsi="宋体" w:hint="eastAsia"/>
        </w:rPr>
        <w:t>2.投标人投标所使用的资格、信誉、荣誉、业绩必须为本法人所拥有。投标人投标所使用的采购项目实施人员须为本法人员工。</w:t>
      </w:r>
    </w:p>
    <w:p w:rsidR="0058783B" w:rsidRDefault="006509E0">
      <w:pPr>
        <w:pStyle w:val="af"/>
        <w:snapToGrid w:val="0"/>
        <w:spacing w:beforeLines="0" w:afterLines="0" w:line="420" w:lineRule="exact"/>
        <w:ind w:leftChars="1" w:left="2" w:firstLineChars="200" w:firstLine="480"/>
        <w:rPr>
          <w:rFonts w:hAnsi="宋体"/>
        </w:rPr>
      </w:pPr>
      <w:r>
        <w:rPr>
          <w:rFonts w:hAnsi="宋体" w:hint="eastAsia"/>
        </w:rPr>
        <w:t>3.投标人应仔细阅读招标文件的所有内容，按照招标文件的要求提交投标文件，并对所提供的全部资料的真实性承担法律责任。</w:t>
      </w:r>
    </w:p>
    <w:p w:rsidR="0058783B" w:rsidRDefault="006509E0">
      <w:pPr>
        <w:pStyle w:val="af"/>
        <w:snapToGrid w:val="0"/>
        <w:spacing w:beforeLines="0" w:afterLines="0" w:line="420" w:lineRule="exact"/>
        <w:ind w:leftChars="1" w:left="2" w:firstLineChars="200" w:firstLine="480"/>
        <w:rPr>
          <w:rFonts w:hAnsi="宋体"/>
          <w:b/>
        </w:rPr>
      </w:pPr>
      <w:r>
        <w:rPr>
          <w:rFonts w:hAnsi="宋体" w:hint="eastAsia"/>
        </w:rPr>
        <w:t>4.投标人在投标活动中提供任何虚假材料,其投标无效，并报</w:t>
      </w:r>
      <w:r>
        <w:rPr>
          <w:rFonts w:hAnsi="宋体" w:hint="eastAsia"/>
          <w:b/>
        </w:rPr>
        <w:t>有权受理非政府采购项目的</w:t>
      </w:r>
      <w:r>
        <w:rPr>
          <w:rFonts w:hAnsi="宋体" w:hint="eastAsia"/>
        </w:rPr>
        <w:t>监管部门查处（</w:t>
      </w:r>
      <w:r>
        <w:rPr>
          <w:rFonts w:hAnsi="宋体" w:hint="eastAsia"/>
          <w:b/>
        </w:rPr>
        <w:t>特别说明：临海市财政局非有权受理非政府采购项目的监管部门</w:t>
      </w:r>
      <w:r>
        <w:rPr>
          <w:rFonts w:hAnsi="宋体" w:hint="eastAsia"/>
        </w:rPr>
        <w:t>）。中标后发现的,中标人须依照《中华人民共和国消费者权益保护法》第49条之规定双倍赔偿招标人，且民事赔偿并不免除违法投标人的行政与刑事责任。</w:t>
      </w:r>
    </w:p>
    <w:p w:rsidR="0058783B" w:rsidRDefault="006509E0">
      <w:pPr>
        <w:pStyle w:val="af"/>
        <w:snapToGrid w:val="0"/>
        <w:spacing w:before="120" w:after="120" w:line="420" w:lineRule="exact"/>
        <w:ind w:firstLineChars="196" w:firstLine="472"/>
        <w:rPr>
          <w:rFonts w:hAnsi="宋体"/>
          <w:b/>
          <w:bCs/>
        </w:rPr>
      </w:pPr>
      <w:r>
        <w:rPr>
          <w:rFonts w:hAnsi="宋体" w:hint="eastAsia"/>
          <w:b/>
          <w:bCs/>
        </w:rPr>
        <w:t>（八）质疑</w:t>
      </w:r>
    </w:p>
    <w:p w:rsidR="0058783B" w:rsidRDefault="006509E0">
      <w:pPr>
        <w:widowControl/>
        <w:spacing w:line="420" w:lineRule="exact"/>
        <w:ind w:firstLineChars="200" w:firstLine="480"/>
        <w:jc w:val="left"/>
        <w:rPr>
          <w:rFonts w:ascii="宋体" w:hAnsi="宋体" w:cs="宋体"/>
          <w:kern w:val="0"/>
          <w:sz w:val="24"/>
        </w:rPr>
      </w:pPr>
      <w:r>
        <w:rPr>
          <w:rFonts w:ascii="宋体" w:hAnsi="宋体" w:cs="宋体" w:hint="eastAsia"/>
          <w:kern w:val="0"/>
          <w:sz w:val="24"/>
        </w:rPr>
        <w:t>1.投标人认为招标文件、采购过程和中标结果使自己的权益受到损害的，以在线形式一次性向招标人或代理机构提出质疑：</w:t>
      </w:r>
    </w:p>
    <w:p w:rsidR="0058783B" w:rsidRDefault="006509E0">
      <w:pPr>
        <w:widowControl/>
        <w:spacing w:line="420" w:lineRule="exact"/>
        <w:ind w:firstLineChars="100" w:firstLine="240"/>
        <w:jc w:val="left"/>
        <w:rPr>
          <w:rFonts w:ascii="宋体" w:hAnsi="宋体" w:cs="宋体"/>
          <w:kern w:val="0"/>
          <w:sz w:val="24"/>
        </w:rPr>
      </w:pPr>
      <w:r>
        <w:rPr>
          <w:rFonts w:ascii="宋体" w:hAnsi="宋体" w:cs="宋体" w:hint="eastAsia"/>
          <w:kern w:val="0"/>
          <w:sz w:val="24"/>
        </w:rPr>
        <w:t>（1）投标人认为招标文件的内容损害其权益的，</w:t>
      </w:r>
      <w:r>
        <w:rPr>
          <w:rFonts w:ascii="宋体" w:hAnsi="宋体" w:hint="eastAsia"/>
          <w:sz w:val="24"/>
        </w:rPr>
        <w:t>应当在202</w:t>
      </w:r>
      <w:r>
        <w:rPr>
          <w:rFonts w:ascii="宋体" w:hAnsi="宋体"/>
          <w:sz w:val="24"/>
        </w:rPr>
        <w:t>6</w:t>
      </w:r>
      <w:r>
        <w:rPr>
          <w:rFonts w:ascii="宋体" w:hAnsi="宋体" w:hint="eastAsia"/>
          <w:sz w:val="24"/>
        </w:rPr>
        <w:t>年</w:t>
      </w:r>
      <w:r w:rsidR="00BE6784">
        <w:rPr>
          <w:rFonts w:ascii="宋体" w:hAnsi="宋体"/>
          <w:sz w:val="24"/>
        </w:rPr>
        <w:t>5</w:t>
      </w:r>
      <w:r>
        <w:rPr>
          <w:rFonts w:ascii="宋体" w:hAnsi="宋体" w:hint="eastAsia"/>
          <w:sz w:val="24"/>
        </w:rPr>
        <w:t>月</w:t>
      </w:r>
      <w:r w:rsidR="00BE6784">
        <w:rPr>
          <w:rFonts w:ascii="宋体" w:hAnsi="宋体" w:hint="eastAsia"/>
          <w:sz w:val="24"/>
        </w:rPr>
        <w:t>6</w:t>
      </w:r>
      <w:r>
        <w:rPr>
          <w:rFonts w:ascii="宋体" w:hAnsi="宋体" w:hint="eastAsia"/>
          <w:sz w:val="24"/>
        </w:rPr>
        <w:t>日1</w:t>
      </w:r>
      <w:r>
        <w:rPr>
          <w:rFonts w:ascii="宋体" w:hAnsi="宋体"/>
          <w:sz w:val="24"/>
        </w:rPr>
        <w:t>7</w:t>
      </w:r>
      <w:r>
        <w:rPr>
          <w:rFonts w:ascii="宋体" w:hAnsi="宋体" w:hint="eastAsia"/>
          <w:sz w:val="24"/>
        </w:rPr>
        <w:t>时</w:t>
      </w:r>
      <w:r>
        <w:rPr>
          <w:rFonts w:ascii="宋体" w:hAnsi="宋体"/>
          <w:sz w:val="24"/>
        </w:rPr>
        <w:t>00</w:t>
      </w:r>
      <w:r>
        <w:rPr>
          <w:rFonts w:ascii="宋体" w:hAnsi="宋体" w:hint="eastAsia"/>
          <w:sz w:val="24"/>
        </w:rPr>
        <w:t>分前以书面形式提出</w:t>
      </w:r>
      <w:r>
        <w:rPr>
          <w:rFonts w:ascii="宋体" w:hAnsi="宋体" w:cs="宋体" w:hint="eastAsia"/>
          <w:kern w:val="0"/>
          <w:sz w:val="24"/>
        </w:rPr>
        <w:t>质疑；</w:t>
      </w:r>
    </w:p>
    <w:p w:rsidR="0058783B" w:rsidRDefault="006509E0">
      <w:pPr>
        <w:widowControl/>
        <w:spacing w:line="420" w:lineRule="exact"/>
        <w:ind w:firstLineChars="100" w:firstLine="240"/>
        <w:jc w:val="left"/>
        <w:rPr>
          <w:rFonts w:ascii="宋体" w:hAnsi="宋体" w:cs="宋体"/>
          <w:kern w:val="0"/>
          <w:sz w:val="24"/>
        </w:rPr>
      </w:pPr>
      <w:r>
        <w:rPr>
          <w:rFonts w:ascii="宋体" w:hAnsi="宋体" w:cs="宋体" w:hint="eastAsia"/>
          <w:kern w:val="0"/>
          <w:sz w:val="24"/>
        </w:rPr>
        <w:t>（2）投标人对采购过程提出质疑的，应当在各采购程序环节结束之日起</w:t>
      </w:r>
      <w:r>
        <w:rPr>
          <w:rFonts w:ascii="宋体" w:hAnsi="宋体" w:cs="宋体"/>
          <w:b/>
          <w:kern w:val="0"/>
          <w:sz w:val="24"/>
          <w:u w:val="single"/>
        </w:rPr>
        <w:t>3</w:t>
      </w:r>
      <w:r>
        <w:rPr>
          <w:rFonts w:ascii="宋体" w:hAnsi="宋体" w:cs="宋体" w:hint="eastAsia"/>
          <w:kern w:val="0"/>
          <w:sz w:val="24"/>
        </w:rPr>
        <w:t>个工作日内提出质疑；</w:t>
      </w:r>
    </w:p>
    <w:p w:rsidR="0058783B" w:rsidRDefault="006509E0">
      <w:pPr>
        <w:widowControl/>
        <w:spacing w:line="420" w:lineRule="exact"/>
        <w:ind w:firstLineChars="100" w:firstLine="240"/>
        <w:jc w:val="left"/>
        <w:rPr>
          <w:rFonts w:ascii="宋体" w:hAnsi="宋体" w:cs="宋体"/>
          <w:kern w:val="0"/>
          <w:sz w:val="24"/>
        </w:rPr>
      </w:pPr>
      <w:r>
        <w:rPr>
          <w:rFonts w:ascii="宋体" w:hAnsi="宋体" w:cs="宋体" w:hint="eastAsia"/>
          <w:kern w:val="0"/>
          <w:sz w:val="24"/>
        </w:rPr>
        <w:t>（3）投标人对成交结果提出质疑的，</w:t>
      </w:r>
      <w:r>
        <w:rPr>
          <w:rFonts w:ascii="宋体" w:hAnsi="宋体" w:cs="宋体" w:hint="eastAsia"/>
          <w:b/>
          <w:kern w:val="0"/>
          <w:sz w:val="24"/>
        </w:rPr>
        <w:t>应当在成交结果公告之日起</w:t>
      </w:r>
      <w:r>
        <w:rPr>
          <w:rFonts w:ascii="宋体" w:hAnsi="宋体" w:cs="宋体"/>
          <w:b/>
          <w:kern w:val="0"/>
          <w:sz w:val="24"/>
          <w:u w:val="single"/>
        </w:rPr>
        <w:t>3</w:t>
      </w:r>
      <w:r>
        <w:rPr>
          <w:rFonts w:ascii="宋体" w:hAnsi="宋体" w:cs="宋体" w:hint="eastAsia"/>
          <w:kern w:val="0"/>
          <w:sz w:val="24"/>
        </w:rPr>
        <w:t>个工作日内提出质疑；</w:t>
      </w:r>
    </w:p>
    <w:p w:rsidR="0058783B" w:rsidRDefault="006509E0">
      <w:pPr>
        <w:widowControl/>
        <w:spacing w:line="420" w:lineRule="exact"/>
        <w:ind w:firstLineChars="200" w:firstLine="480"/>
        <w:jc w:val="left"/>
        <w:rPr>
          <w:rFonts w:ascii="宋体" w:hAnsi="宋体" w:cs="宋体"/>
          <w:kern w:val="0"/>
          <w:sz w:val="24"/>
        </w:rPr>
      </w:pPr>
      <w:r>
        <w:rPr>
          <w:rFonts w:ascii="宋体" w:hAnsi="宋体" w:cs="宋体" w:hint="eastAsia"/>
          <w:kern w:val="0"/>
          <w:sz w:val="24"/>
        </w:rPr>
        <w:t>2.招标人或代理机构在收到投标人的在线质疑后</w:t>
      </w:r>
      <w:r>
        <w:rPr>
          <w:rFonts w:ascii="宋体" w:hAnsi="宋体" w:cs="宋体"/>
          <w:b/>
          <w:kern w:val="0"/>
          <w:sz w:val="24"/>
          <w:u w:val="single"/>
        </w:rPr>
        <w:t>7</w:t>
      </w:r>
      <w:r>
        <w:rPr>
          <w:rFonts w:ascii="宋体" w:hAnsi="宋体" w:cs="宋体" w:hint="eastAsia"/>
          <w:kern w:val="0"/>
          <w:sz w:val="24"/>
        </w:rPr>
        <w:t>个工作日内作出答复，并以在线形式回复质疑投标人和其他有关投标人，但答复内容不涉及商业秘密。</w:t>
      </w:r>
    </w:p>
    <w:p w:rsidR="0058783B" w:rsidRDefault="006509E0">
      <w:pPr>
        <w:widowControl/>
        <w:spacing w:line="420" w:lineRule="exact"/>
        <w:ind w:firstLineChars="200" w:firstLine="482"/>
        <w:jc w:val="left"/>
        <w:rPr>
          <w:rFonts w:ascii="宋体" w:hAnsi="宋体" w:cs="宋体"/>
          <w:b/>
          <w:bCs/>
          <w:kern w:val="0"/>
          <w:sz w:val="24"/>
        </w:rPr>
      </w:pPr>
      <w:r>
        <w:rPr>
          <w:rFonts w:ascii="宋体" w:hAnsi="宋体" w:cs="宋体" w:hint="eastAsia"/>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rsidR="0058783B" w:rsidRDefault="006509E0">
      <w:pPr>
        <w:widowControl/>
        <w:spacing w:line="420" w:lineRule="exact"/>
        <w:ind w:firstLineChars="200" w:firstLine="482"/>
        <w:jc w:val="left"/>
        <w:rPr>
          <w:rFonts w:ascii="宋体" w:hAnsi="宋体" w:cs="宋体"/>
          <w:b/>
          <w:bCs/>
          <w:kern w:val="0"/>
          <w:sz w:val="24"/>
        </w:rPr>
      </w:pPr>
      <w:r>
        <w:rPr>
          <w:rFonts w:ascii="宋体" w:hAnsi="宋体" w:cs="宋体" w:hint="eastAsia"/>
          <w:b/>
          <w:bCs/>
          <w:kern w:val="0"/>
          <w:sz w:val="24"/>
        </w:rPr>
        <w:t>（九）投诉</w:t>
      </w:r>
    </w:p>
    <w:p w:rsidR="0058783B" w:rsidRDefault="006509E0">
      <w:pPr>
        <w:pStyle w:val="af"/>
        <w:snapToGrid w:val="0"/>
        <w:spacing w:beforeLines="0" w:afterLines="0" w:line="420" w:lineRule="exact"/>
        <w:ind w:firstLineChars="196" w:firstLine="472"/>
        <w:rPr>
          <w:rFonts w:hAnsi="宋体" w:cs="宋体"/>
          <w:b/>
        </w:rPr>
      </w:pPr>
      <w:r>
        <w:rPr>
          <w:rFonts w:hAnsi="宋体" w:cs="宋体" w:hint="eastAsia"/>
          <w:b/>
        </w:rPr>
        <w:t>本项目为非政府采购项目，如投标人对招标人或代理机构的质疑答复不满意或在规定时间内未得到答复的，可以在答复期满后15个工作日内，向有权受理</w:t>
      </w:r>
      <w:r>
        <w:rPr>
          <w:rFonts w:hAnsi="宋体" w:cs="宋体" w:hint="eastAsia"/>
          <w:b/>
        </w:rPr>
        <w:lastRenderedPageBreak/>
        <w:t>非政府采购项目的监督管理机构投诉（特别说明：临海市财政局非有权受理非政府采购项目的监督管理机构，不受理非政府采购项目的投诉事宜）。</w:t>
      </w:r>
    </w:p>
    <w:p w:rsidR="0058783B" w:rsidRDefault="006509E0">
      <w:pPr>
        <w:pStyle w:val="af"/>
        <w:snapToGrid w:val="0"/>
        <w:spacing w:beforeLines="0" w:afterLines="0" w:line="420" w:lineRule="exact"/>
        <w:ind w:firstLineChars="196" w:firstLine="472"/>
        <w:rPr>
          <w:rFonts w:hAnsi="宋体"/>
          <w:b/>
        </w:rPr>
      </w:pPr>
      <w:r>
        <w:rPr>
          <w:rFonts w:hAnsi="宋体" w:hint="eastAsia"/>
          <w:b/>
        </w:rPr>
        <w:t>二、招标文件</w:t>
      </w:r>
    </w:p>
    <w:p w:rsidR="0058783B" w:rsidRDefault="006509E0">
      <w:pPr>
        <w:snapToGrid w:val="0"/>
        <w:spacing w:line="420" w:lineRule="exact"/>
        <w:ind w:firstLineChars="196" w:firstLine="472"/>
        <w:jc w:val="left"/>
        <w:rPr>
          <w:rFonts w:ascii="宋体" w:hAnsi="宋体"/>
          <w:b/>
          <w:sz w:val="24"/>
        </w:rPr>
      </w:pPr>
      <w:r>
        <w:rPr>
          <w:rFonts w:ascii="宋体" w:hAnsi="宋体" w:hint="eastAsia"/>
          <w:b/>
          <w:sz w:val="24"/>
        </w:rPr>
        <w:t>（一）招标文件的构成</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1.投标邀请</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2.招标需求</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3.投标人须知</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4.评标办法及标准</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5.合同主要条款</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6.投标文件格式</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7.本项目招标文件的澄清、答复、修改、补充的内容（如有）</w:t>
      </w:r>
    </w:p>
    <w:p w:rsidR="0058783B" w:rsidRDefault="006509E0">
      <w:pPr>
        <w:snapToGrid w:val="0"/>
        <w:spacing w:beforeLines="50" w:before="120" w:line="420" w:lineRule="exact"/>
        <w:ind w:firstLineChars="196" w:firstLine="472"/>
        <w:jc w:val="left"/>
        <w:rPr>
          <w:rFonts w:ascii="宋体" w:hAnsi="宋体"/>
          <w:b/>
          <w:sz w:val="24"/>
        </w:rPr>
      </w:pPr>
      <w:r>
        <w:rPr>
          <w:rFonts w:ascii="宋体" w:hAnsi="宋体" w:hint="eastAsia"/>
          <w:b/>
          <w:sz w:val="24"/>
        </w:rPr>
        <w:t>（二）投标人的风险</w:t>
      </w:r>
    </w:p>
    <w:p w:rsidR="0058783B" w:rsidRDefault="006509E0">
      <w:pPr>
        <w:pStyle w:val="35"/>
        <w:spacing w:line="420" w:lineRule="exact"/>
        <w:rPr>
          <w:rFonts w:ascii="宋体" w:eastAsia="宋体"/>
          <w:color w:val="auto"/>
        </w:rPr>
      </w:pPr>
      <w:r>
        <w:rPr>
          <w:rFonts w:ascii="宋体" w:eastAsia="宋体" w:hint="eastAsia"/>
          <w:color w:val="auto"/>
        </w:rPr>
        <w:t>投标人没有按照招标文件要求提供全部资料，或者投标人没有对招标文件在各方面作出实质性响应是投标人的风险，并可能导致其投标被拒绝。</w:t>
      </w:r>
    </w:p>
    <w:p w:rsidR="0058783B" w:rsidRDefault="006509E0">
      <w:pPr>
        <w:pStyle w:val="a4"/>
        <w:widowControl w:val="0"/>
        <w:tabs>
          <w:tab w:val="left" w:pos="420"/>
        </w:tabs>
        <w:snapToGrid w:val="0"/>
        <w:spacing w:beforeLines="50" w:before="120" w:afterLines="0" w:line="420" w:lineRule="exact"/>
        <w:ind w:left="0" w:firstLineChars="196" w:firstLine="472"/>
        <w:rPr>
          <w:rFonts w:ascii="宋体" w:hAnsi="宋体"/>
          <w:b/>
          <w:szCs w:val="24"/>
        </w:rPr>
      </w:pPr>
      <w:r>
        <w:rPr>
          <w:rFonts w:ascii="宋体" w:hAnsi="宋体" w:hint="eastAsia"/>
          <w:b/>
          <w:szCs w:val="24"/>
        </w:rPr>
        <w:t xml:space="preserve">（三）招标文件的澄清与修改 </w:t>
      </w:r>
    </w:p>
    <w:p w:rsidR="0058783B" w:rsidRDefault="006509E0">
      <w:pPr>
        <w:pStyle w:val="af"/>
        <w:snapToGrid w:val="0"/>
        <w:spacing w:beforeLines="0" w:afterLines="0" w:line="420" w:lineRule="exact"/>
        <w:ind w:firstLineChars="200" w:firstLine="480"/>
        <w:rPr>
          <w:rFonts w:hAnsi="宋体"/>
        </w:rPr>
      </w:pPr>
      <w:r>
        <w:rPr>
          <w:rFonts w:hAnsi="宋体" w:hint="eastAsia"/>
        </w:rPr>
        <w:t>1.</w:t>
      </w:r>
      <w:r>
        <w:rPr>
          <w:rFonts w:hAnsi="宋体" w:hint="eastAsia"/>
          <w:bCs/>
        </w:rPr>
        <w:t>投标人应认真阅读本招标文件，发现其中有误或有不合理要求的，投标人必须在前附表规定的时间前以书面形式要求招标人澄清</w:t>
      </w:r>
      <w:r>
        <w:rPr>
          <w:rFonts w:hAnsi="宋体" w:hint="eastAsia"/>
        </w:rPr>
        <w:t>。招标人对已发出的招标文件进行必要澄清、答复、修改或补充的，应当在招标文件要求提交投标文件截止时间前，以采购公告发布的网站予以发布。</w:t>
      </w:r>
    </w:p>
    <w:p w:rsidR="0058783B" w:rsidRDefault="006509E0">
      <w:pPr>
        <w:pStyle w:val="af"/>
        <w:snapToGrid w:val="0"/>
        <w:spacing w:beforeLines="0" w:afterLines="0" w:line="420" w:lineRule="exact"/>
        <w:ind w:firstLineChars="200" w:firstLine="480"/>
        <w:rPr>
          <w:rFonts w:hAnsi="宋体"/>
        </w:rPr>
      </w:pPr>
      <w:r>
        <w:rPr>
          <w:rFonts w:hAnsi="宋体" w:hint="eastAsia"/>
        </w:rPr>
        <w:t>2.招标文件澄清、答复、修改、补充的内容为招标文件的组成部分。当招标文件与招标文件的答复、澄清、修改、补充通知就同一内容的表述不一致时，以最后发出的公告为准。</w:t>
      </w:r>
    </w:p>
    <w:p w:rsidR="0058783B" w:rsidRDefault="006509E0">
      <w:pPr>
        <w:pStyle w:val="af"/>
        <w:snapToGrid w:val="0"/>
        <w:spacing w:beforeLines="0" w:afterLines="0" w:line="420" w:lineRule="exact"/>
        <w:ind w:firstLineChars="200" w:firstLine="480"/>
        <w:rPr>
          <w:rFonts w:hAnsi="宋体"/>
        </w:rPr>
      </w:pPr>
      <w:r>
        <w:rPr>
          <w:rFonts w:hAnsi="宋体" w:hint="eastAsia"/>
        </w:rPr>
        <w:t>3.招标文件的澄清、答复、修改或补充都应该通过招标人以法定形式发布，招标人没有通过招标人，不得擅自澄清、答复、修改或补充招标文件。</w:t>
      </w:r>
    </w:p>
    <w:p w:rsidR="0058783B" w:rsidRDefault="006509E0">
      <w:pPr>
        <w:pStyle w:val="af"/>
        <w:snapToGrid w:val="0"/>
        <w:spacing w:beforeLines="0" w:afterLines="0" w:line="420" w:lineRule="exact"/>
        <w:ind w:firstLineChars="196" w:firstLine="472"/>
        <w:rPr>
          <w:rFonts w:hAnsi="宋体"/>
          <w:b/>
        </w:rPr>
      </w:pPr>
      <w:r>
        <w:rPr>
          <w:rFonts w:hAnsi="宋体" w:hint="eastAsia"/>
          <w:b/>
        </w:rPr>
        <w:t>三、投标文件的编制</w:t>
      </w:r>
    </w:p>
    <w:p w:rsidR="0058783B" w:rsidRDefault="006509E0">
      <w:pPr>
        <w:snapToGrid w:val="0"/>
        <w:spacing w:line="420" w:lineRule="exact"/>
        <w:ind w:firstLineChars="196" w:firstLine="470"/>
        <w:jc w:val="left"/>
        <w:rPr>
          <w:rFonts w:ascii="宋体" w:hAnsi="宋体"/>
          <w:bCs/>
          <w:sz w:val="24"/>
        </w:rPr>
      </w:pPr>
      <w:r>
        <w:rPr>
          <w:rFonts w:ascii="宋体" w:hAnsi="宋体" w:hint="eastAsia"/>
          <w:bCs/>
          <w:sz w:val="24"/>
        </w:rPr>
        <w:t>本项目实行电子投标，投标人应准备电子投标文件，本项目线下无需提供任何备份投标文件。电子投标文件，按及本招标文件要求编制。</w:t>
      </w:r>
    </w:p>
    <w:p w:rsidR="0058783B" w:rsidRDefault="006509E0">
      <w:pPr>
        <w:snapToGrid w:val="0"/>
        <w:spacing w:line="420" w:lineRule="exact"/>
        <w:ind w:firstLineChars="196" w:firstLine="472"/>
        <w:jc w:val="left"/>
        <w:rPr>
          <w:rFonts w:ascii="宋体" w:hAnsi="宋体"/>
          <w:b/>
          <w:sz w:val="24"/>
        </w:rPr>
      </w:pPr>
      <w:r>
        <w:rPr>
          <w:rFonts w:ascii="宋体" w:hAnsi="宋体" w:hint="eastAsia"/>
          <w:b/>
          <w:sz w:val="24"/>
        </w:rPr>
        <w:t>（一）投标文件的组成</w:t>
      </w:r>
    </w:p>
    <w:p w:rsidR="0058783B" w:rsidRDefault="006509E0">
      <w:pPr>
        <w:snapToGrid w:val="0"/>
        <w:spacing w:line="420" w:lineRule="exact"/>
        <w:ind w:firstLineChars="200" w:firstLine="482"/>
        <w:jc w:val="left"/>
        <w:rPr>
          <w:rFonts w:ascii="宋体" w:hAnsi="宋体"/>
          <w:sz w:val="24"/>
        </w:rPr>
      </w:pPr>
      <w:r>
        <w:rPr>
          <w:rFonts w:ascii="宋体" w:hAnsi="宋体" w:hint="eastAsia"/>
          <w:b/>
          <w:sz w:val="24"/>
        </w:rPr>
        <w:t>投标文件由资格响应文件、商务技术文件、报价文件三部份组成。</w:t>
      </w:r>
      <w:r>
        <w:rPr>
          <w:rFonts w:ascii="宋体" w:hAnsi="宋体" w:hint="eastAsia"/>
          <w:sz w:val="24"/>
        </w:rPr>
        <w:t>相关格式见附件，其余格式自拟。</w:t>
      </w:r>
    </w:p>
    <w:p w:rsidR="0058783B" w:rsidRDefault="006509E0">
      <w:pPr>
        <w:snapToGrid w:val="0"/>
        <w:spacing w:line="420" w:lineRule="exact"/>
        <w:ind w:firstLineChars="196" w:firstLine="472"/>
        <w:jc w:val="left"/>
        <w:rPr>
          <w:rFonts w:ascii="宋体" w:hAnsi="宋体"/>
          <w:b/>
          <w:sz w:val="24"/>
        </w:rPr>
      </w:pPr>
      <w:r>
        <w:rPr>
          <w:rFonts w:ascii="宋体" w:hAnsi="宋体" w:hint="eastAsia"/>
          <w:b/>
          <w:sz w:val="24"/>
        </w:rPr>
        <w:t>（一）投标文件的组成</w:t>
      </w:r>
    </w:p>
    <w:p w:rsidR="0058783B" w:rsidRDefault="006509E0">
      <w:pPr>
        <w:snapToGrid w:val="0"/>
        <w:spacing w:line="420" w:lineRule="exact"/>
        <w:ind w:firstLineChars="200" w:firstLine="482"/>
        <w:jc w:val="left"/>
        <w:rPr>
          <w:rFonts w:ascii="宋体" w:hAnsi="宋体"/>
          <w:sz w:val="24"/>
        </w:rPr>
      </w:pPr>
      <w:r>
        <w:rPr>
          <w:rFonts w:ascii="宋体" w:hAnsi="宋体" w:hint="eastAsia"/>
          <w:b/>
          <w:sz w:val="24"/>
        </w:rPr>
        <w:t>投标文件由资格响应文件、商务技术文件、报价文件三部份组成（</w:t>
      </w:r>
      <w:r>
        <w:rPr>
          <w:rFonts w:ascii="宋体" w:hAnsi="宋体" w:hint="eastAsia"/>
          <w:b/>
          <w:sz w:val="24"/>
          <w:u w:val="single"/>
          <w:shd w:val="pct10" w:color="auto" w:fill="FFFFFF"/>
        </w:rPr>
        <w:t>均为一</w:t>
      </w:r>
      <w:r>
        <w:rPr>
          <w:rFonts w:ascii="宋体" w:hAnsi="宋体" w:hint="eastAsia"/>
          <w:b/>
          <w:sz w:val="24"/>
          <w:u w:val="single"/>
          <w:shd w:val="pct10" w:color="auto" w:fill="FFFFFF"/>
        </w:rPr>
        <w:lastRenderedPageBreak/>
        <w:t>份正本、四份副本）</w:t>
      </w:r>
      <w:r>
        <w:rPr>
          <w:rFonts w:ascii="宋体" w:hAnsi="宋体" w:hint="eastAsia"/>
          <w:b/>
          <w:sz w:val="24"/>
        </w:rPr>
        <w:t>。</w:t>
      </w:r>
      <w:r>
        <w:rPr>
          <w:rFonts w:ascii="宋体" w:hAnsi="宋体" w:hint="eastAsia"/>
          <w:sz w:val="24"/>
        </w:rPr>
        <w:t>相关格式见附件，其余格式自拟。</w:t>
      </w:r>
    </w:p>
    <w:p w:rsidR="0058783B" w:rsidRDefault="006509E0">
      <w:pPr>
        <w:snapToGrid w:val="0"/>
        <w:spacing w:line="420" w:lineRule="exact"/>
        <w:ind w:firstLineChars="200" w:firstLine="482"/>
        <w:jc w:val="left"/>
        <w:rPr>
          <w:rFonts w:ascii="宋体" w:hAnsi="宋体"/>
          <w:b/>
          <w:sz w:val="24"/>
        </w:rPr>
      </w:pPr>
      <w:bookmarkStart w:id="40" w:name="_Hlk72672250"/>
      <w:r>
        <w:rPr>
          <w:rFonts w:ascii="宋体" w:hAnsi="宋体"/>
          <w:b/>
          <w:sz w:val="24"/>
        </w:rPr>
        <w:t>1</w:t>
      </w:r>
      <w:r>
        <w:rPr>
          <w:rFonts w:ascii="宋体" w:hAnsi="宋体" w:hint="eastAsia"/>
          <w:b/>
          <w:sz w:val="24"/>
        </w:rPr>
        <w:t>.资格响应文件</w:t>
      </w:r>
    </w:p>
    <w:bookmarkEnd w:id="40"/>
    <w:p w:rsidR="0058783B" w:rsidRDefault="006509E0">
      <w:pPr>
        <w:snapToGrid w:val="0"/>
        <w:spacing w:line="420" w:lineRule="exact"/>
        <w:ind w:firstLineChars="200" w:firstLine="480"/>
        <w:jc w:val="left"/>
        <w:rPr>
          <w:rFonts w:ascii="宋体" w:hAnsi="宋体"/>
          <w:bCs/>
          <w:color w:val="000000"/>
          <w:sz w:val="24"/>
        </w:rPr>
      </w:pPr>
      <w:r>
        <w:rPr>
          <w:rFonts w:ascii="宋体" w:hAnsi="宋体" w:hint="eastAsia"/>
          <w:bCs/>
          <w:color w:val="000000"/>
          <w:sz w:val="24"/>
        </w:rPr>
        <w:t>（1）营业执照</w:t>
      </w:r>
      <w:r>
        <w:rPr>
          <w:rFonts w:ascii="宋体" w:hAnsi="宋体" w:hint="eastAsia"/>
          <w:b/>
          <w:color w:val="000000"/>
          <w:sz w:val="24"/>
        </w:rPr>
        <w:t>（推荐使用电子营业执照）</w:t>
      </w:r>
      <w:r>
        <w:rPr>
          <w:rFonts w:ascii="宋体" w:hAnsi="宋体" w:hint="eastAsia"/>
          <w:bCs/>
          <w:color w:val="000000"/>
          <w:sz w:val="24"/>
        </w:rPr>
        <w:t>或事业法人登记证或其他工商等登记证明材料原件扫描件或复印件；</w:t>
      </w:r>
    </w:p>
    <w:p w:rsidR="0058783B" w:rsidRDefault="006509E0">
      <w:pPr>
        <w:snapToGrid w:val="0"/>
        <w:spacing w:line="420" w:lineRule="exact"/>
        <w:ind w:firstLineChars="200" w:firstLine="480"/>
        <w:jc w:val="left"/>
        <w:rPr>
          <w:rFonts w:ascii="宋体" w:hAnsi="宋体"/>
          <w:b/>
          <w:color w:val="000000"/>
          <w:sz w:val="24"/>
        </w:rPr>
      </w:pPr>
      <w:r>
        <w:rPr>
          <w:rFonts w:ascii="宋体" w:hAnsi="宋体" w:hint="eastAsia"/>
          <w:bCs/>
          <w:color w:val="000000"/>
          <w:sz w:val="24"/>
        </w:rPr>
        <w:t>（</w:t>
      </w:r>
      <w:r>
        <w:rPr>
          <w:rFonts w:ascii="宋体" w:hAnsi="宋体"/>
          <w:bCs/>
          <w:color w:val="000000"/>
          <w:sz w:val="24"/>
        </w:rPr>
        <w:t>2</w:t>
      </w:r>
      <w:r>
        <w:rPr>
          <w:rFonts w:ascii="宋体" w:hAnsi="宋体" w:hint="eastAsia"/>
          <w:bCs/>
          <w:color w:val="000000"/>
          <w:sz w:val="24"/>
        </w:rPr>
        <w:t>）资质文件</w:t>
      </w:r>
      <w:r>
        <w:rPr>
          <w:rFonts w:ascii="宋体" w:hAnsi="宋体" w:hint="eastAsia"/>
          <w:b/>
          <w:color w:val="000000"/>
          <w:sz w:val="24"/>
        </w:rPr>
        <w:t>。</w:t>
      </w:r>
    </w:p>
    <w:p w:rsidR="0058783B" w:rsidRDefault="006509E0">
      <w:pPr>
        <w:snapToGrid w:val="0"/>
        <w:spacing w:line="420" w:lineRule="exact"/>
        <w:ind w:firstLineChars="200" w:firstLine="480"/>
        <w:jc w:val="left"/>
        <w:rPr>
          <w:rFonts w:ascii="宋体" w:hAnsi="宋体"/>
          <w:bCs/>
          <w:color w:val="000000"/>
          <w:sz w:val="24"/>
        </w:rPr>
      </w:pPr>
      <w:r>
        <w:rPr>
          <w:rFonts w:ascii="宋体" w:hAnsi="宋体" w:hint="eastAsia"/>
          <w:bCs/>
          <w:color w:val="000000"/>
          <w:sz w:val="24"/>
        </w:rPr>
        <w:t>（3）没有重大违法记录的承诺函</w:t>
      </w:r>
      <w:r>
        <w:rPr>
          <w:rFonts w:ascii="宋体" w:hAnsi="宋体" w:hint="eastAsia"/>
          <w:b/>
          <w:color w:val="000000"/>
          <w:sz w:val="24"/>
          <w:u w:val="single"/>
          <w:shd w:val="pct10" w:color="auto" w:fill="FFFFFF"/>
        </w:rPr>
        <w:t>（请投标人在资格响应文件中勿遗漏该表格）</w:t>
      </w:r>
      <w:r>
        <w:rPr>
          <w:rFonts w:ascii="宋体" w:hAnsi="宋体" w:hint="eastAsia"/>
          <w:bCs/>
          <w:color w:val="000000"/>
          <w:sz w:val="24"/>
        </w:rPr>
        <w:t>；</w:t>
      </w:r>
    </w:p>
    <w:p w:rsidR="0058783B" w:rsidRDefault="006509E0">
      <w:pPr>
        <w:snapToGrid w:val="0"/>
        <w:spacing w:line="420" w:lineRule="exact"/>
        <w:ind w:firstLineChars="200" w:firstLine="482"/>
        <w:jc w:val="left"/>
        <w:rPr>
          <w:rFonts w:ascii="宋体" w:hAnsi="宋体"/>
          <w:color w:val="000000"/>
          <w:sz w:val="24"/>
        </w:rPr>
      </w:pPr>
      <w:bookmarkStart w:id="41" w:name="_Hlk72672204"/>
      <w:r>
        <w:rPr>
          <w:rFonts w:ascii="宋体" w:hAnsi="宋体"/>
          <w:b/>
          <w:color w:val="000000"/>
          <w:sz w:val="24"/>
        </w:rPr>
        <w:t>2</w:t>
      </w:r>
      <w:r>
        <w:rPr>
          <w:rFonts w:ascii="宋体" w:hAnsi="宋体" w:hint="eastAsia"/>
          <w:b/>
          <w:color w:val="000000"/>
          <w:sz w:val="24"/>
        </w:rPr>
        <w:t>.</w:t>
      </w:r>
      <w:bookmarkStart w:id="42" w:name="_Hlk534200662"/>
      <w:bookmarkEnd w:id="41"/>
      <w:r>
        <w:rPr>
          <w:rFonts w:ascii="宋体" w:hAnsi="宋体" w:hint="eastAsia"/>
          <w:b/>
          <w:color w:val="000000"/>
          <w:sz w:val="24"/>
        </w:rPr>
        <w:t>商务</w:t>
      </w:r>
      <w:r>
        <w:rPr>
          <w:rFonts w:ascii="宋体" w:hAnsi="宋体" w:hint="eastAsia"/>
          <w:b/>
          <w:bCs/>
          <w:color w:val="000000"/>
          <w:sz w:val="24"/>
        </w:rPr>
        <w:t>技术</w:t>
      </w:r>
      <w:r>
        <w:rPr>
          <w:rFonts w:ascii="宋体" w:hAnsi="宋体" w:hint="eastAsia"/>
          <w:b/>
          <w:color w:val="000000"/>
          <w:sz w:val="24"/>
        </w:rPr>
        <w:t>文件</w:t>
      </w:r>
      <w:bookmarkEnd w:id="42"/>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（1）投标函；</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（2）</w:t>
      </w:r>
      <w:bookmarkStart w:id="43" w:name="_Hlk534200539"/>
      <w:r>
        <w:rPr>
          <w:rFonts w:ascii="宋体" w:hAnsi="宋体" w:hint="eastAsia"/>
          <w:color w:val="000000"/>
          <w:sz w:val="24"/>
        </w:rPr>
        <w:t>法定代表人授权委托书</w:t>
      </w:r>
      <w:bookmarkEnd w:id="43"/>
      <w:r>
        <w:rPr>
          <w:rFonts w:ascii="宋体" w:hAnsi="宋体" w:hint="eastAsia"/>
          <w:color w:val="000000"/>
          <w:sz w:val="24"/>
        </w:rPr>
        <w:t>或法定代表人身份证明；</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（3）项目负责人简历表；</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（4）项目负责人在建项目承诺书；</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（5）项目技术负责人简历表</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 xml:space="preserve">（6）项目实施人员一览表； </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（7）主要施工机械设备表；</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（8）供应商类似合同案例一览表；</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（9）商务技术响应表；</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（10）供应商按照评分标准要求提供的相应资料；</w:t>
      </w:r>
    </w:p>
    <w:p w:rsidR="0058783B" w:rsidRDefault="006509E0">
      <w:pPr>
        <w:snapToGrid w:val="0"/>
        <w:spacing w:line="420" w:lineRule="exact"/>
        <w:ind w:firstLineChars="196" w:firstLine="470"/>
        <w:jc w:val="left"/>
        <w:rPr>
          <w:rFonts w:ascii="宋体" w:hAnsi="宋体"/>
          <w:color w:val="000000"/>
          <w:sz w:val="24"/>
        </w:rPr>
      </w:pPr>
      <w:r>
        <w:rPr>
          <w:rFonts w:ascii="宋体" w:hAnsi="宋体" w:hint="eastAsia"/>
          <w:color w:val="000000"/>
          <w:sz w:val="24"/>
        </w:rPr>
        <w:t>（11）供应商认为需要提供的其他资料。</w:t>
      </w:r>
      <w:bookmarkStart w:id="44" w:name="_Hlk534294060"/>
    </w:p>
    <w:bookmarkEnd w:id="44"/>
    <w:p w:rsidR="0058783B" w:rsidRDefault="006509E0">
      <w:pPr>
        <w:snapToGrid w:val="0"/>
        <w:spacing w:line="420" w:lineRule="exact"/>
        <w:ind w:firstLineChars="196" w:firstLine="472"/>
        <w:jc w:val="left"/>
        <w:rPr>
          <w:rFonts w:ascii="宋体" w:hAnsi="宋体"/>
          <w:b/>
          <w:color w:val="000000"/>
          <w:sz w:val="24"/>
        </w:rPr>
      </w:pPr>
      <w:r>
        <w:rPr>
          <w:rFonts w:ascii="宋体" w:hAnsi="宋体"/>
          <w:b/>
          <w:color w:val="000000"/>
          <w:sz w:val="24"/>
        </w:rPr>
        <w:t>3</w:t>
      </w:r>
      <w:r>
        <w:rPr>
          <w:rFonts w:ascii="宋体" w:hAnsi="宋体" w:hint="eastAsia"/>
          <w:b/>
          <w:color w:val="000000"/>
          <w:sz w:val="24"/>
        </w:rPr>
        <w:t>.报价文件</w:t>
      </w:r>
    </w:p>
    <w:p w:rsidR="0058783B" w:rsidRDefault="006509E0">
      <w:pPr>
        <w:snapToGrid w:val="0"/>
        <w:spacing w:line="420" w:lineRule="exact"/>
        <w:ind w:firstLineChars="200" w:firstLine="480"/>
        <w:jc w:val="left"/>
        <w:rPr>
          <w:rFonts w:ascii="宋体" w:hAnsi="宋体"/>
          <w:color w:val="000000"/>
          <w:sz w:val="24"/>
        </w:rPr>
      </w:pPr>
      <w:r>
        <w:rPr>
          <w:rFonts w:ascii="宋体" w:hAnsi="宋体" w:hint="eastAsia"/>
          <w:color w:val="000000"/>
          <w:sz w:val="24"/>
        </w:rPr>
        <w:t>（1）开标一览表；</w:t>
      </w:r>
    </w:p>
    <w:p w:rsidR="0058783B" w:rsidRDefault="006509E0">
      <w:pPr>
        <w:pStyle w:val="af0"/>
        <w:snapToGrid w:val="0"/>
        <w:spacing w:line="420" w:lineRule="exact"/>
        <w:ind w:leftChars="0" w:left="0" w:firstLineChars="200" w:firstLine="480"/>
        <w:rPr>
          <w:rFonts w:ascii="宋体" w:eastAsia="宋体" w:hAnsi="宋体"/>
          <w:color w:val="000000"/>
          <w:sz w:val="24"/>
          <w:szCs w:val="24"/>
        </w:rPr>
      </w:pPr>
      <w:r>
        <w:rPr>
          <w:rFonts w:ascii="宋体" w:eastAsia="宋体" w:hAnsi="宋体" w:hint="eastAsia"/>
          <w:color w:val="000000"/>
          <w:sz w:val="24"/>
          <w:szCs w:val="24"/>
        </w:rPr>
        <w:t>（2）报价明细表；</w:t>
      </w:r>
    </w:p>
    <w:p w:rsidR="0058783B" w:rsidRDefault="006509E0">
      <w:pPr>
        <w:snapToGrid w:val="0"/>
        <w:spacing w:before="100" w:beforeAutospacing="1" w:after="100" w:afterAutospacing="1" w:line="420" w:lineRule="exact"/>
        <w:ind w:firstLineChars="98" w:firstLine="236"/>
        <w:jc w:val="left"/>
        <w:rPr>
          <w:rFonts w:ascii="宋体" w:hAnsi="宋体"/>
          <w:b/>
          <w:spacing w:val="-4"/>
          <w:sz w:val="24"/>
        </w:rPr>
      </w:pPr>
      <w:r>
        <w:rPr>
          <w:rFonts w:ascii="宋体" w:hAnsi="宋体" w:hint="eastAsia"/>
          <w:b/>
          <w:sz w:val="24"/>
        </w:rPr>
        <w:t>（二）</w:t>
      </w:r>
      <w:r>
        <w:rPr>
          <w:rFonts w:ascii="宋体" w:hAnsi="宋体" w:hint="eastAsia"/>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ascii="宋体" w:hAnsi="宋体" w:hint="eastAsia"/>
          <w:b/>
          <w:spacing w:val="-4"/>
          <w:sz w:val="24"/>
        </w:rPr>
        <w:t>格式见第四章)</w:t>
      </w:r>
    </w:p>
    <w:p w:rsidR="0058783B" w:rsidRDefault="006509E0">
      <w:pPr>
        <w:snapToGrid w:val="0"/>
        <w:spacing w:line="420" w:lineRule="exact"/>
        <w:ind w:firstLineChars="150" w:firstLine="361"/>
        <w:jc w:val="left"/>
        <w:rPr>
          <w:rFonts w:ascii="宋体" w:hAnsi="宋体"/>
          <w:b/>
          <w:sz w:val="24"/>
        </w:rPr>
      </w:pPr>
      <w:r>
        <w:rPr>
          <w:rFonts w:ascii="宋体" w:hAnsi="宋体" w:hint="eastAsia"/>
          <w:b/>
          <w:sz w:val="24"/>
        </w:rPr>
        <w:t>（三）投标文件的语言及计量</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1.投标文件以及投标人与招标人就有关投标事宜的所有来往函电，均应以中文汉语书写。除签名、盖章、专用名称等特殊情形外，以中文汉语以外的文字表述的投标文件视同未提供。</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2.投标计量单位，招标文件已有明确规定的，使用招标文件规定的计量单位；招标文件没有规定的，应采用中华人民共和国法定计量单位（货币单位：人民币元），否则视同未响应。</w:t>
      </w:r>
    </w:p>
    <w:p w:rsidR="0058783B" w:rsidRDefault="006509E0">
      <w:pPr>
        <w:snapToGrid w:val="0"/>
        <w:spacing w:beforeLines="50" w:before="120" w:line="420" w:lineRule="exact"/>
        <w:ind w:firstLineChars="196" w:firstLine="472"/>
        <w:jc w:val="left"/>
        <w:rPr>
          <w:rFonts w:ascii="宋体" w:hAnsi="宋体"/>
          <w:b/>
          <w:sz w:val="24"/>
        </w:rPr>
      </w:pPr>
      <w:r>
        <w:rPr>
          <w:rFonts w:ascii="宋体" w:hAnsi="宋体" w:hint="eastAsia"/>
          <w:b/>
          <w:sz w:val="24"/>
        </w:rPr>
        <w:lastRenderedPageBreak/>
        <w:t>（四）投标报价</w:t>
      </w:r>
    </w:p>
    <w:p w:rsidR="0058783B" w:rsidRDefault="006509E0">
      <w:pPr>
        <w:pStyle w:val="af"/>
        <w:snapToGrid w:val="0"/>
        <w:spacing w:beforeLines="0" w:afterLines="0" w:line="420" w:lineRule="exact"/>
        <w:ind w:firstLineChars="200" w:firstLine="480"/>
        <w:jc w:val="left"/>
        <w:rPr>
          <w:rFonts w:hAnsi="宋体"/>
        </w:rPr>
      </w:pPr>
      <w:r>
        <w:rPr>
          <w:rFonts w:hAnsi="宋体" w:hint="eastAsia"/>
        </w:rPr>
        <w:t>1.投标报价应按招标文件中相关附表格式填写。</w:t>
      </w:r>
    </w:p>
    <w:p w:rsidR="0058783B" w:rsidRDefault="006509E0">
      <w:pPr>
        <w:pStyle w:val="af"/>
        <w:snapToGrid w:val="0"/>
        <w:spacing w:beforeLines="0" w:afterLines="0" w:line="420" w:lineRule="exact"/>
        <w:ind w:firstLineChars="200" w:firstLine="480"/>
        <w:jc w:val="left"/>
        <w:rPr>
          <w:rFonts w:hAnsi="宋体"/>
        </w:rPr>
      </w:pPr>
      <w:r>
        <w:rPr>
          <w:rFonts w:hAnsi="宋体" w:hint="eastAsia"/>
        </w:rPr>
        <w:t>2.投标报价是履行合同的最终价格，应包括货款、标准附件、备品备件、专用工具、包装、运输、装卸、保险、税金、货到就位以及安装、调试、保修等一切税金和费用。</w:t>
      </w:r>
    </w:p>
    <w:p w:rsidR="0058783B" w:rsidRDefault="006509E0">
      <w:pPr>
        <w:tabs>
          <w:tab w:val="left" w:pos="525"/>
        </w:tabs>
        <w:snapToGrid w:val="0"/>
        <w:spacing w:line="420" w:lineRule="exact"/>
        <w:ind w:firstLineChars="200" w:firstLine="480"/>
        <w:jc w:val="left"/>
        <w:rPr>
          <w:rFonts w:ascii="宋体" w:hAnsi="宋体"/>
          <w:sz w:val="24"/>
        </w:rPr>
      </w:pPr>
      <w:r>
        <w:rPr>
          <w:rFonts w:ascii="宋体" w:hAnsi="宋体" w:hint="eastAsia"/>
          <w:sz w:val="24"/>
        </w:rPr>
        <w:t>3.投标文件只允许有一个报价，有选择的或有条件的报价将不予接受。</w:t>
      </w:r>
    </w:p>
    <w:p w:rsidR="0058783B" w:rsidRDefault="006509E0">
      <w:pPr>
        <w:pStyle w:val="a4"/>
        <w:widowControl w:val="0"/>
        <w:tabs>
          <w:tab w:val="left" w:pos="420"/>
        </w:tabs>
        <w:snapToGrid w:val="0"/>
        <w:spacing w:beforeLines="50" w:before="120" w:afterLines="0" w:line="420" w:lineRule="exact"/>
        <w:ind w:left="0" w:firstLineChars="196" w:firstLine="472"/>
        <w:rPr>
          <w:rFonts w:ascii="宋体" w:hAnsi="宋体"/>
          <w:b/>
          <w:szCs w:val="24"/>
        </w:rPr>
      </w:pPr>
      <w:r>
        <w:rPr>
          <w:rFonts w:ascii="宋体" w:hAnsi="宋体" w:hint="eastAsia"/>
          <w:b/>
          <w:szCs w:val="24"/>
        </w:rPr>
        <w:t>（五）投标有效期</w:t>
      </w:r>
    </w:p>
    <w:p w:rsidR="0058783B" w:rsidRDefault="006509E0">
      <w:pPr>
        <w:pStyle w:val="a4"/>
        <w:widowControl w:val="0"/>
        <w:tabs>
          <w:tab w:val="left" w:pos="420"/>
        </w:tabs>
        <w:snapToGrid w:val="0"/>
        <w:spacing w:afterLines="0" w:line="420" w:lineRule="exact"/>
        <w:ind w:leftChars="-12" w:left="-25" w:firstLineChars="150" w:firstLine="360"/>
        <w:rPr>
          <w:rFonts w:ascii="宋体" w:hAnsi="宋体"/>
          <w:szCs w:val="24"/>
        </w:rPr>
      </w:pPr>
      <w:r>
        <w:rPr>
          <w:rFonts w:ascii="宋体" w:hAnsi="宋体" w:hint="eastAsia"/>
          <w:szCs w:val="24"/>
        </w:rPr>
        <w:t>▲1.自投标截止日起</w:t>
      </w:r>
      <w:r>
        <w:rPr>
          <w:rFonts w:ascii="宋体" w:hAnsi="宋体" w:hint="eastAsia"/>
          <w:szCs w:val="24"/>
          <w:u w:val="single"/>
        </w:rPr>
        <w:t xml:space="preserve">  90  </w:t>
      </w:r>
      <w:r>
        <w:rPr>
          <w:rFonts w:ascii="宋体" w:hAnsi="宋体" w:hint="eastAsia"/>
          <w:szCs w:val="24"/>
        </w:rPr>
        <w:t>天投标文件应保持有效。</w:t>
      </w:r>
    </w:p>
    <w:p w:rsidR="0058783B" w:rsidRDefault="006509E0">
      <w:pPr>
        <w:pStyle w:val="a4"/>
        <w:widowControl w:val="0"/>
        <w:tabs>
          <w:tab w:val="left" w:pos="420"/>
        </w:tabs>
        <w:snapToGrid w:val="0"/>
        <w:spacing w:afterLines="0" w:line="420" w:lineRule="exact"/>
        <w:ind w:left="0" w:firstLineChars="200" w:firstLine="480"/>
        <w:rPr>
          <w:rFonts w:ascii="宋体" w:hAnsi="宋体"/>
          <w:szCs w:val="24"/>
        </w:rPr>
      </w:pPr>
      <w:r>
        <w:rPr>
          <w:rFonts w:ascii="宋体" w:hAnsi="宋体" w:hint="eastAsia"/>
          <w:szCs w:val="24"/>
        </w:rPr>
        <w:t>2.在特殊情况下，招标人可与投标人协商延长投标文件的有效期，这种要求和答复均以书面形式进行。</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 xml:space="preserve">3.投标人可拒绝接受延期要求，同意延长有效期的投标人不能修改投标文件内容。 </w:t>
      </w:r>
    </w:p>
    <w:p w:rsidR="0058783B" w:rsidRDefault="006509E0">
      <w:pPr>
        <w:snapToGrid w:val="0"/>
        <w:spacing w:line="420" w:lineRule="exact"/>
        <w:ind w:firstLineChars="200" w:firstLine="480"/>
        <w:jc w:val="left"/>
        <w:rPr>
          <w:rFonts w:ascii="宋体" w:hAnsi="宋体"/>
          <w:b/>
          <w:sz w:val="24"/>
        </w:rPr>
      </w:pPr>
      <w:r>
        <w:rPr>
          <w:rFonts w:ascii="宋体" w:hAnsi="宋体" w:hint="eastAsia"/>
          <w:sz w:val="24"/>
        </w:rPr>
        <w:t>4.中标人的投标文件自开标之日起至合同履行完毕止均应保持有效。</w:t>
      </w:r>
    </w:p>
    <w:p w:rsidR="0058783B" w:rsidRDefault="006509E0">
      <w:pPr>
        <w:snapToGrid w:val="0"/>
        <w:spacing w:line="420" w:lineRule="exact"/>
        <w:ind w:firstLineChars="196" w:firstLine="472"/>
        <w:jc w:val="left"/>
        <w:rPr>
          <w:rFonts w:ascii="宋体" w:hAnsi="宋体"/>
          <w:b/>
          <w:bCs/>
          <w:sz w:val="24"/>
        </w:rPr>
      </w:pPr>
      <w:r>
        <w:rPr>
          <w:rFonts w:ascii="宋体" w:hAnsi="宋体" w:hint="eastAsia"/>
          <w:b/>
          <w:bCs/>
          <w:sz w:val="24"/>
        </w:rPr>
        <w:t>5.投标人有下列情形之一的，按有关规定进行处罚：</w:t>
      </w:r>
    </w:p>
    <w:p w:rsidR="0058783B" w:rsidRDefault="006509E0">
      <w:pPr>
        <w:snapToGrid w:val="0"/>
        <w:spacing w:line="420" w:lineRule="exact"/>
        <w:ind w:firstLineChars="196" w:firstLine="470"/>
        <w:jc w:val="left"/>
        <w:rPr>
          <w:rFonts w:ascii="宋体" w:hAnsi="宋体"/>
          <w:sz w:val="24"/>
        </w:rPr>
      </w:pPr>
      <w:r>
        <w:rPr>
          <w:rFonts w:ascii="宋体" w:hAnsi="宋体" w:hint="eastAsia"/>
          <w:sz w:val="24"/>
        </w:rPr>
        <w:t>（1）投标人在投标有效期内撤回投标文件的；</w:t>
      </w:r>
    </w:p>
    <w:p w:rsidR="0058783B" w:rsidRDefault="006509E0">
      <w:pPr>
        <w:snapToGrid w:val="0"/>
        <w:spacing w:line="420" w:lineRule="exact"/>
        <w:ind w:firstLineChars="196" w:firstLine="470"/>
        <w:jc w:val="left"/>
        <w:rPr>
          <w:rFonts w:ascii="宋体" w:hAnsi="宋体"/>
          <w:sz w:val="24"/>
        </w:rPr>
      </w:pPr>
      <w:r>
        <w:rPr>
          <w:rFonts w:ascii="宋体" w:hAnsi="宋体" w:hint="eastAsia"/>
          <w:sz w:val="24"/>
        </w:rPr>
        <w:t>（2）未按规定提交履约保证金的；</w:t>
      </w:r>
    </w:p>
    <w:p w:rsidR="0058783B" w:rsidRDefault="006509E0">
      <w:pPr>
        <w:snapToGrid w:val="0"/>
        <w:spacing w:line="420" w:lineRule="exact"/>
        <w:ind w:firstLineChars="196" w:firstLine="470"/>
        <w:jc w:val="left"/>
        <w:rPr>
          <w:rFonts w:ascii="宋体" w:hAnsi="宋体"/>
          <w:sz w:val="24"/>
        </w:rPr>
      </w:pPr>
      <w:r>
        <w:rPr>
          <w:rFonts w:ascii="宋体" w:hAnsi="宋体" w:hint="eastAsia"/>
          <w:sz w:val="24"/>
        </w:rPr>
        <w:t>（3）投标人在投标过程中弄虚作假，提供虚假材料的；</w:t>
      </w:r>
    </w:p>
    <w:p w:rsidR="0058783B" w:rsidRDefault="006509E0">
      <w:pPr>
        <w:snapToGrid w:val="0"/>
        <w:spacing w:line="420" w:lineRule="exact"/>
        <w:ind w:firstLineChars="196" w:firstLine="470"/>
        <w:rPr>
          <w:rFonts w:ascii="宋体" w:hAnsi="宋体"/>
          <w:sz w:val="24"/>
        </w:rPr>
      </w:pPr>
      <w:r>
        <w:rPr>
          <w:rFonts w:ascii="宋体" w:hAnsi="宋体" w:hint="eastAsia"/>
          <w:sz w:val="24"/>
        </w:rPr>
        <w:t>（4）中标人无正当理由不与招标人签订合同的；</w:t>
      </w:r>
    </w:p>
    <w:p w:rsidR="0058783B" w:rsidRDefault="006509E0">
      <w:pPr>
        <w:snapToGrid w:val="0"/>
        <w:spacing w:line="420" w:lineRule="exact"/>
        <w:ind w:firstLineChars="196" w:firstLine="470"/>
        <w:rPr>
          <w:rFonts w:ascii="宋体" w:hAnsi="宋体"/>
          <w:sz w:val="24"/>
        </w:rPr>
      </w:pPr>
      <w:r>
        <w:rPr>
          <w:rFonts w:ascii="宋体" w:hAnsi="宋体" w:hint="eastAsia"/>
          <w:sz w:val="24"/>
        </w:rPr>
        <w:t>（5）</w:t>
      </w:r>
      <w:r>
        <w:rPr>
          <w:rFonts w:ascii="宋体" w:hAnsi="宋体" w:hint="eastAsia"/>
          <w:bCs/>
          <w:sz w:val="24"/>
        </w:rPr>
        <w:t>将中标项目转让给他人或者在投标文件中未说明且未经招标人同意，将中标项目分包给他人的；</w:t>
      </w:r>
    </w:p>
    <w:p w:rsidR="0058783B" w:rsidRDefault="006509E0">
      <w:pPr>
        <w:snapToGrid w:val="0"/>
        <w:spacing w:line="420" w:lineRule="exact"/>
        <w:ind w:firstLineChars="200" w:firstLine="480"/>
        <w:rPr>
          <w:rFonts w:ascii="宋体" w:hAnsi="宋体"/>
          <w:sz w:val="24"/>
        </w:rPr>
      </w:pPr>
      <w:r>
        <w:rPr>
          <w:rFonts w:ascii="宋体" w:hAnsi="宋体" w:hint="eastAsia"/>
          <w:sz w:val="24"/>
        </w:rPr>
        <w:t>（6）拒绝履行合同义务的；</w:t>
      </w:r>
    </w:p>
    <w:p w:rsidR="0058783B" w:rsidRDefault="006509E0">
      <w:pPr>
        <w:snapToGrid w:val="0"/>
        <w:spacing w:line="420" w:lineRule="exact"/>
        <w:ind w:firstLineChars="200" w:firstLine="480"/>
        <w:rPr>
          <w:rFonts w:ascii="宋体" w:hAnsi="宋体"/>
          <w:sz w:val="24"/>
        </w:rPr>
      </w:pPr>
      <w:r>
        <w:rPr>
          <w:rFonts w:ascii="宋体" w:hAnsi="宋体" w:hint="eastAsia"/>
          <w:sz w:val="24"/>
        </w:rPr>
        <w:t>（7）其他严重扰乱招投标程序的。</w:t>
      </w:r>
    </w:p>
    <w:p w:rsidR="0058783B" w:rsidRDefault="006509E0">
      <w:pPr>
        <w:snapToGrid w:val="0"/>
        <w:spacing w:beforeLines="50" w:before="120" w:line="420" w:lineRule="exact"/>
        <w:ind w:firstLineChars="196" w:firstLine="472"/>
        <w:jc w:val="left"/>
        <w:rPr>
          <w:rFonts w:ascii="宋体" w:hAnsi="宋体"/>
          <w:b/>
          <w:sz w:val="24"/>
        </w:rPr>
      </w:pPr>
      <w:r>
        <w:rPr>
          <w:rFonts w:ascii="宋体" w:hAnsi="宋体" w:hint="eastAsia"/>
          <w:b/>
          <w:sz w:val="24"/>
        </w:rPr>
        <w:t>（六）投标文件的签署</w:t>
      </w:r>
    </w:p>
    <w:p w:rsidR="0058783B" w:rsidRDefault="006509E0">
      <w:pPr>
        <w:snapToGrid w:val="0"/>
        <w:spacing w:line="420" w:lineRule="exact"/>
        <w:ind w:firstLineChars="200" w:firstLine="480"/>
        <w:jc w:val="left"/>
        <w:rPr>
          <w:rFonts w:ascii="宋体" w:hAnsi="宋体"/>
          <w:sz w:val="24"/>
        </w:rPr>
      </w:pPr>
      <w:r>
        <w:rPr>
          <w:rFonts w:ascii="宋体" w:hAnsi="宋体" w:hint="eastAsia"/>
          <w:sz w:val="24"/>
        </w:rPr>
        <w:t>1.投标人应按本招标文件规定的格式和顺序编制投标文件并标注页码，投标文件内容不完整、编排混乱而导致投标文件被误读、漏读或者查找不到相关内容的，投标人责任自负。</w:t>
      </w:r>
    </w:p>
    <w:p w:rsidR="0058783B" w:rsidRDefault="006509E0">
      <w:pPr>
        <w:snapToGrid w:val="0"/>
        <w:spacing w:line="420" w:lineRule="exact"/>
        <w:ind w:firstLineChars="196" w:firstLine="470"/>
        <w:jc w:val="left"/>
        <w:rPr>
          <w:rFonts w:ascii="宋体" w:hAnsi="宋体"/>
          <w:sz w:val="24"/>
        </w:rPr>
      </w:pPr>
      <w:r>
        <w:rPr>
          <w:rFonts w:ascii="宋体" w:hAnsi="宋体"/>
          <w:sz w:val="24"/>
        </w:rPr>
        <w:t>2</w:t>
      </w:r>
      <w:r>
        <w:rPr>
          <w:rFonts w:ascii="宋体" w:hAnsi="宋体" w:hint="eastAsia"/>
          <w:sz w:val="24"/>
        </w:rPr>
        <w:t>.</w:t>
      </w:r>
      <w:r>
        <w:rPr>
          <w:rFonts w:ascii="宋体" w:hAnsi="宋体" w:cs="仿宋_GB2312" w:hint="eastAsia"/>
          <w:b/>
          <w:sz w:val="24"/>
        </w:rPr>
        <w:t>电子投标文件中公章采用CA签章</w:t>
      </w:r>
      <w:r>
        <w:rPr>
          <w:rFonts w:ascii="宋体" w:hAnsi="宋体" w:cs="仿宋_GB2312" w:hint="eastAsia"/>
          <w:bCs/>
          <w:sz w:val="24"/>
        </w:rPr>
        <w:t>，</w:t>
      </w:r>
      <w:r>
        <w:rPr>
          <w:rFonts w:ascii="宋体" w:hAnsi="宋体" w:cs="仿宋_GB2312" w:hint="eastAsia"/>
          <w:b/>
          <w:sz w:val="24"/>
        </w:rPr>
        <w:t>并根据本招标文件规定的格式和顺序编制电子投标文件，</w:t>
      </w:r>
      <w:r>
        <w:rPr>
          <w:rFonts w:ascii="宋体" w:hAnsi="宋体" w:cs="仿宋_GB2312" w:hint="eastAsia"/>
          <w:bCs/>
          <w:sz w:val="24"/>
        </w:rPr>
        <w:t>电子投标文件如内容不完整、编排混乱导致投标文件被误读、漏读，或者在按采购文件规定的部位查找不到相关内容的，由投标人自行承担。</w:t>
      </w:r>
    </w:p>
    <w:p w:rsidR="0058783B" w:rsidRDefault="006509E0">
      <w:pPr>
        <w:snapToGrid w:val="0"/>
        <w:spacing w:line="420" w:lineRule="exact"/>
        <w:ind w:firstLineChars="200" w:firstLine="480"/>
        <w:jc w:val="left"/>
        <w:rPr>
          <w:rFonts w:ascii="宋体" w:hAnsi="宋体"/>
          <w:sz w:val="24"/>
        </w:rPr>
      </w:pPr>
      <w:r>
        <w:rPr>
          <w:rFonts w:ascii="宋体" w:hAnsi="宋体"/>
          <w:sz w:val="24"/>
        </w:rPr>
        <w:t>3</w:t>
      </w:r>
      <w:r>
        <w:rPr>
          <w:rFonts w:ascii="宋体" w:hAnsi="宋体" w:hint="eastAsia"/>
          <w:sz w:val="24"/>
        </w:rPr>
        <w:t>.投标文件不得涂改，若有修改错漏处，须加盖单位公章或者法定代表人或授权委托人签字或盖章。投标文件因字迹潦草或表达不清所引起的后果由投标人负责。</w:t>
      </w:r>
    </w:p>
    <w:p w:rsidR="0058783B" w:rsidRDefault="006509E0">
      <w:pPr>
        <w:snapToGrid w:val="0"/>
        <w:spacing w:beforeLines="50" w:before="120" w:line="420" w:lineRule="exact"/>
        <w:ind w:firstLineChars="196" w:firstLine="472"/>
        <w:rPr>
          <w:rFonts w:ascii="宋体" w:hAnsi="宋体"/>
          <w:b/>
          <w:sz w:val="24"/>
        </w:rPr>
      </w:pPr>
      <w:r>
        <w:rPr>
          <w:rFonts w:ascii="宋体" w:hAnsi="宋体" w:hint="eastAsia"/>
          <w:b/>
          <w:sz w:val="24"/>
        </w:rPr>
        <w:lastRenderedPageBreak/>
        <w:t>（七）投标无效的情形</w:t>
      </w:r>
    </w:p>
    <w:p w:rsidR="0058783B" w:rsidRDefault="006509E0">
      <w:pPr>
        <w:snapToGrid w:val="0"/>
        <w:spacing w:line="420" w:lineRule="exact"/>
        <w:ind w:firstLineChars="200" w:firstLine="480"/>
        <w:rPr>
          <w:rFonts w:ascii="宋体" w:hAnsi="宋体"/>
          <w:bCs/>
          <w:sz w:val="24"/>
        </w:rPr>
      </w:pPr>
      <w:r>
        <w:rPr>
          <w:rFonts w:ascii="宋体" w:hAnsi="宋体" w:hint="eastAsia"/>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rsidR="0058783B" w:rsidRDefault="006509E0">
      <w:pPr>
        <w:snapToGrid w:val="0"/>
        <w:spacing w:line="420" w:lineRule="exact"/>
        <w:ind w:firstLineChars="196" w:firstLine="457"/>
        <w:rPr>
          <w:rFonts w:ascii="宋体" w:hAnsi="宋体"/>
          <w:b/>
          <w:bCs/>
          <w:spacing w:val="-4"/>
          <w:sz w:val="24"/>
        </w:rPr>
      </w:pPr>
      <w:bookmarkStart w:id="45" w:name="_Hlk59462445"/>
      <w:r>
        <w:rPr>
          <w:rFonts w:ascii="宋体" w:hAnsi="宋体" w:hint="eastAsia"/>
          <w:b/>
          <w:bCs/>
          <w:spacing w:val="-4"/>
          <w:sz w:val="24"/>
        </w:rPr>
        <w:t>1.</w:t>
      </w:r>
      <w:bookmarkStart w:id="46" w:name="_Hlk534294335"/>
      <w:r>
        <w:rPr>
          <w:rFonts w:ascii="宋体" w:hAnsi="宋体" w:hint="eastAsia"/>
          <w:b/>
          <w:bCs/>
          <w:spacing w:val="-4"/>
          <w:sz w:val="24"/>
        </w:rPr>
        <w:t>在符合性审查和商务技术评审时，如发现下列情形之一的，投标文件将被视为无效：</w:t>
      </w:r>
    </w:p>
    <w:bookmarkEnd w:id="46"/>
    <w:p w:rsidR="0058783B" w:rsidRDefault="006509E0">
      <w:pPr>
        <w:snapToGrid w:val="0"/>
        <w:spacing w:line="420" w:lineRule="exact"/>
        <w:ind w:firstLineChars="196" w:firstLine="470"/>
        <w:rPr>
          <w:rFonts w:ascii="宋体" w:hAnsi="宋体"/>
          <w:sz w:val="24"/>
        </w:rPr>
      </w:pPr>
      <w:r>
        <w:rPr>
          <w:rFonts w:ascii="宋体" w:hAnsi="宋体" w:hint="eastAsia"/>
          <w:sz w:val="24"/>
        </w:rPr>
        <w:t>（1）资格响应文件未提供齐全的或者资格响应文件存在过期的或者不符合招标文件标明的资格要求的；</w:t>
      </w:r>
    </w:p>
    <w:p w:rsidR="0058783B" w:rsidRDefault="006509E0">
      <w:pPr>
        <w:snapToGrid w:val="0"/>
        <w:spacing w:line="420" w:lineRule="exact"/>
        <w:ind w:firstLineChars="196" w:firstLine="470"/>
        <w:rPr>
          <w:rFonts w:ascii="宋体" w:hAnsi="宋体"/>
          <w:bCs/>
          <w:kern w:val="0"/>
          <w:sz w:val="24"/>
        </w:rPr>
      </w:pPr>
      <w:r>
        <w:rPr>
          <w:rFonts w:ascii="宋体" w:hAnsi="宋体" w:hint="eastAsia"/>
          <w:sz w:val="24"/>
        </w:rPr>
        <w:t>（2）</w:t>
      </w:r>
      <w:r>
        <w:rPr>
          <w:rFonts w:ascii="宋体" w:hAnsi="宋体" w:hint="eastAsia"/>
          <w:bCs/>
          <w:sz w:val="24"/>
        </w:rPr>
        <w:t>电子投标文件</w:t>
      </w:r>
      <w:r>
        <w:rPr>
          <w:rFonts w:ascii="宋体" w:hAnsi="宋体" w:hint="eastAsia"/>
          <w:b/>
          <w:bCs/>
          <w:kern w:val="0"/>
          <w:sz w:val="24"/>
          <w:u w:val="single"/>
          <w:shd w:val="pct10" w:color="auto" w:fill="FFFFFF"/>
        </w:rPr>
        <w:t>在指定页面无法定代表人盖章或签字、未在指定页面盖公章、在指定页面无被授权人签字（打字无效）</w:t>
      </w:r>
      <w:r>
        <w:rPr>
          <w:rFonts w:ascii="宋体" w:hAnsi="宋体" w:hint="eastAsia"/>
          <w:b/>
          <w:bCs/>
          <w:kern w:val="0"/>
          <w:sz w:val="24"/>
          <w:u w:val="single"/>
        </w:rPr>
        <w:t>、</w:t>
      </w:r>
      <w:r>
        <w:rPr>
          <w:rFonts w:ascii="宋体" w:hAnsi="宋体" w:hint="eastAsia"/>
          <w:b/>
          <w:bCs/>
          <w:kern w:val="0"/>
          <w:sz w:val="24"/>
        </w:rPr>
        <w:t>未提供法定代表人授权委托书、未提供投标函、未提供《没有重大违法记录的承诺函》或者投标函、《没有重大违法记录的承诺函》格式不符合招标文件要求或填写项目不齐全的；</w:t>
      </w:r>
    </w:p>
    <w:p w:rsidR="0058783B" w:rsidRDefault="006509E0">
      <w:pPr>
        <w:pStyle w:val="a3"/>
        <w:snapToGrid w:val="0"/>
        <w:spacing w:line="420" w:lineRule="exact"/>
        <w:ind w:firstLineChars="196" w:firstLine="455"/>
        <w:rPr>
          <w:rFonts w:hAnsi="宋体"/>
          <w:b/>
          <w:bCs/>
          <w:sz w:val="24"/>
          <w:szCs w:val="24"/>
        </w:rPr>
      </w:pPr>
      <w:r>
        <w:rPr>
          <w:rFonts w:hAnsi="宋体" w:hint="eastAsia"/>
          <w:sz w:val="24"/>
          <w:szCs w:val="24"/>
        </w:rPr>
        <w:t>（</w:t>
      </w:r>
      <w:r>
        <w:rPr>
          <w:rFonts w:hAnsi="宋体"/>
          <w:sz w:val="24"/>
          <w:szCs w:val="24"/>
        </w:rPr>
        <w:t>3</w:t>
      </w:r>
      <w:r>
        <w:rPr>
          <w:rFonts w:hAnsi="宋体" w:hint="eastAsia"/>
          <w:sz w:val="24"/>
          <w:szCs w:val="24"/>
        </w:rPr>
        <w:t>）多项主要服务响应或者主要设备功能响应不满足招标文件要求或</w:t>
      </w:r>
      <w:r>
        <w:rPr>
          <w:rFonts w:hAnsi="宋体" w:hint="eastAsia"/>
          <w:sz w:val="24"/>
        </w:rPr>
        <w:t>缺项的，</w:t>
      </w:r>
      <w:r>
        <w:rPr>
          <w:rFonts w:hAnsi="宋体" w:hint="eastAsia"/>
          <w:b/>
          <w:bCs/>
          <w:sz w:val="24"/>
          <w:szCs w:val="24"/>
        </w:rPr>
        <w:t>主要设备尺寸严重不满足招标文件要求的。</w:t>
      </w:r>
    </w:p>
    <w:p w:rsidR="0058783B" w:rsidRDefault="006509E0">
      <w:pPr>
        <w:pStyle w:val="a3"/>
        <w:snapToGrid w:val="0"/>
        <w:spacing w:line="420" w:lineRule="exact"/>
        <w:ind w:firstLineChars="196" w:firstLine="455"/>
        <w:rPr>
          <w:rFonts w:hAnsi="宋体"/>
          <w:sz w:val="24"/>
          <w:szCs w:val="24"/>
        </w:rPr>
      </w:pPr>
      <w:r>
        <w:rPr>
          <w:rFonts w:hAnsi="宋体" w:hint="eastAsia"/>
          <w:sz w:val="24"/>
          <w:szCs w:val="24"/>
        </w:rPr>
        <w:t>（</w:t>
      </w:r>
      <w:r>
        <w:rPr>
          <w:rFonts w:hAnsi="宋体"/>
          <w:sz w:val="24"/>
          <w:szCs w:val="24"/>
        </w:rPr>
        <w:t>4</w:t>
      </w:r>
      <w:r>
        <w:rPr>
          <w:rFonts w:hAnsi="宋体" w:hint="eastAsia"/>
          <w:sz w:val="24"/>
          <w:szCs w:val="24"/>
        </w:rPr>
        <w:t>）</w:t>
      </w:r>
      <w:r>
        <w:rPr>
          <w:rFonts w:hAnsi="宋体" w:hint="eastAsia"/>
          <w:snapToGrid w:val="0"/>
          <w:sz w:val="24"/>
          <w:szCs w:val="24"/>
        </w:rPr>
        <w:t>与</w:t>
      </w:r>
      <w:r>
        <w:rPr>
          <w:rFonts w:hAnsi="宋体" w:hint="eastAsia"/>
          <w:sz w:val="24"/>
          <w:szCs w:val="24"/>
        </w:rPr>
        <w:t>招标文件中标“▲”的技术指标、主要功能参数、服务响应发生实质性负偏离</w:t>
      </w:r>
      <w:r>
        <w:rPr>
          <w:rFonts w:hAnsi="宋体" w:hint="eastAsia"/>
          <w:snapToGrid w:val="0"/>
          <w:sz w:val="24"/>
          <w:szCs w:val="24"/>
        </w:rPr>
        <w:t>或内容缺失</w:t>
      </w:r>
      <w:r>
        <w:rPr>
          <w:rFonts w:hAnsi="宋体" w:hint="eastAsia"/>
          <w:sz w:val="24"/>
          <w:szCs w:val="24"/>
        </w:rPr>
        <w:t>的；</w:t>
      </w:r>
    </w:p>
    <w:p w:rsidR="0058783B" w:rsidRDefault="006509E0">
      <w:pPr>
        <w:pStyle w:val="a3"/>
        <w:snapToGrid w:val="0"/>
        <w:spacing w:line="420" w:lineRule="exact"/>
        <w:ind w:firstLineChars="196" w:firstLine="455"/>
        <w:rPr>
          <w:rFonts w:hAnsi="宋体"/>
          <w:sz w:val="24"/>
          <w:szCs w:val="24"/>
        </w:rPr>
      </w:pPr>
      <w:r>
        <w:rPr>
          <w:rFonts w:hAnsi="宋体" w:hint="eastAsia"/>
          <w:sz w:val="24"/>
          <w:szCs w:val="24"/>
        </w:rPr>
        <w:t>（</w:t>
      </w:r>
      <w:r>
        <w:rPr>
          <w:rFonts w:hAnsi="宋体"/>
          <w:sz w:val="24"/>
          <w:szCs w:val="24"/>
        </w:rPr>
        <w:t>5</w:t>
      </w:r>
      <w:r>
        <w:rPr>
          <w:rFonts w:hAnsi="宋体" w:hint="eastAsia"/>
          <w:sz w:val="24"/>
          <w:szCs w:val="24"/>
        </w:rPr>
        <w:t>）未如实提供投标货物的技术参数，或者投标文件标明的响应或偏离存在虚假的；</w:t>
      </w:r>
    </w:p>
    <w:p w:rsidR="0058783B" w:rsidRDefault="006509E0">
      <w:pPr>
        <w:pStyle w:val="a3"/>
        <w:snapToGrid w:val="0"/>
        <w:spacing w:line="420" w:lineRule="exact"/>
        <w:ind w:firstLineChars="196" w:firstLine="455"/>
        <w:rPr>
          <w:rFonts w:hAnsi="宋体"/>
          <w:snapToGrid w:val="0"/>
          <w:sz w:val="24"/>
          <w:szCs w:val="24"/>
        </w:rPr>
      </w:pPr>
      <w:r>
        <w:rPr>
          <w:rFonts w:hAnsi="宋体" w:hint="eastAsia"/>
          <w:sz w:val="24"/>
          <w:szCs w:val="24"/>
        </w:rPr>
        <w:t>（</w:t>
      </w:r>
      <w:r>
        <w:rPr>
          <w:rFonts w:hAnsi="宋体"/>
          <w:sz w:val="24"/>
          <w:szCs w:val="24"/>
        </w:rPr>
        <w:t>6</w:t>
      </w:r>
      <w:r>
        <w:rPr>
          <w:rFonts w:hAnsi="宋体" w:hint="eastAsia"/>
          <w:sz w:val="24"/>
          <w:szCs w:val="24"/>
        </w:rPr>
        <w:t>）投标有效期、工期（供货期、交货时间、服务期）、保修期（质保期）等商务条款不能满足招标文件要求或缺失的</w:t>
      </w:r>
      <w:r>
        <w:rPr>
          <w:rFonts w:hAnsi="宋体" w:hint="eastAsia"/>
          <w:snapToGrid w:val="0"/>
          <w:sz w:val="24"/>
          <w:szCs w:val="24"/>
        </w:rPr>
        <w:t>；</w:t>
      </w:r>
    </w:p>
    <w:bookmarkEnd w:id="45"/>
    <w:p w:rsidR="0058783B" w:rsidRDefault="006509E0">
      <w:pPr>
        <w:pStyle w:val="a3"/>
        <w:snapToGrid w:val="0"/>
        <w:spacing w:line="420" w:lineRule="exact"/>
        <w:ind w:firstLineChars="196" w:firstLine="455"/>
        <w:rPr>
          <w:rFonts w:hAnsi="宋体"/>
          <w:snapToGrid w:val="0"/>
          <w:sz w:val="24"/>
          <w:szCs w:val="24"/>
        </w:rPr>
      </w:pPr>
      <w:r>
        <w:rPr>
          <w:rFonts w:hAnsi="宋体" w:hint="eastAsia"/>
          <w:sz w:val="24"/>
          <w:szCs w:val="24"/>
        </w:rPr>
        <w:t>（</w:t>
      </w:r>
      <w:r>
        <w:rPr>
          <w:rFonts w:hAnsi="宋体"/>
          <w:sz w:val="24"/>
          <w:szCs w:val="24"/>
        </w:rPr>
        <w:t>7</w:t>
      </w:r>
      <w:r>
        <w:rPr>
          <w:rFonts w:hAnsi="宋体" w:hint="eastAsia"/>
          <w:sz w:val="24"/>
          <w:szCs w:val="24"/>
        </w:rPr>
        <w:t>）</w:t>
      </w:r>
      <w:r>
        <w:rPr>
          <w:rFonts w:hAnsi="宋体" w:hint="eastAsia"/>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rsidR="0058783B" w:rsidRDefault="006509E0">
      <w:pPr>
        <w:pStyle w:val="a3"/>
        <w:snapToGrid w:val="0"/>
        <w:spacing w:line="420" w:lineRule="exact"/>
        <w:ind w:firstLineChars="196" w:firstLine="455"/>
        <w:rPr>
          <w:rFonts w:hAnsi="宋体"/>
          <w:sz w:val="24"/>
          <w:szCs w:val="24"/>
        </w:rPr>
      </w:pPr>
      <w:r>
        <w:rPr>
          <w:rFonts w:hAnsi="宋体" w:hint="eastAsia"/>
          <w:sz w:val="24"/>
          <w:szCs w:val="24"/>
        </w:rPr>
        <w:t>（</w:t>
      </w:r>
      <w:r>
        <w:rPr>
          <w:rFonts w:hAnsi="宋体"/>
          <w:sz w:val="24"/>
          <w:szCs w:val="24"/>
        </w:rPr>
        <w:t>8</w:t>
      </w:r>
      <w:r>
        <w:rPr>
          <w:rFonts w:hAnsi="宋体" w:hint="eastAsia"/>
          <w:sz w:val="24"/>
          <w:szCs w:val="24"/>
        </w:rPr>
        <w:t>）投标文件有招标方不能接受的附加条件的；</w:t>
      </w:r>
    </w:p>
    <w:p w:rsidR="0058783B" w:rsidRDefault="006509E0">
      <w:pPr>
        <w:pStyle w:val="a3"/>
        <w:snapToGrid w:val="0"/>
        <w:spacing w:line="420" w:lineRule="exact"/>
        <w:ind w:firstLineChars="200" w:firstLine="464"/>
        <w:rPr>
          <w:rFonts w:hAnsi="宋体"/>
          <w:sz w:val="24"/>
          <w:szCs w:val="24"/>
        </w:rPr>
      </w:pPr>
      <w:r>
        <w:rPr>
          <w:rFonts w:hAnsi="宋体" w:hint="eastAsia"/>
          <w:sz w:val="24"/>
          <w:szCs w:val="24"/>
        </w:rPr>
        <w:t>（</w:t>
      </w:r>
      <w:r>
        <w:rPr>
          <w:rFonts w:hAnsi="宋体"/>
          <w:sz w:val="24"/>
          <w:szCs w:val="24"/>
        </w:rPr>
        <w:t>9</w:t>
      </w:r>
      <w:r>
        <w:rPr>
          <w:rFonts w:hAnsi="宋体" w:hint="eastAsia"/>
          <w:sz w:val="24"/>
          <w:szCs w:val="24"/>
        </w:rPr>
        <w:t>）商务技术文件中出现投标总报价的；</w:t>
      </w:r>
    </w:p>
    <w:p w:rsidR="0058783B" w:rsidRDefault="006509E0">
      <w:pPr>
        <w:pStyle w:val="a3"/>
        <w:snapToGrid w:val="0"/>
        <w:spacing w:line="420" w:lineRule="exact"/>
        <w:ind w:firstLineChars="196" w:firstLine="455"/>
        <w:rPr>
          <w:rFonts w:hAnsi="宋体"/>
          <w:sz w:val="24"/>
          <w:szCs w:val="24"/>
        </w:rPr>
      </w:pPr>
      <w:r>
        <w:rPr>
          <w:rFonts w:hAnsi="宋体" w:hint="eastAsia"/>
          <w:sz w:val="24"/>
          <w:szCs w:val="24"/>
        </w:rPr>
        <w:t>（</w:t>
      </w:r>
      <w:r>
        <w:rPr>
          <w:rFonts w:hAnsi="宋体"/>
          <w:sz w:val="24"/>
          <w:szCs w:val="24"/>
        </w:rPr>
        <w:t>10</w:t>
      </w:r>
      <w:r>
        <w:rPr>
          <w:rFonts w:hAnsi="宋体" w:hint="eastAsia"/>
          <w:sz w:val="24"/>
          <w:szCs w:val="24"/>
        </w:rPr>
        <w:t>）不同投标人的投标文件,由同一台电脑编制。</w:t>
      </w:r>
    </w:p>
    <w:p w:rsidR="0058783B" w:rsidRDefault="006509E0">
      <w:pPr>
        <w:pStyle w:val="a3"/>
        <w:snapToGrid w:val="0"/>
        <w:spacing w:line="420" w:lineRule="exact"/>
        <w:ind w:firstLineChars="196" w:firstLine="457"/>
        <w:rPr>
          <w:rFonts w:hAnsi="宋体"/>
          <w:b/>
          <w:bCs/>
          <w:sz w:val="24"/>
          <w:szCs w:val="24"/>
        </w:rPr>
      </w:pPr>
      <w:r>
        <w:rPr>
          <w:rFonts w:hAnsi="宋体" w:hint="eastAsia"/>
          <w:b/>
          <w:bCs/>
          <w:sz w:val="24"/>
          <w:szCs w:val="24"/>
        </w:rPr>
        <w:t>2.在报价评审时，如发现下列情形之一的，投标文件将被视为无效：</w:t>
      </w:r>
    </w:p>
    <w:p w:rsidR="0058783B" w:rsidRDefault="006509E0">
      <w:pPr>
        <w:pStyle w:val="a3"/>
        <w:snapToGrid w:val="0"/>
        <w:spacing w:line="420" w:lineRule="exact"/>
        <w:ind w:firstLineChars="196" w:firstLine="455"/>
        <w:rPr>
          <w:rFonts w:hAnsi="宋体"/>
          <w:sz w:val="24"/>
          <w:szCs w:val="24"/>
        </w:rPr>
      </w:pPr>
      <w:r>
        <w:rPr>
          <w:rFonts w:hAnsi="宋体" w:hint="eastAsia"/>
          <w:sz w:val="24"/>
          <w:szCs w:val="24"/>
        </w:rPr>
        <w:t>（1）未采用人民币报价或者未按照招标文件标明的币种报价的；</w:t>
      </w:r>
    </w:p>
    <w:p w:rsidR="0058783B" w:rsidRDefault="006509E0">
      <w:pPr>
        <w:pStyle w:val="a3"/>
        <w:snapToGrid w:val="0"/>
        <w:spacing w:line="420" w:lineRule="exact"/>
        <w:ind w:firstLineChars="196" w:firstLine="455"/>
        <w:rPr>
          <w:rFonts w:hAnsi="宋体"/>
          <w:sz w:val="24"/>
          <w:szCs w:val="24"/>
        </w:rPr>
      </w:pPr>
      <w:r>
        <w:rPr>
          <w:rFonts w:hAnsi="宋体" w:hint="eastAsia"/>
          <w:sz w:val="24"/>
          <w:szCs w:val="24"/>
        </w:rPr>
        <w:t>（2）投标报价具有选择性，或者开标价格与投标文件承诺的优惠（折扣）价</w:t>
      </w:r>
      <w:r>
        <w:rPr>
          <w:rFonts w:hAnsi="宋体" w:hint="eastAsia"/>
          <w:sz w:val="24"/>
          <w:szCs w:val="24"/>
        </w:rPr>
        <w:lastRenderedPageBreak/>
        <w:t>格不一致的；</w:t>
      </w:r>
    </w:p>
    <w:p w:rsidR="0058783B" w:rsidRDefault="006509E0">
      <w:pPr>
        <w:pStyle w:val="a3"/>
        <w:snapToGrid w:val="0"/>
        <w:spacing w:line="420" w:lineRule="exact"/>
        <w:ind w:firstLineChars="196" w:firstLine="457"/>
        <w:rPr>
          <w:rFonts w:hAnsi="宋体"/>
          <w:b/>
          <w:bCs/>
          <w:sz w:val="24"/>
          <w:szCs w:val="24"/>
        </w:rPr>
      </w:pPr>
      <w:r>
        <w:rPr>
          <w:rFonts w:hAnsi="宋体" w:hint="eastAsia"/>
          <w:b/>
          <w:bCs/>
          <w:sz w:val="24"/>
          <w:szCs w:val="24"/>
        </w:rPr>
        <w:t>（3）报价超过招标文件中规定的预算金额或者最高限价的；</w:t>
      </w:r>
    </w:p>
    <w:p w:rsidR="0058783B" w:rsidRDefault="006509E0">
      <w:pPr>
        <w:pStyle w:val="a3"/>
        <w:snapToGrid w:val="0"/>
        <w:spacing w:line="420" w:lineRule="exact"/>
        <w:ind w:firstLineChars="196" w:firstLine="457"/>
        <w:rPr>
          <w:rFonts w:hAnsi="宋体"/>
          <w:b/>
          <w:bCs/>
          <w:sz w:val="24"/>
          <w:szCs w:val="24"/>
        </w:rPr>
      </w:pPr>
      <w:r>
        <w:rPr>
          <w:rFonts w:hAnsi="宋体" w:hint="eastAsia"/>
          <w:b/>
          <w:bCs/>
          <w:sz w:val="24"/>
          <w:szCs w:val="24"/>
        </w:rPr>
        <w:t>（</w:t>
      </w:r>
      <w:r>
        <w:rPr>
          <w:rFonts w:hAnsi="宋体"/>
          <w:b/>
          <w:bCs/>
          <w:sz w:val="24"/>
          <w:szCs w:val="24"/>
        </w:rPr>
        <w:t>4</w:t>
      </w:r>
      <w:r>
        <w:rPr>
          <w:rFonts w:hAnsi="宋体" w:hint="eastAsia"/>
          <w:b/>
          <w:bCs/>
          <w:sz w:val="24"/>
          <w:szCs w:val="24"/>
        </w:rPr>
        <w:t>）未填写投标报价的。</w:t>
      </w:r>
    </w:p>
    <w:p w:rsidR="0058783B" w:rsidRDefault="006509E0">
      <w:pPr>
        <w:pStyle w:val="a3"/>
        <w:snapToGrid w:val="0"/>
        <w:spacing w:line="420" w:lineRule="exact"/>
        <w:ind w:firstLineChars="196" w:firstLine="457"/>
        <w:rPr>
          <w:rFonts w:hAnsi="宋体"/>
          <w:b/>
          <w:sz w:val="24"/>
          <w:szCs w:val="24"/>
        </w:rPr>
      </w:pPr>
      <w:r>
        <w:rPr>
          <w:rFonts w:hAnsi="宋体" w:hint="eastAsia"/>
          <w:b/>
          <w:sz w:val="24"/>
          <w:szCs w:val="24"/>
        </w:rPr>
        <w:t>3.被拒绝的投标文件为无效。</w:t>
      </w:r>
    </w:p>
    <w:p w:rsidR="0058783B" w:rsidRDefault="006509E0">
      <w:pPr>
        <w:spacing w:line="420" w:lineRule="exact"/>
        <w:ind w:firstLineChars="147" w:firstLine="354"/>
        <w:rPr>
          <w:rFonts w:ascii="宋体" w:hAnsi="宋体"/>
          <w:b/>
          <w:sz w:val="24"/>
          <w:u w:val="single"/>
        </w:rPr>
      </w:pPr>
      <w:r>
        <w:rPr>
          <w:rFonts w:ascii="宋体" w:hAnsi="宋体" w:hint="eastAsia"/>
          <w:b/>
          <w:sz w:val="24"/>
        </w:rPr>
        <w:t>（八）在招标采购中，出现下列情形之一的，应予废标</w:t>
      </w:r>
    </w:p>
    <w:p w:rsidR="0058783B" w:rsidRDefault="006509E0">
      <w:pPr>
        <w:autoSpaceDE w:val="0"/>
        <w:autoSpaceDN w:val="0"/>
        <w:spacing w:line="420" w:lineRule="exact"/>
        <w:ind w:firstLineChars="200" w:firstLine="480"/>
        <w:textAlignment w:val="bottom"/>
        <w:rPr>
          <w:rFonts w:ascii="宋体" w:hAnsi="宋体"/>
          <w:sz w:val="24"/>
        </w:rPr>
      </w:pPr>
      <w:r>
        <w:rPr>
          <w:rFonts w:ascii="宋体" w:hAnsi="宋体" w:hint="eastAsia"/>
          <w:sz w:val="24"/>
        </w:rPr>
        <w:t>1、</w:t>
      </w:r>
      <w:r>
        <w:rPr>
          <w:rFonts w:ascii="宋体" w:hAnsi="宋体"/>
          <w:sz w:val="24"/>
        </w:rPr>
        <w:t>出现影响采购公正的违法、违规</w:t>
      </w:r>
      <w:r>
        <w:rPr>
          <w:rFonts w:ascii="宋体" w:hAnsi="宋体" w:hint="eastAsia"/>
          <w:sz w:val="24"/>
        </w:rPr>
        <w:t>行为</w:t>
      </w:r>
      <w:r>
        <w:rPr>
          <w:rFonts w:ascii="宋体" w:hAnsi="宋体"/>
          <w:sz w:val="24"/>
        </w:rPr>
        <w:t>的；</w:t>
      </w:r>
    </w:p>
    <w:p w:rsidR="0058783B" w:rsidRDefault="006509E0">
      <w:pPr>
        <w:autoSpaceDE w:val="0"/>
        <w:autoSpaceDN w:val="0"/>
        <w:spacing w:line="420" w:lineRule="exact"/>
        <w:ind w:firstLineChars="200" w:firstLine="480"/>
        <w:textAlignment w:val="bottom"/>
        <w:rPr>
          <w:rFonts w:ascii="宋体" w:hAnsi="宋体"/>
          <w:sz w:val="24"/>
        </w:rPr>
      </w:pPr>
      <w:r>
        <w:rPr>
          <w:rFonts w:ascii="宋体" w:hAnsi="宋体" w:hint="eastAsia"/>
          <w:sz w:val="24"/>
        </w:rPr>
        <w:t>2、</w:t>
      </w:r>
      <w:r>
        <w:rPr>
          <w:rFonts w:ascii="宋体" w:hAnsi="宋体"/>
          <w:sz w:val="24"/>
        </w:rPr>
        <w:t>因重大变故，采购任务取消的；</w:t>
      </w:r>
    </w:p>
    <w:p w:rsidR="0058783B" w:rsidRDefault="006509E0">
      <w:pPr>
        <w:autoSpaceDE w:val="0"/>
        <w:autoSpaceDN w:val="0"/>
        <w:spacing w:line="420" w:lineRule="exact"/>
        <w:ind w:firstLineChars="200" w:firstLine="480"/>
        <w:textAlignment w:val="bottom"/>
        <w:rPr>
          <w:rFonts w:ascii="宋体" w:hAnsi="宋体"/>
          <w:sz w:val="24"/>
        </w:rPr>
      </w:pPr>
      <w:r>
        <w:rPr>
          <w:rFonts w:ascii="宋体" w:hAnsi="宋体" w:hint="eastAsia"/>
          <w:sz w:val="24"/>
        </w:rPr>
        <w:t>3、投标人的报价均超过了采购预算价，招标人不能支付的。</w:t>
      </w:r>
    </w:p>
    <w:p w:rsidR="0058783B" w:rsidRDefault="006509E0">
      <w:pPr>
        <w:autoSpaceDE w:val="0"/>
        <w:autoSpaceDN w:val="0"/>
        <w:spacing w:line="420" w:lineRule="exact"/>
        <w:ind w:firstLineChars="200" w:firstLine="480"/>
        <w:textAlignment w:val="bottom"/>
        <w:rPr>
          <w:rFonts w:ascii="宋体" w:hAnsi="宋体"/>
          <w:sz w:val="24"/>
        </w:rPr>
      </w:pPr>
      <w:r>
        <w:rPr>
          <w:rFonts w:ascii="宋体" w:hAnsi="宋体"/>
          <w:sz w:val="24"/>
        </w:rPr>
        <w:t>4</w:t>
      </w:r>
      <w:r>
        <w:rPr>
          <w:rFonts w:ascii="宋体" w:hAnsi="宋体" w:hint="eastAsia"/>
          <w:sz w:val="24"/>
        </w:rPr>
        <w:t>.其他法律法规规定应予以废标的情形。</w:t>
      </w:r>
    </w:p>
    <w:p w:rsidR="0058783B" w:rsidRDefault="006509E0">
      <w:pPr>
        <w:pStyle w:val="a3"/>
        <w:snapToGrid w:val="0"/>
        <w:spacing w:line="420" w:lineRule="exact"/>
        <w:ind w:firstLineChars="110" w:firstLine="256"/>
        <w:rPr>
          <w:rFonts w:hAnsi="宋体"/>
          <w:b/>
          <w:snapToGrid w:val="0"/>
          <w:sz w:val="24"/>
          <w:szCs w:val="24"/>
        </w:rPr>
      </w:pPr>
      <w:r>
        <w:rPr>
          <w:rFonts w:hAnsi="宋体" w:hint="eastAsia"/>
          <w:b/>
          <w:sz w:val="24"/>
          <w:szCs w:val="24"/>
        </w:rPr>
        <w:t>四、开标</w:t>
      </w:r>
    </w:p>
    <w:p w:rsidR="0058783B" w:rsidRDefault="006509E0">
      <w:pPr>
        <w:pStyle w:val="af"/>
        <w:snapToGrid w:val="0"/>
        <w:spacing w:beforeLines="0" w:afterLines="0" w:line="420" w:lineRule="exact"/>
        <w:ind w:firstLineChars="100" w:firstLine="241"/>
        <w:rPr>
          <w:rFonts w:hAnsi="宋体"/>
          <w:b/>
        </w:rPr>
      </w:pPr>
      <w:r>
        <w:rPr>
          <w:rFonts w:hAnsi="宋体" w:hint="eastAsia"/>
          <w:b/>
        </w:rPr>
        <w:t>（一）开标准备</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采购过程中出现以下情形，导致电子交易平台无法正常运行，或者无法保证电子交易的公平、公正和安全时，代理机构可中止电子交易活动：</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 xml:space="preserve">（1）电子交易平台发生故障、停电而无法登录访问的； </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（2）电子交易平台应用或数据库出现错误，不能进行正常操作的；</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（3）电子交易平台发现严重安全漏洞，有潜在泄密危险的；</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 xml:space="preserve">（4）病毒发作导致不能进行正常操作的； </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（5）其他无法保证电子交易的公平、公正和安全的情况。</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出现前款规定情形，不影响采购公平、公正性的，代理机构可以待上述情形消除后继续组织电子交易活动，影响或可能影响采购公平、公正性的，应当重新采购。</w:t>
      </w:r>
    </w:p>
    <w:p w:rsidR="0058783B" w:rsidRDefault="006509E0">
      <w:pPr>
        <w:pStyle w:val="af"/>
        <w:snapToGrid w:val="0"/>
        <w:spacing w:beforeLines="0" w:afterLines="0" w:line="420" w:lineRule="exact"/>
        <w:ind w:firstLineChars="196" w:firstLine="472"/>
        <w:rPr>
          <w:rFonts w:hAnsi="宋体"/>
          <w:bCs/>
        </w:rPr>
      </w:pPr>
      <w:r>
        <w:rPr>
          <w:rFonts w:hAnsi="宋体" w:hint="eastAsia"/>
          <w:b/>
        </w:rPr>
        <w:t xml:space="preserve">（二）开标程序    </w:t>
      </w:r>
    </w:p>
    <w:p w:rsidR="0058783B" w:rsidRDefault="006509E0">
      <w:pPr>
        <w:pStyle w:val="af"/>
        <w:snapToGrid w:val="0"/>
        <w:spacing w:beforeLines="0" w:afterLines="0" w:line="420" w:lineRule="exact"/>
        <w:ind w:firstLineChars="200" w:firstLine="480"/>
        <w:rPr>
          <w:rFonts w:hAnsi="宋体"/>
        </w:rPr>
      </w:pPr>
      <w:r>
        <w:rPr>
          <w:rFonts w:hAnsi="宋体" w:hint="eastAsia"/>
        </w:rPr>
        <w:t>1.开标会由招标人主持，</w:t>
      </w:r>
      <w:bookmarkStart w:id="47" w:name="_Hlk59694585"/>
      <w:r>
        <w:rPr>
          <w:rFonts w:hAnsi="宋体" w:hint="eastAsia"/>
          <w:b/>
          <w:bCs/>
          <w:u w:val="single"/>
          <w:shd w:val="pct10" w:color="auto" w:fill="FFFFFF"/>
        </w:rPr>
        <w:t>并通过临海市限额以下公共资源交易区域平台--每日直播平台进行现场直播，各投标人请准时在线参加。</w:t>
      </w:r>
      <w:bookmarkStart w:id="48" w:name="_Hlk59690176"/>
      <w:r>
        <w:rPr>
          <w:rFonts w:hAnsi="宋体" w:hint="eastAsia"/>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Ansi="宋体" w:hint="eastAsia"/>
          <w:b/>
          <w:bCs/>
          <w:u w:val="single"/>
          <w:shd w:val="pct10" w:color="auto" w:fill="FFFFFF"/>
        </w:rPr>
        <w:t>-每日直播平台---点击该项目</w:t>
      </w:r>
      <w:r>
        <w:rPr>
          <w:rFonts w:hAnsi="宋体"/>
          <w:b/>
          <w:bCs/>
          <w:u w:val="single"/>
          <w:shd w:val="pct10" w:color="auto" w:fill="FFFFFF"/>
        </w:rPr>
        <w:t>—</w:t>
      </w:r>
      <w:r>
        <w:rPr>
          <w:rFonts w:hAnsi="宋体" w:hint="eastAsia"/>
          <w:b/>
          <w:bCs/>
          <w:u w:val="single"/>
          <w:shd w:val="pct10" w:color="auto" w:fill="FFFFFF"/>
        </w:rPr>
        <w:t>登陆，进入答疑进行提问，招标人（代理机构）应当及时作出答复，并制作记录</w:t>
      </w:r>
      <w:bookmarkEnd w:id="47"/>
      <w:r>
        <w:rPr>
          <w:rFonts w:hAnsi="宋体" w:hint="eastAsia"/>
          <w:b/>
          <w:bCs/>
          <w:u w:val="single"/>
          <w:shd w:val="pct10" w:color="auto" w:fill="FFFFFF"/>
        </w:rPr>
        <w:t>；</w:t>
      </w:r>
    </w:p>
    <w:bookmarkEnd w:id="48"/>
    <w:p w:rsidR="0058783B" w:rsidRDefault="006509E0">
      <w:pPr>
        <w:pStyle w:val="af"/>
        <w:snapToGrid w:val="0"/>
        <w:spacing w:beforeLines="0" w:afterLines="0" w:line="420" w:lineRule="exact"/>
        <w:ind w:firstLineChars="200" w:firstLine="480"/>
        <w:rPr>
          <w:rFonts w:hAnsi="宋体"/>
        </w:rPr>
      </w:pPr>
      <w:r>
        <w:rPr>
          <w:rFonts w:hAnsi="宋体" w:hint="eastAsia"/>
        </w:rPr>
        <w:t>2. 招标人点击临海市限额以下公共资源交易区域平台-不见面开标大厅--</w:t>
      </w:r>
      <w:r>
        <w:rPr>
          <w:rFonts w:hAnsi="宋体" w:hint="eastAsia"/>
        </w:rPr>
        <w:lastRenderedPageBreak/>
        <w:t>【开始解密】按钮，</w:t>
      </w:r>
      <w:bookmarkStart w:id="49" w:name="_Hlk59625783"/>
      <w:r>
        <w:rPr>
          <w:rFonts w:hAnsi="宋体" w:hint="eastAsia"/>
        </w:rPr>
        <w:t>由投标人按招标文件规定的时间及</w:t>
      </w:r>
      <w:bookmarkStart w:id="50" w:name="_Hlk59626264"/>
      <w:r>
        <w:rPr>
          <w:rFonts w:hAnsi="宋体" w:hint="eastAsia"/>
        </w:rPr>
        <w:t>平台</w:t>
      </w:r>
      <w:bookmarkEnd w:id="50"/>
      <w:r>
        <w:rPr>
          <w:rFonts w:hAnsi="宋体" w:hint="eastAsia"/>
        </w:rPr>
        <w:t>显示的时间内自行进行投标文件解密。</w:t>
      </w:r>
      <w:bookmarkEnd w:id="49"/>
      <w:r>
        <w:rPr>
          <w:rFonts w:hAnsi="宋体" w:hint="eastAsia"/>
        </w:rPr>
        <w:t>投标文件的制作和解密应使用同一个数字证书，否则将可能解密失败。解密过程中如因CA数字证书等问题而无法解密的，请马上致电服务热线400-0571-337寻求解决。</w:t>
      </w:r>
      <w:bookmarkStart w:id="51" w:name="_Hlk59805375"/>
      <w:r>
        <w:rPr>
          <w:rFonts w:hAnsi="宋体" w:hint="eastAsia"/>
        </w:rPr>
        <w:t>投标人未按时解密或解密失败的，其投标文件为无效标。</w:t>
      </w:r>
      <w:bookmarkEnd w:id="51"/>
    </w:p>
    <w:p w:rsidR="0058783B" w:rsidRDefault="006509E0">
      <w:pPr>
        <w:pStyle w:val="af"/>
        <w:snapToGrid w:val="0"/>
        <w:spacing w:beforeLines="0" w:afterLines="0" w:line="420" w:lineRule="exact"/>
        <w:rPr>
          <w:rFonts w:hAnsi="宋体"/>
          <w:b/>
          <w:bCs/>
          <w:u w:val="single"/>
          <w:shd w:val="pct10" w:color="auto" w:fill="FFFFFF"/>
        </w:rPr>
      </w:pPr>
      <w:r>
        <w:rPr>
          <w:rFonts w:hAnsi="宋体" w:hint="eastAsia"/>
          <w:b/>
          <w:bCs/>
          <w:u w:val="single"/>
          <w:shd w:val="pct10" w:color="auto" w:fill="FFFFFF"/>
        </w:rPr>
        <w:t>该项目投标人数量及各投标人投标文件是否完成解密以平台显示内容为准。</w:t>
      </w:r>
    </w:p>
    <w:p w:rsidR="0058783B" w:rsidRDefault="006509E0">
      <w:pPr>
        <w:pStyle w:val="af"/>
        <w:snapToGrid w:val="0"/>
        <w:spacing w:beforeLines="0" w:afterLines="0" w:line="420" w:lineRule="exact"/>
        <w:ind w:firstLineChars="200" w:firstLine="480"/>
        <w:rPr>
          <w:rFonts w:hAnsi="宋体"/>
          <w:b/>
          <w:bCs/>
          <w:u w:val="single"/>
          <w:shd w:val="pct10" w:color="auto" w:fill="FFFFFF"/>
        </w:rPr>
      </w:pPr>
      <w:r>
        <w:rPr>
          <w:rFonts w:hAnsi="宋体"/>
        </w:rPr>
        <w:t>3</w:t>
      </w:r>
      <w:r>
        <w:rPr>
          <w:rFonts w:hAnsi="宋体" w:hint="eastAsia"/>
        </w:rPr>
        <w:t>.解密结束后，主持人介绍参加开标会的人员名单，告知应当回避的情形,提请有关人员回避；</w:t>
      </w:r>
    </w:p>
    <w:p w:rsidR="0058783B" w:rsidRDefault="006509E0">
      <w:pPr>
        <w:pStyle w:val="af"/>
        <w:snapToGrid w:val="0"/>
        <w:spacing w:beforeLines="0" w:afterLines="0" w:line="420" w:lineRule="exact"/>
        <w:ind w:firstLineChars="200" w:firstLine="480"/>
        <w:rPr>
          <w:rFonts w:hAnsi="宋体"/>
        </w:rPr>
      </w:pPr>
      <w:r>
        <w:rPr>
          <w:rFonts w:hAnsi="宋体"/>
        </w:rPr>
        <w:t>4</w:t>
      </w:r>
      <w:r>
        <w:rPr>
          <w:rFonts w:hAnsi="宋体" w:hint="eastAsia"/>
        </w:rPr>
        <w:t>.投标文件结束解密后，投标人应当通过邮件形式，将经授权代表签署的《采购活动现场确认声明书》</w:t>
      </w:r>
      <w:r>
        <w:rPr>
          <w:rFonts w:hAnsi="宋体" w:hint="eastAsia"/>
          <w:b/>
          <w:bCs/>
          <w:u w:val="single"/>
        </w:rPr>
        <w:t>（格式见招标文件最后一页14.</w:t>
      </w:r>
      <w:r>
        <w:rPr>
          <w:rFonts w:hint="eastAsia"/>
        </w:rPr>
        <w:t xml:space="preserve"> </w:t>
      </w:r>
      <w:r>
        <w:rPr>
          <w:rFonts w:hAnsi="宋体" w:hint="eastAsia"/>
          <w:b/>
          <w:bCs/>
          <w:u w:val="single"/>
        </w:rPr>
        <w:t>投标活动现场确认声明书）</w:t>
      </w:r>
      <w:r>
        <w:rPr>
          <w:rFonts w:hAnsi="宋体" w:hint="eastAsia"/>
        </w:rPr>
        <w:t>扫描件发至代理机构电子邮箱（</w:t>
      </w:r>
      <w:r>
        <w:rPr>
          <w:rFonts w:hAnsi="宋体"/>
        </w:rPr>
        <w:t>2794725066@qq.com</w:t>
      </w:r>
      <w:r>
        <w:rPr>
          <w:rFonts w:hAnsi="宋体" w:hint="eastAsia"/>
        </w:rPr>
        <w:t>）,联系人：董先生，电话：0</w:t>
      </w:r>
      <w:r>
        <w:rPr>
          <w:rFonts w:hAnsi="宋体"/>
        </w:rPr>
        <w:t>576-89188963</w:t>
      </w:r>
      <w:r>
        <w:rPr>
          <w:rFonts w:hAnsi="宋体" w:hint="eastAsia"/>
        </w:rPr>
        <w:t>；</w:t>
      </w:r>
    </w:p>
    <w:p w:rsidR="0058783B" w:rsidRDefault="006509E0">
      <w:pPr>
        <w:pStyle w:val="af"/>
        <w:snapToGrid w:val="0"/>
        <w:spacing w:beforeLines="0" w:afterLines="0" w:line="420" w:lineRule="exact"/>
        <w:ind w:firstLineChars="200" w:firstLine="480"/>
        <w:rPr>
          <w:rFonts w:hAnsi="宋体"/>
        </w:rPr>
      </w:pPr>
      <w:r>
        <w:rPr>
          <w:rFonts w:hAnsi="宋体"/>
        </w:rPr>
        <w:t>5</w:t>
      </w:r>
      <w:r>
        <w:rPr>
          <w:rFonts w:hAnsi="宋体" w:hint="eastAsia"/>
        </w:rPr>
        <w:t>.代理机构点击【</w:t>
      </w:r>
      <w:bookmarkStart w:id="52" w:name="_Hlk59371589"/>
      <w:r>
        <w:rPr>
          <w:rFonts w:hAnsi="宋体" w:hint="eastAsia"/>
        </w:rPr>
        <w:t>开启标书信息</w:t>
      </w:r>
      <w:bookmarkEnd w:id="52"/>
      <w:r>
        <w:rPr>
          <w:rFonts w:hAnsi="宋体" w:hint="eastAsia"/>
        </w:rPr>
        <w:t>】，开启标书成功后进入评标流程；</w:t>
      </w:r>
    </w:p>
    <w:p w:rsidR="0058783B" w:rsidRDefault="006509E0">
      <w:pPr>
        <w:pStyle w:val="af"/>
        <w:snapToGrid w:val="0"/>
        <w:spacing w:beforeLines="0" w:afterLines="0" w:line="420" w:lineRule="exact"/>
        <w:ind w:firstLineChars="200" w:firstLine="480"/>
        <w:rPr>
          <w:rFonts w:hAnsi="宋体"/>
        </w:rPr>
      </w:pPr>
      <w:r>
        <w:rPr>
          <w:rFonts w:hAnsi="宋体"/>
        </w:rPr>
        <w:t>6</w:t>
      </w:r>
      <w:r>
        <w:rPr>
          <w:rFonts w:hAnsi="宋体" w:hint="eastAsia"/>
        </w:rPr>
        <w:t>.</w:t>
      </w:r>
      <w:bookmarkStart w:id="53" w:name="_Hlk59392570"/>
      <w:r>
        <w:rPr>
          <w:rFonts w:hAnsi="宋体" w:hint="eastAsia"/>
        </w:rPr>
        <w:t>资格及商务技术文件</w:t>
      </w:r>
      <w:bookmarkEnd w:id="53"/>
      <w:r>
        <w:rPr>
          <w:rFonts w:hAnsi="宋体" w:hint="eastAsia"/>
        </w:rPr>
        <w:t>评审；</w:t>
      </w:r>
    </w:p>
    <w:p w:rsidR="0058783B" w:rsidRDefault="006509E0">
      <w:pPr>
        <w:pStyle w:val="af"/>
        <w:snapToGrid w:val="0"/>
        <w:spacing w:beforeLines="0" w:afterLines="0" w:line="420" w:lineRule="exact"/>
        <w:ind w:firstLineChars="200" w:firstLine="480"/>
        <w:rPr>
          <w:rFonts w:hAnsi="宋体"/>
          <w:b/>
          <w:bCs/>
        </w:rPr>
      </w:pPr>
      <w:r>
        <w:rPr>
          <w:rFonts w:hAnsi="宋体"/>
        </w:rPr>
        <w:t>7</w:t>
      </w:r>
      <w:r>
        <w:rPr>
          <w:rFonts w:hAnsi="宋体" w:hint="eastAsia"/>
        </w:rPr>
        <w:t>.由主持人公布资格及商务技术文件无效的投标人名单、投标无效的原因及其他有效投标的评分汇总分</w:t>
      </w:r>
      <w:r>
        <w:rPr>
          <w:rFonts w:hAnsi="宋体" w:hint="eastAsia"/>
          <w:b/>
          <w:bCs/>
        </w:rPr>
        <w:t>；</w:t>
      </w:r>
    </w:p>
    <w:p w:rsidR="0058783B" w:rsidRDefault="006509E0">
      <w:pPr>
        <w:pStyle w:val="af"/>
        <w:snapToGrid w:val="0"/>
        <w:spacing w:beforeLines="0" w:afterLines="0" w:line="420" w:lineRule="exact"/>
        <w:ind w:firstLineChars="200" w:firstLine="480"/>
        <w:rPr>
          <w:rFonts w:hAnsi="宋体"/>
        </w:rPr>
      </w:pPr>
      <w:r>
        <w:rPr>
          <w:rFonts w:hAnsi="宋体"/>
        </w:rPr>
        <w:t>8</w:t>
      </w:r>
      <w:r>
        <w:rPr>
          <w:rFonts w:hAnsi="宋体" w:hint="eastAsia"/>
        </w:rPr>
        <w:t>.开启报价响应文件：代理机构成功开启报价响应文件后，方可查看各投标人报价情况。</w:t>
      </w:r>
    </w:p>
    <w:p w:rsidR="0058783B" w:rsidRDefault="006509E0">
      <w:pPr>
        <w:pStyle w:val="af"/>
        <w:snapToGrid w:val="0"/>
        <w:spacing w:beforeLines="0" w:afterLines="0" w:line="420" w:lineRule="exact"/>
        <w:ind w:leftChars="228" w:left="719" w:hangingChars="100" w:hanging="240"/>
        <w:rPr>
          <w:rFonts w:hAnsi="宋体"/>
        </w:rPr>
      </w:pPr>
      <w:r>
        <w:rPr>
          <w:rFonts w:hAnsi="宋体"/>
        </w:rPr>
        <w:t>9</w:t>
      </w:r>
      <w:r>
        <w:rPr>
          <w:rFonts w:hAnsi="宋体" w:hint="eastAsia"/>
        </w:rPr>
        <w:t>.报价文件评审；</w:t>
      </w:r>
    </w:p>
    <w:p w:rsidR="0058783B" w:rsidRDefault="006509E0">
      <w:pPr>
        <w:pStyle w:val="af"/>
        <w:snapToGrid w:val="0"/>
        <w:spacing w:beforeLines="0" w:afterLines="0" w:line="420" w:lineRule="exact"/>
        <w:ind w:firstLineChars="200" w:firstLine="480"/>
        <w:rPr>
          <w:rFonts w:hAnsi="宋体"/>
        </w:rPr>
      </w:pPr>
      <w:r>
        <w:rPr>
          <w:rFonts w:hAnsi="宋体"/>
        </w:rPr>
        <w:t>10</w:t>
      </w:r>
      <w:r>
        <w:rPr>
          <w:rFonts w:hAnsi="宋体" w:hint="eastAsia"/>
        </w:rPr>
        <w:t>．由主持人公布报价文件无效的投标人名单、投标无效的原因，宣布综合</w:t>
      </w:r>
      <w:bookmarkStart w:id="54" w:name="_Hlk59371720"/>
      <w:r>
        <w:rPr>
          <w:rFonts w:hAnsi="宋体" w:hint="eastAsia"/>
        </w:rPr>
        <w:t>得分结果</w:t>
      </w:r>
      <w:bookmarkEnd w:id="54"/>
      <w:r>
        <w:rPr>
          <w:rFonts w:hAnsi="宋体" w:hint="eastAsia"/>
        </w:rPr>
        <w:t>及中标候选人名单。</w:t>
      </w:r>
      <w:r>
        <w:rPr>
          <w:rFonts w:hAnsi="宋体" w:hint="eastAsia"/>
          <w:b/>
          <w:bCs/>
          <w:u w:val="single"/>
        </w:rPr>
        <w:t>投标人可通过</w:t>
      </w:r>
      <w:bookmarkStart w:id="55" w:name="_Hlk59626287"/>
      <w:r>
        <w:rPr>
          <w:rFonts w:hAnsi="宋体" w:hint="eastAsia"/>
          <w:b/>
          <w:bCs/>
          <w:u w:val="single"/>
        </w:rPr>
        <w:t>临海市限额以下公共资源交易区域平台</w:t>
      </w:r>
      <w:bookmarkEnd w:id="55"/>
      <w:r>
        <w:rPr>
          <w:rFonts w:hAnsi="宋体" w:hint="eastAsia"/>
          <w:b/>
          <w:bCs/>
          <w:u w:val="single"/>
        </w:rPr>
        <w:t>-每日直播平台查看评审结果，请各投标人注意收看；</w:t>
      </w:r>
    </w:p>
    <w:p w:rsidR="0058783B" w:rsidRDefault="006509E0">
      <w:pPr>
        <w:pStyle w:val="af"/>
        <w:snapToGrid w:val="0"/>
        <w:spacing w:beforeLines="0" w:afterLines="0" w:line="420" w:lineRule="exact"/>
        <w:ind w:leftChars="228" w:left="719" w:hangingChars="100" w:hanging="240"/>
        <w:rPr>
          <w:rFonts w:hAnsi="宋体"/>
        </w:rPr>
      </w:pPr>
      <w:r>
        <w:rPr>
          <w:rFonts w:hAnsi="宋体" w:hint="eastAsia"/>
        </w:rPr>
        <w:t>1</w:t>
      </w:r>
      <w:r>
        <w:rPr>
          <w:rFonts w:hAnsi="宋体"/>
        </w:rPr>
        <w:t>1</w:t>
      </w:r>
      <w:r>
        <w:rPr>
          <w:rFonts w:hAnsi="宋体" w:hint="eastAsia"/>
        </w:rPr>
        <w:t>．开标会议结束。</w:t>
      </w:r>
    </w:p>
    <w:p w:rsidR="0058783B" w:rsidRDefault="006509E0">
      <w:pPr>
        <w:pStyle w:val="af"/>
        <w:snapToGrid w:val="0"/>
        <w:spacing w:beforeLines="0" w:afterLines="0" w:line="420" w:lineRule="exact"/>
        <w:ind w:leftChars="228" w:left="720" w:hangingChars="100" w:hanging="241"/>
        <w:rPr>
          <w:rFonts w:hAnsi="宋体"/>
        </w:rPr>
      </w:pPr>
      <w:r>
        <w:rPr>
          <w:rFonts w:hAnsi="宋体" w:hint="eastAsia"/>
          <w:b/>
        </w:rPr>
        <w:t>五、评标</w:t>
      </w:r>
    </w:p>
    <w:p w:rsidR="0058783B" w:rsidRDefault="006509E0">
      <w:pPr>
        <w:pStyle w:val="af"/>
        <w:snapToGrid w:val="0"/>
        <w:spacing w:beforeLines="0" w:afterLines="0" w:line="420" w:lineRule="exact"/>
        <w:ind w:leftChars="228" w:left="720" w:hangingChars="100" w:hanging="241"/>
        <w:rPr>
          <w:rFonts w:hAnsi="宋体"/>
        </w:rPr>
      </w:pPr>
      <w:r>
        <w:rPr>
          <w:rFonts w:hAnsi="宋体" w:hint="eastAsia"/>
          <w:b/>
        </w:rPr>
        <w:t>（一）组建评标委员会</w:t>
      </w:r>
    </w:p>
    <w:p w:rsidR="0058783B" w:rsidRDefault="006509E0">
      <w:pPr>
        <w:pStyle w:val="af"/>
        <w:snapToGrid w:val="0"/>
        <w:spacing w:beforeLines="0" w:afterLines="0" w:line="420" w:lineRule="exact"/>
        <w:ind w:firstLineChars="196" w:firstLine="472"/>
        <w:rPr>
          <w:rFonts w:hAnsi="宋体"/>
          <w:b/>
        </w:rPr>
      </w:pPr>
      <w:r>
        <w:rPr>
          <w:rFonts w:hAnsi="宋体" w:hint="eastAsia"/>
          <w:b/>
        </w:rPr>
        <w:t>（1）本项目评标委员会由招标人依法组建。</w:t>
      </w:r>
    </w:p>
    <w:p w:rsidR="0058783B" w:rsidRDefault="006509E0">
      <w:pPr>
        <w:pStyle w:val="af"/>
        <w:snapToGrid w:val="0"/>
        <w:spacing w:beforeLines="0" w:afterLines="0" w:line="420" w:lineRule="exact"/>
        <w:ind w:firstLineChars="196" w:firstLine="472"/>
        <w:rPr>
          <w:rFonts w:hAnsi="宋体"/>
          <w:b/>
        </w:rPr>
      </w:pPr>
      <w:r>
        <w:rPr>
          <w:rFonts w:hAnsi="宋体" w:hint="eastAsia"/>
          <w:b/>
        </w:rPr>
        <w:t>（2）评标委员会成员与参与投标的投标人有下列情形之一的，应当回避：</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①参加采购活动前3年内与投标人存在劳动关系；</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②参加采购活动前3年内担任投标人的董事、监事；</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③参加采购活动前3年内是投标人的控股股东或者实际控制人；</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④与投标人的法定代表人或者负责人有夫妻、直系血亲、三代以内旁系血亲或者近姻亲关系；</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⑤与投标人有其他可能影响采购活动公平、公正进行的关系。</w:t>
      </w:r>
    </w:p>
    <w:p w:rsidR="0058783B" w:rsidRDefault="006509E0">
      <w:pPr>
        <w:pStyle w:val="af"/>
        <w:snapToGrid w:val="0"/>
        <w:spacing w:beforeLines="0" w:afterLines="0" w:line="420" w:lineRule="exact"/>
        <w:ind w:firstLineChars="196" w:firstLine="472"/>
        <w:rPr>
          <w:rFonts w:hAnsi="宋体"/>
          <w:b/>
        </w:rPr>
      </w:pPr>
      <w:r>
        <w:rPr>
          <w:rFonts w:hAnsi="宋体" w:hint="eastAsia"/>
          <w:b/>
        </w:rPr>
        <w:lastRenderedPageBreak/>
        <w:t>（3）评标委员会负责具体评标事务，并独立履行下列职责：</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1.审查、评价投标文件是否符合招标文件的商务、技术等实质性要求；</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2.要求投标人对投标文件有关事项作出澄清或者说明；</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3.对投标文件进行比较和评价；</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4.确定中标候选人名单，以及根据招标人委托直接确定中标人；</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5.向招标人、代理机构或者有关部门报告评标中发现的违法行为；</w:t>
      </w:r>
    </w:p>
    <w:p w:rsidR="0058783B" w:rsidRDefault="006509E0">
      <w:pPr>
        <w:pStyle w:val="af"/>
        <w:snapToGrid w:val="0"/>
        <w:spacing w:beforeLines="0" w:afterLines="0" w:line="420" w:lineRule="exact"/>
        <w:ind w:firstLineChars="196" w:firstLine="470"/>
        <w:rPr>
          <w:rFonts w:hAnsi="宋体"/>
          <w:bCs/>
        </w:rPr>
      </w:pPr>
      <w:r>
        <w:rPr>
          <w:rFonts w:hAnsi="宋体" w:hint="eastAsia"/>
          <w:bCs/>
        </w:rPr>
        <w:t>6.法律法规规定的其他职责。</w:t>
      </w:r>
    </w:p>
    <w:p w:rsidR="0058783B" w:rsidRDefault="006509E0">
      <w:pPr>
        <w:pStyle w:val="af"/>
        <w:snapToGrid w:val="0"/>
        <w:spacing w:beforeLines="0" w:afterLines="0" w:line="420" w:lineRule="exact"/>
        <w:ind w:firstLineChars="200" w:firstLine="482"/>
        <w:rPr>
          <w:rFonts w:hAnsi="宋体"/>
        </w:rPr>
      </w:pPr>
      <w:r>
        <w:rPr>
          <w:rFonts w:hAnsi="宋体" w:hint="eastAsia"/>
          <w:b/>
        </w:rPr>
        <w:t>（二）评标的方式</w:t>
      </w:r>
    </w:p>
    <w:p w:rsidR="0058783B" w:rsidRDefault="006509E0">
      <w:pPr>
        <w:pStyle w:val="af"/>
        <w:snapToGrid w:val="0"/>
        <w:spacing w:beforeLines="0" w:afterLines="0" w:line="420" w:lineRule="exact"/>
        <w:ind w:firstLineChars="200" w:firstLine="480"/>
        <w:rPr>
          <w:rFonts w:hAnsi="宋体"/>
        </w:rPr>
      </w:pPr>
      <w:r>
        <w:rPr>
          <w:rFonts w:hAnsi="宋体" w:hint="eastAsia"/>
        </w:rPr>
        <w:t>本项目采用不公开方式评标，评标的依据为招标文件和投标文件，本项目采用电子评审方法。</w:t>
      </w:r>
    </w:p>
    <w:p w:rsidR="0058783B" w:rsidRDefault="006509E0">
      <w:pPr>
        <w:pStyle w:val="af"/>
        <w:snapToGrid w:val="0"/>
        <w:spacing w:beforeLines="0" w:afterLines="0" w:line="420" w:lineRule="exact"/>
        <w:ind w:firstLineChars="200" w:firstLine="482"/>
        <w:rPr>
          <w:rFonts w:hAnsi="宋体"/>
          <w:b/>
        </w:rPr>
      </w:pPr>
      <w:r>
        <w:rPr>
          <w:rFonts w:hAnsi="宋体" w:hint="eastAsia"/>
          <w:b/>
        </w:rPr>
        <w:t>（三）</w:t>
      </w:r>
      <w:r>
        <w:rPr>
          <w:rFonts w:hAnsi="宋体" w:hint="eastAsia"/>
          <w:b/>
          <w:bCs/>
        </w:rPr>
        <w:t>评标程序</w:t>
      </w:r>
    </w:p>
    <w:p w:rsidR="0058783B" w:rsidRDefault="006509E0">
      <w:pPr>
        <w:snapToGrid w:val="0"/>
        <w:spacing w:line="420" w:lineRule="exact"/>
        <w:ind w:firstLineChars="196" w:firstLine="472"/>
        <w:rPr>
          <w:rFonts w:ascii="宋体" w:hAnsi="宋体"/>
          <w:b/>
          <w:bCs/>
          <w:sz w:val="24"/>
        </w:rPr>
      </w:pPr>
      <w:r>
        <w:rPr>
          <w:rFonts w:ascii="宋体" w:hAnsi="宋体" w:hint="eastAsia"/>
          <w:b/>
          <w:bCs/>
          <w:sz w:val="24"/>
        </w:rPr>
        <w:t>1.资格审查</w:t>
      </w:r>
    </w:p>
    <w:p w:rsidR="0058783B" w:rsidRDefault="006509E0">
      <w:pPr>
        <w:snapToGrid w:val="0"/>
        <w:spacing w:line="420" w:lineRule="exact"/>
        <w:ind w:firstLineChars="196" w:firstLine="470"/>
        <w:rPr>
          <w:rFonts w:ascii="宋体" w:hAnsi="宋体"/>
          <w:b/>
          <w:bCs/>
          <w:sz w:val="24"/>
        </w:rPr>
      </w:pPr>
      <w:r>
        <w:rPr>
          <w:rFonts w:ascii="宋体" w:hAnsi="宋体" w:hint="eastAsia"/>
          <w:sz w:val="24"/>
        </w:rPr>
        <w:t>采购项目开标结束后，招标人或者代理机构应当依法对投标人的资格进行审查，对审查发现无效的进行必要的询标，结束后公布无效投标的投标人名单、投标无效的原因。</w:t>
      </w:r>
    </w:p>
    <w:p w:rsidR="0058783B" w:rsidRDefault="006509E0">
      <w:pPr>
        <w:snapToGrid w:val="0"/>
        <w:spacing w:line="420" w:lineRule="exact"/>
        <w:ind w:firstLineChars="196" w:firstLine="472"/>
        <w:rPr>
          <w:rFonts w:ascii="宋体" w:hAnsi="宋体"/>
          <w:b/>
          <w:bCs/>
          <w:sz w:val="24"/>
        </w:rPr>
      </w:pPr>
      <w:r>
        <w:rPr>
          <w:rFonts w:ascii="宋体" w:hAnsi="宋体" w:hint="eastAsia"/>
          <w:b/>
          <w:bCs/>
          <w:sz w:val="24"/>
        </w:rPr>
        <w:t>2.符合性审查</w:t>
      </w:r>
    </w:p>
    <w:p w:rsidR="0058783B" w:rsidRDefault="006509E0">
      <w:pPr>
        <w:snapToGrid w:val="0"/>
        <w:spacing w:line="420" w:lineRule="exact"/>
        <w:ind w:firstLineChars="196" w:firstLine="470"/>
        <w:rPr>
          <w:rFonts w:ascii="宋体" w:hAnsi="宋体"/>
          <w:sz w:val="24"/>
        </w:rPr>
      </w:pPr>
      <w:r>
        <w:rPr>
          <w:rFonts w:ascii="宋体" w:hAnsi="宋体" w:hint="eastAsia"/>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rsidR="0058783B" w:rsidRDefault="006509E0">
      <w:pPr>
        <w:snapToGrid w:val="0"/>
        <w:spacing w:line="420" w:lineRule="exact"/>
        <w:ind w:firstLineChars="100" w:firstLine="241"/>
        <w:rPr>
          <w:rFonts w:ascii="宋体" w:hAnsi="宋体"/>
          <w:b/>
          <w:sz w:val="24"/>
        </w:rPr>
      </w:pPr>
      <w:r>
        <w:rPr>
          <w:rFonts w:ascii="宋体" w:hAnsi="宋体" w:hint="eastAsia"/>
          <w:b/>
          <w:sz w:val="24"/>
        </w:rPr>
        <w:t>（四）澄清问题的形式</w:t>
      </w:r>
    </w:p>
    <w:p w:rsidR="0058783B" w:rsidRDefault="006509E0">
      <w:pPr>
        <w:pStyle w:val="af"/>
        <w:snapToGrid w:val="0"/>
        <w:spacing w:beforeLines="0" w:afterLines="0" w:line="420" w:lineRule="exact"/>
        <w:ind w:firstLineChars="200" w:firstLine="480"/>
        <w:rPr>
          <w:rFonts w:hAnsi="宋体"/>
        </w:rPr>
      </w:pPr>
      <w:r>
        <w:rPr>
          <w:rFonts w:hAnsi="宋体" w:hint="eastAsia"/>
        </w:rPr>
        <w:t>对投标文件中含义不明确、同类问题表述不一致或者有明显文字和计算错误的内容，评标委员会可要求投标人作出必要的</w:t>
      </w:r>
      <w:bookmarkStart w:id="56" w:name="_Hlk59372079"/>
      <w:r>
        <w:rPr>
          <w:rFonts w:hAnsi="宋体" w:hint="eastAsia"/>
        </w:rPr>
        <w:t>澄清、说明</w:t>
      </w:r>
      <w:bookmarkEnd w:id="56"/>
      <w:r>
        <w:rPr>
          <w:rFonts w:hAnsi="宋体" w:hint="eastAsia"/>
        </w:rPr>
        <w:t>或者补正。评标委员会的澄清内容及投标人的澄清、说明或者补正均通过</w:t>
      </w:r>
      <w:bookmarkStart w:id="57" w:name="_Hlk59371846"/>
      <w:r>
        <w:rPr>
          <w:rFonts w:hAnsi="宋体" w:hint="eastAsia"/>
        </w:rPr>
        <w:t>电子交易平台交换数据电文。</w:t>
      </w:r>
      <w:bookmarkStart w:id="58" w:name="_Hlk59700505"/>
      <w:bookmarkEnd w:id="57"/>
      <w:r>
        <w:rPr>
          <w:rFonts w:hAnsi="宋体" w:hint="eastAsia"/>
        </w:rPr>
        <w:t>同时代理机构也将通过临海市限额以下公共资源交易区域平台--每日直播平台</w:t>
      </w:r>
      <w:bookmarkStart w:id="59" w:name="_Hlk59371920"/>
      <w:r>
        <w:rPr>
          <w:rFonts w:hAnsi="宋体" w:hint="eastAsia"/>
        </w:rPr>
        <w:t>进行问题澄清。</w:t>
      </w:r>
      <w:bookmarkEnd w:id="58"/>
    </w:p>
    <w:bookmarkEnd w:id="59"/>
    <w:p w:rsidR="0058783B" w:rsidRDefault="006509E0">
      <w:pPr>
        <w:snapToGrid w:val="0"/>
        <w:spacing w:line="420" w:lineRule="exact"/>
        <w:ind w:firstLineChars="200" w:firstLine="480"/>
        <w:rPr>
          <w:rFonts w:ascii="宋体" w:hAnsi="宋体"/>
          <w:sz w:val="24"/>
        </w:rPr>
      </w:pPr>
      <w:r>
        <w:rPr>
          <w:rFonts w:ascii="宋体" w:hAnsi="宋体" w:hint="eastAsia"/>
          <w:sz w:val="24"/>
        </w:rPr>
        <w:t>评标委员会发出澄清内容后，投标人应当在代理机构及平台上</w:t>
      </w:r>
      <w:r>
        <w:rPr>
          <w:rFonts w:ascii="宋体" w:hAnsi="宋体" w:hint="eastAsia"/>
          <w:b/>
          <w:bCs/>
          <w:sz w:val="24"/>
          <w:u w:val="single"/>
        </w:rPr>
        <w:t>规定的时间内（30分钟，具体时间以临海市限额以下公共资源交易区域平台系统上显示的时间为准）</w:t>
      </w:r>
      <w:r>
        <w:rPr>
          <w:rFonts w:ascii="宋体" w:hAnsi="宋体" w:hint="eastAsia"/>
          <w:b/>
          <w:bCs/>
          <w:sz w:val="24"/>
        </w:rPr>
        <w:t>，</w:t>
      </w:r>
      <w:r>
        <w:rPr>
          <w:rFonts w:ascii="宋体" w:hAnsi="宋体" w:hint="eastAsia"/>
          <w:sz w:val="24"/>
        </w:rPr>
        <w:t>提交澄清说明或补正，否则视为投标人放弃答复，并自行承担因此而产生的不利后果。澄清、说明或者补正不得超出投标文件的范围或者改变投标文件的实质性内容。</w:t>
      </w:r>
    </w:p>
    <w:p w:rsidR="0058783B" w:rsidRDefault="006509E0">
      <w:pPr>
        <w:snapToGrid w:val="0"/>
        <w:spacing w:line="420" w:lineRule="exact"/>
        <w:ind w:firstLineChars="100" w:firstLine="241"/>
        <w:rPr>
          <w:rFonts w:ascii="宋体" w:hAnsi="宋体"/>
          <w:b/>
          <w:sz w:val="24"/>
        </w:rPr>
      </w:pPr>
      <w:r>
        <w:rPr>
          <w:rFonts w:ascii="宋体" w:hAnsi="宋体" w:hint="eastAsia"/>
          <w:b/>
          <w:sz w:val="24"/>
        </w:rPr>
        <w:t>（五）错误修正</w:t>
      </w:r>
    </w:p>
    <w:p w:rsidR="0058783B" w:rsidRDefault="006509E0">
      <w:pPr>
        <w:snapToGrid w:val="0"/>
        <w:spacing w:line="420" w:lineRule="exact"/>
        <w:ind w:firstLineChars="200" w:firstLine="480"/>
        <w:rPr>
          <w:rFonts w:ascii="宋体" w:hAnsi="宋体"/>
          <w:sz w:val="24"/>
        </w:rPr>
      </w:pPr>
      <w:r>
        <w:rPr>
          <w:rFonts w:ascii="宋体" w:hAnsi="宋体" w:hint="eastAsia"/>
          <w:sz w:val="24"/>
        </w:rPr>
        <w:t>投标文件报价出现前后不一致的，按照下列规定修正：</w:t>
      </w:r>
    </w:p>
    <w:p w:rsidR="0058783B" w:rsidRDefault="006509E0">
      <w:pPr>
        <w:numPr>
          <w:ilvl w:val="0"/>
          <w:numId w:val="7"/>
        </w:numPr>
        <w:snapToGrid w:val="0"/>
        <w:spacing w:line="420" w:lineRule="exact"/>
        <w:ind w:firstLineChars="200" w:firstLine="480"/>
        <w:rPr>
          <w:rFonts w:ascii="宋体" w:hAnsi="宋体"/>
          <w:sz w:val="24"/>
        </w:rPr>
      </w:pPr>
      <w:r>
        <w:rPr>
          <w:rFonts w:ascii="宋体" w:hAnsi="宋体" w:hint="eastAsia"/>
          <w:sz w:val="24"/>
        </w:rPr>
        <w:t>投标文件中开标一览表（报价表）内容与投标文件中相应内容不一致</w:t>
      </w:r>
      <w:r>
        <w:rPr>
          <w:rFonts w:ascii="宋体" w:hAnsi="宋体" w:hint="eastAsia"/>
          <w:sz w:val="24"/>
        </w:rPr>
        <w:lastRenderedPageBreak/>
        <w:t>的，以开标一览表（报价表）为准</w:t>
      </w:r>
    </w:p>
    <w:p w:rsidR="0058783B" w:rsidRDefault="006509E0">
      <w:pPr>
        <w:numPr>
          <w:ilvl w:val="0"/>
          <w:numId w:val="7"/>
        </w:numPr>
        <w:snapToGrid w:val="0"/>
        <w:spacing w:line="420" w:lineRule="exact"/>
        <w:ind w:firstLineChars="200" w:firstLine="480"/>
        <w:rPr>
          <w:rFonts w:ascii="宋体" w:hAnsi="宋体"/>
          <w:sz w:val="24"/>
        </w:rPr>
      </w:pPr>
      <w:r>
        <w:rPr>
          <w:rFonts w:ascii="宋体" w:hAnsi="宋体" w:hint="eastAsia"/>
          <w:sz w:val="24"/>
        </w:rPr>
        <w:t>大写金额和小写金额不一致的，以大写金额为准；</w:t>
      </w:r>
    </w:p>
    <w:p w:rsidR="0058783B" w:rsidRDefault="006509E0">
      <w:pPr>
        <w:snapToGrid w:val="0"/>
        <w:spacing w:line="420" w:lineRule="exact"/>
        <w:ind w:firstLineChars="200" w:firstLine="480"/>
        <w:rPr>
          <w:rFonts w:ascii="宋体" w:hAnsi="宋体"/>
          <w:sz w:val="24"/>
        </w:rPr>
      </w:pPr>
      <w:r>
        <w:rPr>
          <w:rFonts w:ascii="宋体" w:hAnsi="宋体" w:hint="eastAsia"/>
          <w:sz w:val="24"/>
        </w:rPr>
        <w:t>（三）单价金额小数点或者百分比有明显错位的，以开标一览表的总价为准，并修改单价；</w:t>
      </w:r>
    </w:p>
    <w:p w:rsidR="0058783B" w:rsidRDefault="006509E0">
      <w:pPr>
        <w:snapToGrid w:val="0"/>
        <w:spacing w:line="420" w:lineRule="exact"/>
        <w:ind w:firstLineChars="200" w:firstLine="480"/>
        <w:rPr>
          <w:rFonts w:ascii="宋体" w:hAnsi="宋体"/>
          <w:sz w:val="24"/>
        </w:rPr>
      </w:pPr>
      <w:r>
        <w:rPr>
          <w:rFonts w:ascii="宋体" w:hAnsi="宋体" w:hint="eastAsia"/>
          <w:sz w:val="24"/>
        </w:rPr>
        <w:t>（四）总价金额与按单价汇总金额不一致的，以单价金额计算结果为准。</w:t>
      </w:r>
    </w:p>
    <w:p w:rsidR="0058783B" w:rsidRDefault="006509E0">
      <w:pPr>
        <w:snapToGrid w:val="0"/>
        <w:spacing w:line="420" w:lineRule="exact"/>
        <w:ind w:firstLineChars="200" w:firstLine="480"/>
        <w:rPr>
          <w:rFonts w:ascii="宋体" w:hAnsi="宋体"/>
          <w:sz w:val="24"/>
        </w:rPr>
      </w:pPr>
      <w:r>
        <w:rPr>
          <w:rFonts w:ascii="宋体" w:hAnsi="宋体" w:hint="eastAsia"/>
          <w:sz w:val="24"/>
        </w:rPr>
        <w:t>（五）对不同文字文本投标文件的解释发生异议的，以中文文本为准。</w:t>
      </w:r>
    </w:p>
    <w:p w:rsidR="0058783B" w:rsidRDefault="006509E0">
      <w:pPr>
        <w:snapToGrid w:val="0"/>
        <w:spacing w:line="420" w:lineRule="exact"/>
        <w:ind w:firstLineChars="200" w:firstLine="480"/>
        <w:rPr>
          <w:rFonts w:ascii="宋体" w:hAnsi="宋体"/>
          <w:sz w:val="24"/>
        </w:rPr>
      </w:pPr>
      <w:r>
        <w:rPr>
          <w:rFonts w:ascii="宋体" w:hAnsi="宋体" w:hint="eastAsia"/>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rsidR="0058783B" w:rsidRDefault="006509E0">
      <w:pPr>
        <w:pStyle w:val="af"/>
        <w:tabs>
          <w:tab w:val="left" w:pos="630"/>
        </w:tabs>
        <w:snapToGrid w:val="0"/>
        <w:spacing w:beforeLines="0" w:afterLines="0" w:line="420" w:lineRule="exact"/>
        <w:ind w:firstLineChars="100" w:firstLine="241"/>
        <w:rPr>
          <w:rFonts w:hAnsi="宋体"/>
          <w:b/>
        </w:rPr>
      </w:pPr>
      <w:r>
        <w:rPr>
          <w:rFonts w:hAnsi="宋体" w:hint="eastAsia"/>
          <w:b/>
        </w:rPr>
        <w:t>（六）评标原则和评标办法</w:t>
      </w:r>
    </w:p>
    <w:p w:rsidR="0058783B" w:rsidRDefault="006509E0">
      <w:pPr>
        <w:pStyle w:val="af"/>
        <w:snapToGrid w:val="0"/>
        <w:spacing w:beforeLines="0" w:afterLines="0" w:line="420" w:lineRule="exact"/>
        <w:ind w:firstLineChars="200" w:firstLine="480"/>
        <w:rPr>
          <w:rFonts w:hAnsi="宋体"/>
        </w:rPr>
      </w:pPr>
      <w:r>
        <w:rPr>
          <w:rFonts w:hAnsi="宋体" w:hint="eastAsia"/>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rsidR="0058783B" w:rsidRDefault="006509E0">
      <w:pPr>
        <w:pStyle w:val="af"/>
        <w:snapToGrid w:val="0"/>
        <w:spacing w:beforeLines="0" w:afterLines="0" w:line="420" w:lineRule="exact"/>
        <w:ind w:firstLineChars="200" w:firstLine="480"/>
        <w:rPr>
          <w:rFonts w:hAnsi="宋体"/>
        </w:rPr>
      </w:pPr>
      <w:r>
        <w:rPr>
          <w:rFonts w:hAnsi="宋体" w:hint="eastAsia"/>
        </w:rPr>
        <w:t>2.评标办法。本项目评标办法是</w:t>
      </w:r>
      <w:r>
        <w:rPr>
          <w:rFonts w:hAnsi="宋体" w:hint="eastAsia"/>
          <w:b/>
          <w:u w:val="single"/>
        </w:rPr>
        <w:t>综合评分法</w:t>
      </w:r>
      <w:r>
        <w:rPr>
          <w:rFonts w:hAnsi="宋体" w:hint="eastAsia"/>
        </w:rPr>
        <w:t>，具体评标内容及评分标准等详见《第四章：评标办法及评分标准》。</w:t>
      </w:r>
    </w:p>
    <w:p w:rsidR="0058783B" w:rsidRDefault="006509E0">
      <w:pPr>
        <w:spacing w:line="420" w:lineRule="exact"/>
        <w:ind w:firstLineChars="200" w:firstLine="482"/>
        <w:rPr>
          <w:rFonts w:ascii="宋体" w:hAnsi="宋体"/>
          <w:b/>
          <w:sz w:val="24"/>
        </w:rPr>
      </w:pPr>
      <w:r>
        <w:rPr>
          <w:rFonts w:ascii="宋体" w:hAnsi="宋体" w:hint="eastAsia"/>
          <w:b/>
          <w:sz w:val="24"/>
        </w:rPr>
        <w:t>六、定标</w:t>
      </w:r>
    </w:p>
    <w:p w:rsidR="0058783B" w:rsidRDefault="006509E0">
      <w:pPr>
        <w:spacing w:line="420" w:lineRule="exact"/>
        <w:ind w:firstLineChars="200" w:firstLine="482"/>
        <w:rPr>
          <w:rFonts w:ascii="宋体" w:hAnsi="宋体"/>
          <w:b/>
          <w:sz w:val="24"/>
        </w:rPr>
      </w:pPr>
      <w:r>
        <w:rPr>
          <w:rFonts w:ascii="宋体" w:hAnsi="宋体" w:hint="eastAsia"/>
          <w:b/>
          <w:sz w:val="24"/>
        </w:rPr>
        <w:t>（一）确定中标人</w:t>
      </w:r>
    </w:p>
    <w:p w:rsidR="0058783B" w:rsidRDefault="006509E0">
      <w:pPr>
        <w:spacing w:line="420" w:lineRule="exact"/>
        <w:ind w:firstLineChars="200" w:firstLine="480"/>
        <w:rPr>
          <w:rFonts w:ascii="宋体" w:hAnsi="宋体"/>
          <w:b/>
          <w:bCs/>
          <w:sz w:val="24"/>
        </w:rPr>
      </w:pPr>
      <w:r>
        <w:rPr>
          <w:rFonts w:ascii="宋体" w:hAnsi="宋体" w:hint="eastAsia"/>
          <w:bCs/>
          <w:sz w:val="24"/>
        </w:rPr>
        <w:t>1.招标人在评标结束后2</w:t>
      </w:r>
      <w:r>
        <w:rPr>
          <w:rFonts w:ascii="宋体" w:hAnsi="宋体" w:hint="eastAsia"/>
          <w:sz w:val="24"/>
        </w:rPr>
        <w:t>个工作日内将评标报告交招标人确认</w:t>
      </w:r>
      <w:r>
        <w:rPr>
          <w:rFonts w:ascii="宋体" w:hAnsi="宋体" w:hint="eastAsia"/>
          <w:b/>
          <w:bCs/>
          <w:sz w:val="24"/>
        </w:rPr>
        <w:t>，</w:t>
      </w:r>
      <w:r>
        <w:rPr>
          <w:rFonts w:ascii="宋体" w:hAnsi="宋体" w:hint="eastAsia"/>
          <w:sz w:val="24"/>
        </w:rPr>
        <w:t>招标人应在收到评标报告后5个工作日内对评标结果进行确认。如有投标人对评标结果提出质疑的，招标人可在质疑处理完毕后确定中标人。</w:t>
      </w:r>
    </w:p>
    <w:p w:rsidR="0058783B" w:rsidRDefault="006509E0">
      <w:pPr>
        <w:snapToGrid w:val="0"/>
        <w:spacing w:line="420" w:lineRule="exact"/>
        <w:ind w:firstLineChars="200" w:firstLine="480"/>
        <w:rPr>
          <w:rFonts w:ascii="宋体" w:hAnsi="宋体"/>
          <w:b/>
          <w:bCs/>
          <w:sz w:val="24"/>
          <w:u w:val="single"/>
          <w:shd w:val="pct10" w:color="auto" w:fill="FFFFFF"/>
        </w:rPr>
      </w:pPr>
      <w:r>
        <w:rPr>
          <w:rFonts w:ascii="宋体" w:hAnsi="宋体"/>
          <w:sz w:val="24"/>
        </w:rPr>
        <w:t>2</w:t>
      </w:r>
      <w:r>
        <w:rPr>
          <w:rFonts w:ascii="宋体" w:hAnsi="宋体" w:hint="eastAsia"/>
          <w:sz w:val="24"/>
        </w:rPr>
        <w:t>.招标人依法确定中标人后2个工作日内，招标人以书面形式发出《中标通知书》,并同时在采购公告发布的网站上发布成交结果公告。</w:t>
      </w:r>
      <w:r>
        <w:rPr>
          <w:rFonts w:ascii="宋体" w:hAnsi="宋体" w:hint="eastAsia"/>
          <w:b/>
          <w:bCs/>
          <w:sz w:val="24"/>
          <w:u w:val="single"/>
          <w:shd w:val="pct10" w:color="auto" w:fill="FFFFFF"/>
        </w:rPr>
        <w:t>中标人享受小微企业报价优惠扣除的，将在成交结果公告中公开中标人的《中小企业声明函》</w:t>
      </w:r>
      <w:r>
        <w:rPr>
          <w:rFonts w:ascii="宋体" w:hAnsi="宋体" w:hint="eastAsia"/>
          <w:sz w:val="24"/>
        </w:rPr>
        <w:t>。</w:t>
      </w:r>
      <w:r>
        <w:rPr>
          <w:rFonts w:ascii="宋体" w:hAnsi="宋体" w:hint="eastAsia"/>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rsidR="0058783B" w:rsidRDefault="006509E0">
      <w:pPr>
        <w:snapToGrid w:val="0"/>
        <w:spacing w:line="420" w:lineRule="exact"/>
        <w:ind w:firstLineChars="200" w:firstLine="480"/>
        <w:rPr>
          <w:rFonts w:ascii="宋体" w:hAnsi="宋体"/>
          <w:sz w:val="24"/>
        </w:rPr>
      </w:pPr>
      <w:r>
        <w:rPr>
          <w:rFonts w:ascii="宋体" w:hAnsi="宋体"/>
          <w:sz w:val="24"/>
        </w:rPr>
        <w:t>3</w:t>
      </w:r>
      <w:r>
        <w:rPr>
          <w:rFonts w:ascii="宋体" w:hAnsi="宋体" w:hint="eastAsia"/>
          <w:sz w:val="24"/>
        </w:rPr>
        <w:t>.定标中，应坚持第一中标候选人为首选中标人，但出现其它原因的，招标人可以确定排名第二的候选人为中标人，</w:t>
      </w:r>
      <w:r>
        <w:rPr>
          <w:rFonts w:ascii="宋体" w:hAnsi="宋体" w:hint="eastAsia"/>
          <w:b/>
          <w:sz w:val="24"/>
        </w:rPr>
        <w:t>或重新组织招标。</w:t>
      </w:r>
      <w:bookmarkStart w:id="60" w:name="_Hlk59369379"/>
      <w:r>
        <w:rPr>
          <w:rFonts w:ascii="宋体" w:hAnsi="宋体" w:hint="eastAsia"/>
          <w:sz w:val="24"/>
        </w:rPr>
        <w:t xml:space="preserve"> </w:t>
      </w:r>
    </w:p>
    <w:p w:rsidR="0058783B" w:rsidRDefault="006509E0">
      <w:pPr>
        <w:snapToGrid w:val="0"/>
        <w:spacing w:line="420" w:lineRule="exact"/>
        <w:ind w:firstLineChars="200" w:firstLine="482"/>
        <w:rPr>
          <w:rFonts w:ascii="宋体" w:hAnsi="宋体"/>
          <w:b/>
          <w:sz w:val="24"/>
        </w:rPr>
      </w:pPr>
      <w:r>
        <w:rPr>
          <w:rFonts w:ascii="宋体" w:hAnsi="宋体" w:hint="eastAsia"/>
          <w:b/>
          <w:sz w:val="24"/>
        </w:rPr>
        <w:t>4.</w:t>
      </w:r>
      <w:r>
        <w:rPr>
          <w:rFonts w:hint="eastAsia"/>
        </w:rPr>
        <w:t xml:space="preserve"> </w:t>
      </w:r>
      <w:r>
        <w:rPr>
          <w:rFonts w:ascii="宋体" w:hAnsi="宋体" w:hint="eastAsia"/>
          <w:b/>
          <w:sz w:val="24"/>
        </w:rPr>
        <w:t>本项目为非政府采购项目，如中标通知书发出后，中标人放弃中标项目的，参照《政府采购法》第四十六条之规定，应当依法承担法律责任。</w:t>
      </w:r>
    </w:p>
    <w:p w:rsidR="0058783B" w:rsidRDefault="006509E0">
      <w:pPr>
        <w:snapToGrid w:val="0"/>
        <w:spacing w:line="420" w:lineRule="exact"/>
        <w:rPr>
          <w:rFonts w:ascii="宋体" w:hAnsi="宋体"/>
          <w:b/>
          <w:sz w:val="24"/>
        </w:rPr>
      </w:pPr>
      <w:r>
        <w:rPr>
          <w:rFonts w:ascii="宋体" w:hAnsi="宋体" w:hint="eastAsia"/>
          <w:b/>
          <w:sz w:val="24"/>
        </w:rPr>
        <w:t>本采购文件明确：如给招标人造成损失的，弃标供应商依法应当承担赔偿责任，包括重新采购所需的费用、顺延第二名可能产生的差价等。招标人可以采取不</w:t>
      </w:r>
      <w:r>
        <w:rPr>
          <w:rFonts w:ascii="宋体" w:hAnsi="宋体" w:hint="eastAsia"/>
          <w:b/>
          <w:sz w:val="24"/>
        </w:rPr>
        <w:lastRenderedPageBreak/>
        <w:t>予退还弃标供应商的履约保证金等方式，若上述不足以赔偿损失的，招标人可以要求弃标供应商赔偿实际损失。若协商不成的，招标人可以通过法院诉讼的方式追偿。</w:t>
      </w:r>
    </w:p>
    <w:p w:rsidR="0058783B" w:rsidRDefault="006509E0">
      <w:pPr>
        <w:snapToGrid w:val="0"/>
        <w:spacing w:line="420" w:lineRule="exact"/>
        <w:ind w:firstLineChars="200" w:firstLine="480"/>
        <w:rPr>
          <w:rFonts w:ascii="宋体" w:hAnsi="宋体"/>
          <w:sz w:val="24"/>
        </w:rPr>
      </w:pPr>
      <w:r>
        <w:rPr>
          <w:rFonts w:ascii="宋体" w:hAnsi="宋体"/>
          <w:sz w:val="24"/>
        </w:rPr>
        <w:t>5</w:t>
      </w:r>
      <w:r>
        <w:rPr>
          <w:rFonts w:ascii="宋体" w:hAnsi="宋体" w:hint="eastAsia"/>
          <w:sz w:val="24"/>
        </w:rPr>
        <w:t>.</w:t>
      </w:r>
      <w:r>
        <w:rPr>
          <w:rFonts w:ascii="宋体" w:hAnsi="宋体" w:hint="eastAsia"/>
          <w:b/>
          <w:bCs/>
          <w:sz w:val="24"/>
          <w:u w:val="single"/>
          <w:shd w:val="pct10" w:color="auto" w:fill="FFFFFF"/>
        </w:rPr>
        <w:t>为营造更优质的营商环境，</w:t>
      </w:r>
      <w:bookmarkStart w:id="61" w:name="_Hlk59708763"/>
      <w:r>
        <w:rPr>
          <w:rFonts w:ascii="宋体" w:hAnsi="宋体" w:hint="eastAsia"/>
          <w:b/>
          <w:bCs/>
          <w:sz w:val="24"/>
          <w:u w:val="single"/>
          <w:shd w:val="pct10" w:color="auto" w:fill="FFFFFF"/>
        </w:rPr>
        <w:t>中标人可选择代理机构以邮寄方式向其寄达《中标通知书》（邮寄地址、收件人等信息请在“投标函”中详细写明，邮费可到付）。</w:t>
      </w:r>
      <w:bookmarkStart w:id="62" w:name="_Hlk59708451"/>
      <w:bookmarkEnd w:id="61"/>
      <w:r>
        <w:rPr>
          <w:rFonts w:ascii="宋体" w:hAnsi="宋体" w:hint="eastAsia"/>
          <w:b/>
          <w:bCs/>
          <w:sz w:val="24"/>
          <w:u w:val="single"/>
          <w:shd w:val="pct10" w:color="auto" w:fill="FFFFFF"/>
        </w:rPr>
        <w:t>同时中标人应在中标后</w:t>
      </w:r>
      <w:bookmarkStart w:id="63" w:name="_Hlk59521069"/>
      <w:r>
        <w:rPr>
          <w:rFonts w:ascii="宋体" w:hAnsi="宋体" w:hint="eastAsia"/>
          <w:b/>
          <w:bCs/>
          <w:sz w:val="24"/>
          <w:u w:val="single"/>
          <w:shd w:val="pct10" w:color="auto" w:fill="FFFFFF"/>
        </w:rPr>
        <w:t>以邮寄</w:t>
      </w:r>
      <w:bookmarkEnd w:id="63"/>
      <w:r>
        <w:rPr>
          <w:rFonts w:ascii="宋体" w:hAnsi="宋体" w:hint="eastAsia"/>
          <w:b/>
          <w:bCs/>
          <w:sz w:val="24"/>
          <w:u w:val="single"/>
          <w:shd w:val="pct10" w:color="auto" w:fill="FFFFFF"/>
        </w:rPr>
        <w:t>或其他方式向代理机构提供</w:t>
      </w:r>
      <w:r>
        <w:rPr>
          <w:rFonts w:ascii="宋体" w:hAnsi="宋体"/>
          <w:b/>
          <w:bCs/>
          <w:sz w:val="24"/>
          <w:u w:val="single"/>
          <w:shd w:val="pct10" w:color="auto" w:fill="FFFFFF"/>
        </w:rPr>
        <w:t>3</w:t>
      </w:r>
      <w:r>
        <w:rPr>
          <w:rFonts w:ascii="宋体" w:hAnsi="宋体" w:hint="eastAsia"/>
          <w:b/>
          <w:bCs/>
          <w:sz w:val="24"/>
          <w:u w:val="single"/>
          <w:shd w:val="pct10" w:color="auto" w:fill="FFFFFF"/>
        </w:rPr>
        <w:t>套与电子版投标文件相同的胶装版本投标文件。</w:t>
      </w:r>
      <w:bookmarkEnd w:id="60"/>
      <w:bookmarkEnd w:id="62"/>
    </w:p>
    <w:p w:rsidR="0058783B" w:rsidRDefault="006509E0">
      <w:pPr>
        <w:spacing w:line="420" w:lineRule="exact"/>
        <w:ind w:firstLineChars="200" w:firstLine="482"/>
        <w:rPr>
          <w:rFonts w:ascii="宋体" w:hAnsi="宋体"/>
          <w:b/>
          <w:sz w:val="24"/>
        </w:rPr>
      </w:pPr>
      <w:r>
        <w:rPr>
          <w:rFonts w:ascii="宋体" w:hAnsi="宋体" w:hint="eastAsia"/>
          <w:b/>
          <w:sz w:val="24"/>
        </w:rPr>
        <w:t>七、合同授予</w:t>
      </w:r>
    </w:p>
    <w:p w:rsidR="0058783B" w:rsidRDefault="006509E0">
      <w:pPr>
        <w:snapToGrid w:val="0"/>
        <w:spacing w:line="420" w:lineRule="exact"/>
        <w:ind w:firstLineChars="196" w:firstLine="472"/>
        <w:rPr>
          <w:rFonts w:ascii="宋体" w:hAnsi="宋体"/>
          <w:b/>
          <w:bCs/>
          <w:sz w:val="24"/>
        </w:rPr>
      </w:pPr>
      <w:r>
        <w:rPr>
          <w:rFonts w:ascii="宋体" w:hAnsi="宋体" w:hint="eastAsia"/>
          <w:b/>
          <w:bCs/>
          <w:sz w:val="24"/>
        </w:rPr>
        <w:t>（一）签订合同</w:t>
      </w:r>
    </w:p>
    <w:p w:rsidR="0058783B" w:rsidRDefault="006509E0">
      <w:pPr>
        <w:snapToGrid w:val="0"/>
        <w:spacing w:line="420" w:lineRule="exact"/>
        <w:ind w:firstLineChars="200" w:firstLine="480"/>
        <w:rPr>
          <w:rFonts w:ascii="宋体" w:hAnsi="宋体"/>
          <w:sz w:val="24"/>
        </w:rPr>
      </w:pPr>
      <w:r>
        <w:rPr>
          <w:rFonts w:ascii="宋体" w:hAnsi="宋体" w:hint="eastAsia"/>
          <w:sz w:val="24"/>
        </w:rPr>
        <w:t>1.招标人与中标</w:t>
      </w:r>
      <w:r>
        <w:rPr>
          <w:rFonts w:ascii="宋体" w:hAnsi="宋体" w:hint="eastAsia"/>
          <w:b/>
          <w:sz w:val="24"/>
        </w:rPr>
        <w:t>人应当在《中标通知书》发出之日起30日内签订采购合同，</w:t>
      </w:r>
      <w:r>
        <w:rPr>
          <w:rFonts w:ascii="宋体" w:hAnsi="宋体" w:hint="eastAsia"/>
          <w:sz w:val="24"/>
        </w:rPr>
        <w:t>并且在同一时间送至代理机构见证盖章（合同一式不少于六份，招标人与中标人各执一份，</w:t>
      </w:r>
      <w:bookmarkStart w:id="64" w:name="_Hlk59626706"/>
      <w:r>
        <w:rPr>
          <w:rFonts w:ascii="宋体" w:hAnsi="宋体" w:hint="eastAsia"/>
          <w:sz w:val="24"/>
        </w:rPr>
        <w:t>代理机构</w:t>
      </w:r>
      <w:bookmarkEnd w:id="64"/>
      <w:r>
        <w:rPr>
          <w:rFonts w:ascii="宋体" w:hAnsi="宋体" w:hint="eastAsia"/>
          <w:sz w:val="24"/>
        </w:rPr>
        <w:t>留存二份），招标人对合同内容进行审查，如发现与采购结果和投标承诺内容不一致的，予以纠正。</w:t>
      </w:r>
      <w:r>
        <w:rPr>
          <w:rFonts w:ascii="宋体" w:hAnsi="宋体" w:hint="eastAsia"/>
          <w:b/>
          <w:bCs/>
          <w:sz w:val="24"/>
          <w:u w:val="single"/>
          <w:shd w:val="pct10" w:color="auto" w:fill="FFFFFF"/>
        </w:rPr>
        <w:t>为营造更优质的营商环境，</w:t>
      </w:r>
      <w:bookmarkStart w:id="65" w:name="_Hlk59627623"/>
      <w:r>
        <w:rPr>
          <w:rFonts w:ascii="宋体" w:hAnsi="宋体" w:hint="eastAsia"/>
          <w:b/>
          <w:bCs/>
          <w:sz w:val="24"/>
          <w:u w:val="single"/>
          <w:shd w:val="pct10" w:color="auto" w:fill="FFFFFF"/>
        </w:rPr>
        <w:t>中标人可选择代理机构以邮寄方式向其寄达</w:t>
      </w:r>
      <w:bookmarkStart w:id="66" w:name="_Hlk59708805"/>
      <w:r>
        <w:rPr>
          <w:rFonts w:ascii="宋体" w:hAnsi="宋体" w:hint="eastAsia"/>
          <w:b/>
          <w:bCs/>
          <w:sz w:val="24"/>
          <w:u w:val="single"/>
          <w:shd w:val="pct10" w:color="auto" w:fill="FFFFFF"/>
        </w:rPr>
        <w:t>《采购合同》</w:t>
      </w:r>
      <w:bookmarkEnd w:id="66"/>
      <w:r>
        <w:rPr>
          <w:rFonts w:ascii="宋体" w:hAnsi="宋体" w:hint="eastAsia"/>
          <w:b/>
          <w:bCs/>
          <w:sz w:val="24"/>
          <w:u w:val="single"/>
          <w:shd w:val="pct10" w:color="auto" w:fill="FFFFFF"/>
        </w:rPr>
        <w:t>。</w:t>
      </w:r>
    </w:p>
    <w:bookmarkEnd w:id="65"/>
    <w:p w:rsidR="0058783B" w:rsidRDefault="006509E0">
      <w:pPr>
        <w:spacing w:line="420" w:lineRule="exact"/>
        <w:ind w:firstLineChars="200" w:firstLine="480"/>
        <w:rPr>
          <w:rFonts w:ascii="宋体" w:hAnsi="宋体"/>
          <w:bCs/>
          <w:sz w:val="24"/>
        </w:rPr>
      </w:pPr>
      <w:r>
        <w:rPr>
          <w:rFonts w:ascii="宋体" w:hAnsi="宋体" w:hint="eastAsia"/>
          <w:sz w:val="24"/>
        </w:rPr>
        <w:t>2.中标或者成交人拒绝与招标人签订合同的，招标人可以按照评审报告推荐的中标或者成交候选人名单排序，确定下一候选人为中标或者成交人，也可</w:t>
      </w:r>
      <w:r>
        <w:rPr>
          <w:rFonts w:ascii="宋体" w:hAnsi="宋体" w:hint="eastAsia"/>
          <w:bCs/>
          <w:sz w:val="24"/>
        </w:rPr>
        <w:t>以重新开展采购活动。拒绝签订采购合同的成交人不得参加对该项目重新开展的采购活动。</w:t>
      </w:r>
    </w:p>
    <w:p w:rsidR="0058783B" w:rsidRDefault="006509E0">
      <w:pPr>
        <w:spacing w:line="420" w:lineRule="exact"/>
        <w:ind w:firstLineChars="200" w:firstLine="482"/>
        <w:rPr>
          <w:rFonts w:ascii="宋体" w:hAnsi="宋体"/>
          <w:b/>
          <w:sz w:val="24"/>
        </w:rPr>
      </w:pPr>
      <w:r>
        <w:rPr>
          <w:rFonts w:ascii="宋体" w:hAnsi="宋体" w:hint="eastAsia"/>
          <w:b/>
          <w:sz w:val="24"/>
        </w:rPr>
        <w:t>（二）履约保证金</w:t>
      </w:r>
    </w:p>
    <w:p w:rsidR="0058783B" w:rsidRDefault="006509E0">
      <w:pPr>
        <w:spacing w:line="420" w:lineRule="exact"/>
        <w:ind w:firstLineChars="200" w:firstLine="480"/>
        <w:rPr>
          <w:sz w:val="24"/>
        </w:rPr>
      </w:pPr>
      <w:r>
        <w:rPr>
          <w:rFonts w:hint="eastAsia"/>
          <w:sz w:val="24"/>
        </w:rPr>
        <w:t>签订合同后，如中标人不按双方合同约定履约，则其履约保证金将予以扣罚，履约保证金不足以赔偿损失的，按实际损失赔偿。</w:t>
      </w:r>
    </w:p>
    <w:p w:rsidR="0058783B" w:rsidRDefault="006509E0">
      <w:pPr>
        <w:spacing w:line="420" w:lineRule="exact"/>
        <w:ind w:firstLineChars="200" w:firstLine="480"/>
        <w:rPr>
          <w:rFonts w:ascii="宋体" w:hAnsi="宋体"/>
          <w:b/>
          <w:sz w:val="24"/>
        </w:rPr>
      </w:pPr>
      <w:r>
        <w:rPr>
          <w:rFonts w:hint="eastAsia"/>
          <w:sz w:val="24"/>
        </w:rPr>
        <w:t xml:space="preserve"> </w:t>
      </w:r>
      <w:bookmarkStart w:id="67" w:name="_Toc466534750"/>
    </w:p>
    <w:p w:rsidR="0058783B" w:rsidRDefault="006509E0">
      <w:pPr>
        <w:spacing w:beforeLines="50" w:before="120" w:afterLines="50" w:after="120" w:line="420" w:lineRule="exact"/>
        <w:jc w:val="center"/>
        <w:outlineLvl w:val="0"/>
        <w:rPr>
          <w:rFonts w:ascii="宋体" w:hAnsi="宋体"/>
          <w:b/>
          <w:sz w:val="24"/>
        </w:rPr>
      </w:pPr>
      <w:r>
        <w:rPr>
          <w:rFonts w:ascii="宋体" w:hAnsi="宋体"/>
          <w:b/>
          <w:sz w:val="24"/>
        </w:rPr>
        <w:br w:type="page"/>
      </w:r>
    </w:p>
    <w:p w:rsidR="0058783B" w:rsidRDefault="006509E0">
      <w:pPr>
        <w:spacing w:beforeLines="50" w:before="120" w:afterLines="50" w:after="120" w:line="400" w:lineRule="exact"/>
        <w:jc w:val="center"/>
        <w:outlineLvl w:val="0"/>
        <w:rPr>
          <w:rFonts w:ascii="宋体" w:hAnsi="宋体"/>
          <w:b/>
          <w:sz w:val="30"/>
          <w:szCs w:val="30"/>
        </w:rPr>
      </w:pPr>
      <w:bookmarkStart w:id="68" w:name="_Toc186700048"/>
      <w:r>
        <w:rPr>
          <w:rFonts w:ascii="宋体" w:hAnsi="宋体" w:hint="eastAsia"/>
          <w:b/>
          <w:sz w:val="30"/>
          <w:szCs w:val="30"/>
        </w:rPr>
        <w:lastRenderedPageBreak/>
        <w:t xml:space="preserve">第四章 </w:t>
      </w:r>
      <w:r>
        <w:rPr>
          <w:rFonts w:ascii="宋体" w:hAnsi="宋体"/>
          <w:b/>
          <w:sz w:val="30"/>
          <w:szCs w:val="30"/>
        </w:rPr>
        <w:t xml:space="preserve"> </w:t>
      </w:r>
      <w:r>
        <w:rPr>
          <w:rFonts w:ascii="宋体" w:hAnsi="宋体" w:hint="eastAsia"/>
          <w:b/>
          <w:sz w:val="30"/>
          <w:szCs w:val="30"/>
        </w:rPr>
        <w:t>评标办法及评分标准</w:t>
      </w:r>
      <w:bookmarkEnd w:id="67"/>
      <w:bookmarkEnd w:id="68"/>
    </w:p>
    <w:p w:rsidR="0058783B" w:rsidRDefault="006509E0">
      <w:pPr>
        <w:spacing w:beforeLines="50" w:before="120" w:afterLines="50" w:after="120" w:line="400" w:lineRule="exact"/>
        <w:ind w:firstLine="482"/>
        <w:rPr>
          <w:rFonts w:ascii="宋体" w:hAnsi="宋体"/>
          <w:color w:val="000000"/>
          <w:sz w:val="24"/>
        </w:rPr>
      </w:pPr>
      <w:bookmarkStart w:id="69" w:name="_Toc21069"/>
      <w:bookmarkStart w:id="70" w:name="_Toc30693"/>
      <w:bookmarkStart w:id="71" w:name="_Toc466534751"/>
      <w:r>
        <w:rPr>
          <w:rFonts w:ascii="宋体" w:hAnsi="宋体" w:hint="eastAsia"/>
          <w:color w:val="000000"/>
          <w:sz w:val="24"/>
        </w:rPr>
        <w:t>为公正、公平、科学地选择中标人，结合本项目的实际，制定本办法。</w:t>
      </w:r>
    </w:p>
    <w:p w:rsidR="0058783B" w:rsidRDefault="006509E0">
      <w:pPr>
        <w:spacing w:beforeLines="50" w:before="120" w:afterLines="50" w:after="120" w:line="400" w:lineRule="exact"/>
        <w:ind w:firstLine="482"/>
        <w:rPr>
          <w:rFonts w:ascii="宋体" w:hAnsi="宋体"/>
          <w:bCs/>
          <w:color w:val="000000"/>
          <w:sz w:val="24"/>
        </w:rPr>
      </w:pPr>
      <w:r>
        <w:rPr>
          <w:rFonts w:ascii="宋体" w:hAnsi="宋体" w:hint="eastAsia"/>
          <w:color w:val="000000"/>
          <w:sz w:val="24"/>
        </w:rPr>
        <w:t>本办法适用于本项目的</w:t>
      </w:r>
      <w:r>
        <w:rPr>
          <w:rFonts w:ascii="宋体" w:hAnsi="宋体" w:hint="eastAsia"/>
          <w:bCs/>
          <w:color w:val="000000"/>
          <w:sz w:val="24"/>
        </w:rPr>
        <w:t>评标。</w:t>
      </w:r>
    </w:p>
    <w:p w:rsidR="0058783B" w:rsidRDefault="006509E0">
      <w:pPr>
        <w:spacing w:beforeLines="50" w:before="120" w:afterLines="50" w:after="120" w:line="400" w:lineRule="exact"/>
        <w:ind w:firstLineChars="196" w:firstLine="472"/>
        <w:rPr>
          <w:rFonts w:ascii="宋体" w:hAnsi="宋体"/>
          <w:b/>
          <w:color w:val="000000"/>
          <w:sz w:val="24"/>
        </w:rPr>
      </w:pPr>
      <w:r>
        <w:rPr>
          <w:rFonts w:ascii="宋体" w:hAnsi="宋体" w:hint="eastAsia"/>
          <w:b/>
          <w:color w:val="000000"/>
          <w:sz w:val="24"/>
        </w:rPr>
        <w:t>一、总则</w:t>
      </w:r>
    </w:p>
    <w:p w:rsidR="0058783B" w:rsidRDefault="006509E0">
      <w:pPr>
        <w:spacing w:beforeLines="50" w:before="120" w:afterLines="50" w:after="120" w:line="400" w:lineRule="exact"/>
        <w:ind w:firstLineChars="200" w:firstLine="480"/>
        <w:rPr>
          <w:rFonts w:ascii="宋体" w:hAnsi="宋体"/>
          <w:bCs/>
          <w:color w:val="000000"/>
          <w:sz w:val="24"/>
        </w:rPr>
      </w:pPr>
      <w:r>
        <w:rPr>
          <w:rFonts w:ascii="宋体" w:hAnsi="宋体" w:hint="eastAsia"/>
          <w:color w:val="000000"/>
          <w:sz w:val="24"/>
        </w:rPr>
        <w:t>本次评标采用综合评分法，总分为100分，其中</w:t>
      </w:r>
      <w:r>
        <w:rPr>
          <w:rFonts w:ascii="宋体" w:hAnsi="宋体" w:hint="eastAsia"/>
          <w:b/>
          <w:bCs/>
          <w:color w:val="000000"/>
          <w:sz w:val="24"/>
        </w:rPr>
        <w:t>价格分</w:t>
      </w:r>
      <w:r>
        <w:rPr>
          <w:rFonts w:ascii="宋体" w:hAnsi="宋体"/>
          <w:b/>
          <w:bCs/>
          <w:color w:val="000000"/>
          <w:sz w:val="24"/>
        </w:rPr>
        <w:t>40</w:t>
      </w:r>
      <w:r>
        <w:rPr>
          <w:rFonts w:ascii="宋体" w:hAnsi="宋体" w:hint="eastAsia"/>
          <w:b/>
          <w:bCs/>
          <w:color w:val="000000"/>
          <w:sz w:val="24"/>
        </w:rPr>
        <w:t>分、商务技术分</w:t>
      </w:r>
      <w:r>
        <w:rPr>
          <w:rFonts w:ascii="宋体" w:hAnsi="宋体"/>
          <w:b/>
          <w:bCs/>
          <w:color w:val="000000"/>
          <w:sz w:val="24"/>
        </w:rPr>
        <w:t>60</w:t>
      </w:r>
      <w:r>
        <w:rPr>
          <w:rFonts w:ascii="宋体" w:hAnsi="宋体" w:hint="eastAsia"/>
          <w:color w:val="000000"/>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ascii="宋体" w:hAnsi="宋体" w:hint="eastAsia"/>
          <w:bCs/>
          <w:color w:val="000000"/>
          <w:sz w:val="24"/>
        </w:rPr>
        <w:t>评分过程中采用四舍五入法，并保留小数2位。</w:t>
      </w:r>
    </w:p>
    <w:p w:rsidR="0058783B" w:rsidRDefault="006509E0">
      <w:pPr>
        <w:spacing w:beforeLines="50" w:before="120" w:afterLines="50" w:after="120" w:line="400" w:lineRule="exact"/>
        <w:ind w:firstLineChars="200" w:firstLine="480"/>
        <w:rPr>
          <w:rFonts w:ascii="宋体" w:hAnsi="宋体"/>
          <w:color w:val="000000"/>
          <w:sz w:val="24"/>
        </w:rPr>
      </w:pPr>
      <w:r>
        <w:rPr>
          <w:rFonts w:ascii="宋体" w:hAnsi="宋体" w:hint="eastAsia"/>
          <w:color w:val="000000"/>
          <w:sz w:val="24"/>
        </w:rPr>
        <w:t>投标人评标</w:t>
      </w:r>
      <w:r>
        <w:rPr>
          <w:rFonts w:ascii="宋体" w:hAnsi="宋体" w:hint="eastAsia"/>
          <w:bCs/>
          <w:color w:val="000000"/>
          <w:sz w:val="24"/>
        </w:rPr>
        <w:t>综合得分=价格分+商务技术分</w:t>
      </w:r>
    </w:p>
    <w:p w:rsidR="0058783B" w:rsidRDefault="006509E0">
      <w:pPr>
        <w:spacing w:beforeLines="50" w:before="120" w:afterLines="50" w:after="120" w:line="400" w:lineRule="exact"/>
        <w:ind w:firstLineChars="200" w:firstLine="482"/>
        <w:rPr>
          <w:rFonts w:ascii="宋体" w:hAnsi="宋体"/>
          <w:b/>
          <w:color w:val="000000"/>
          <w:sz w:val="24"/>
        </w:rPr>
      </w:pPr>
      <w:r>
        <w:rPr>
          <w:rFonts w:ascii="宋体" w:hAnsi="宋体" w:hint="eastAsia"/>
          <w:b/>
          <w:color w:val="000000"/>
          <w:sz w:val="24"/>
        </w:rPr>
        <w:t>二、评标内容及标准</w:t>
      </w:r>
    </w:p>
    <w:p w:rsidR="0058783B" w:rsidRDefault="006509E0">
      <w:pPr>
        <w:pStyle w:val="a3"/>
        <w:spacing w:beforeLines="50" w:before="120" w:afterLines="50" w:after="120" w:line="400" w:lineRule="exact"/>
        <w:ind w:firstLineChars="200" w:firstLine="466"/>
        <w:rPr>
          <w:rFonts w:hAnsi="宋体"/>
          <w:b/>
          <w:bCs/>
          <w:color w:val="000000"/>
          <w:sz w:val="24"/>
          <w:szCs w:val="24"/>
        </w:rPr>
      </w:pPr>
      <w:r>
        <w:rPr>
          <w:rFonts w:hAnsi="宋体" w:hint="eastAsia"/>
          <w:b/>
          <w:color w:val="000000"/>
          <w:sz w:val="24"/>
          <w:szCs w:val="24"/>
        </w:rPr>
        <w:t>（一）</w:t>
      </w:r>
      <w:r>
        <w:rPr>
          <w:rFonts w:hAnsi="宋体" w:hint="eastAsia"/>
          <w:b/>
          <w:bCs/>
          <w:color w:val="000000"/>
          <w:sz w:val="24"/>
          <w:szCs w:val="24"/>
        </w:rPr>
        <w:t>价格分（</w:t>
      </w:r>
      <w:r>
        <w:rPr>
          <w:rFonts w:hAnsi="宋体"/>
          <w:b/>
          <w:bCs/>
          <w:color w:val="000000"/>
          <w:sz w:val="24"/>
          <w:szCs w:val="24"/>
        </w:rPr>
        <w:t>40</w:t>
      </w:r>
      <w:r>
        <w:rPr>
          <w:rFonts w:hAnsi="宋体" w:hint="eastAsia"/>
          <w:b/>
          <w:color w:val="000000"/>
          <w:spacing w:val="0"/>
          <w:sz w:val="24"/>
          <w:szCs w:val="24"/>
        </w:rPr>
        <w:t>分</w:t>
      </w:r>
      <w:r>
        <w:rPr>
          <w:rFonts w:hAnsi="宋体" w:hint="eastAsia"/>
          <w:b/>
          <w:bCs/>
          <w:color w:val="000000"/>
          <w:sz w:val="24"/>
          <w:szCs w:val="24"/>
        </w:rPr>
        <w:t>）</w:t>
      </w:r>
    </w:p>
    <w:p w:rsidR="0058783B" w:rsidRDefault="006509E0">
      <w:pPr>
        <w:pStyle w:val="a3"/>
        <w:spacing w:beforeLines="50" w:before="120" w:afterLines="50" w:after="120" w:line="400" w:lineRule="exact"/>
        <w:ind w:firstLineChars="200" w:firstLine="464"/>
        <w:rPr>
          <w:rFonts w:hAnsi="宋体"/>
          <w:bCs/>
          <w:color w:val="000000"/>
          <w:sz w:val="24"/>
          <w:szCs w:val="24"/>
        </w:rPr>
      </w:pPr>
      <w:r>
        <w:rPr>
          <w:rFonts w:hAnsi="宋体" w:hint="eastAsia"/>
          <w:bCs/>
          <w:color w:val="000000"/>
          <w:sz w:val="24"/>
          <w:szCs w:val="24"/>
        </w:rPr>
        <w:t>1.价格分采用低价优先法计算，即满足招标文件要求且投标价格最低的投标报价为评标基准价，其他投标人的价格分按照下列公式计算：</w:t>
      </w:r>
    </w:p>
    <w:p w:rsidR="0058783B" w:rsidRDefault="006509E0">
      <w:pPr>
        <w:spacing w:beforeLines="50" w:before="120" w:afterLines="50" w:after="120" w:line="400" w:lineRule="exact"/>
        <w:ind w:firstLineChars="200" w:firstLine="480"/>
        <w:rPr>
          <w:rFonts w:ascii="宋体" w:hAnsi="宋体"/>
          <w:color w:val="000000"/>
          <w:sz w:val="24"/>
        </w:rPr>
      </w:pPr>
      <w:r>
        <w:rPr>
          <w:rFonts w:ascii="宋体" w:hAnsi="宋体" w:hint="eastAsia"/>
          <w:color w:val="000000"/>
          <w:sz w:val="24"/>
        </w:rPr>
        <w:t>价格分=（评标基准价/投标报价）×</w:t>
      </w:r>
      <w:r>
        <w:rPr>
          <w:rFonts w:ascii="宋体" w:hAnsi="宋体"/>
          <w:color w:val="000000"/>
          <w:sz w:val="24"/>
        </w:rPr>
        <w:t>40</w:t>
      </w:r>
      <w:r>
        <w:rPr>
          <w:rFonts w:ascii="宋体" w:hAnsi="宋体" w:hint="eastAsia"/>
          <w:color w:val="000000"/>
          <w:sz w:val="24"/>
        </w:rPr>
        <w:t>%×100</w:t>
      </w:r>
    </w:p>
    <w:p w:rsidR="0058783B" w:rsidRDefault="006509E0">
      <w:pPr>
        <w:spacing w:beforeLines="50" w:before="120" w:afterLines="50" w:after="120" w:line="400" w:lineRule="exact"/>
        <w:ind w:firstLineChars="200" w:firstLine="482"/>
        <w:rPr>
          <w:rFonts w:ascii="宋体" w:hAnsi="宋体"/>
          <w:b/>
          <w:color w:val="000000"/>
          <w:sz w:val="24"/>
        </w:rPr>
      </w:pPr>
      <w:r>
        <w:rPr>
          <w:rFonts w:ascii="宋体" w:hAnsi="宋体" w:hint="eastAsia"/>
          <w:b/>
          <w:bCs/>
          <w:color w:val="000000"/>
          <w:sz w:val="24"/>
        </w:rPr>
        <w:t>（二）商务</w:t>
      </w:r>
      <w:r>
        <w:rPr>
          <w:rFonts w:ascii="宋体" w:hAnsi="宋体" w:hint="eastAsia"/>
          <w:b/>
          <w:color w:val="000000"/>
          <w:sz w:val="24"/>
        </w:rPr>
        <w:t>技术分（</w:t>
      </w:r>
      <w:r>
        <w:rPr>
          <w:rFonts w:ascii="宋体" w:hAnsi="宋体"/>
          <w:b/>
          <w:color w:val="000000"/>
          <w:sz w:val="24"/>
        </w:rPr>
        <w:t>60</w:t>
      </w:r>
      <w:r>
        <w:rPr>
          <w:rFonts w:ascii="宋体" w:hAnsi="宋体" w:hint="eastAsia"/>
          <w:b/>
          <w:color w:val="000000"/>
          <w:sz w:val="24"/>
        </w:rPr>
        <w:t>分）</w:t>
      </w:r>
    </w:p>
    <w:p w:rsidR="0058783B" w:rsidRDefault="006509E0">
      <w:r>
        <w:rPr>
          <w:rFonts w:ascii="宋体" w:hAnsi="宋体" w:hint="eastAsia"/>
          <w:color w:val="000000"/>
          <w:sz w:val="24"/>
          <w:lang w:val="zh-CN"/>
        </w:rPr>
        <w:t>评标委员会对通过符合性审查的投标人的投标技术参数或方案充分审核后，进行综合评定独立打分。</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476"/>
        <w:gridCol w:w="776"/>
        <w:gridCol w:w="5596"/>
      </w:tblGrid>
      <w:tr w:rsidR="0058783B" w:rsidTr="00F07A16">
        <w:trPr>
          <w:trHeight w:val="485"/>
        </w:trPr>
        <w:tc>
          <w:tcPr>
            <w:tcW w:w="395"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序号</w:t>
            </w:r>
          </w:p>
        </w:tc>
        <w:tc>
          <w:tcPr>
            <w:tcW w:w="866"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评分内容</w:t>
            </w:r>
          </w:p>
        </w:tc>
        <w:tc>
          <w:tcPr>
            <w:tcW w:w="455"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分值</w:t>
            </w:r>
          </w:p>
        </w:tc>
        <w:tc>
          <w:tcPr>
            <w:tcW w:w="3283"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评分细则</w:t>
            </w:r>
          </w:p>
        </w:tc>
      </w:tr>
      <w:tr w:rsidR="0058783B">
        <w:trPr>
          <w:trHeight w:val="580"/>
        </w:trPr>
        <w:tc>
          <w:tcPr>
            <w:tcW w:w="396" w:type="pct"/>
            <w:vMerge w:val="restar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1</w:t>
            </w:r>
          </w:p>
        </w:tc>
        <w:tc>
          <w:tcPr>
            <w:tcW w:w="866" w:type="pct"/>
            <w:vMerge w:val="restar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color w:val="000000"/>
                <w:szCs w:val="21"/>
              </w:rPr>
              <w:t>投标人综合实力</w:t>
            </w:r>
          </w:p>
        </w:tc>
        <w:tc>
          <w:tcPr>
            <w:tcW w:w="455"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color w:val="000000"/>
                <w:szCs w:val="21"/>
              </w:rPr>
              <w:t>3分</w:t>
            </w:r>
          </w:p>
        </w:tc>
        <w:tc>
          <w:tcPr>
            <w:tcW w:w="3282" w:type="pct"/>
            <w:shd w:val="clear" w:color="000000" w:fill="FFFFFF"/>
            <w:vAlign w:val="center"/>
          </w:tcPr>
          <w:p w:rsidR="0058783B" w:rsidRDefault="006509E0">
            <w:pPr>
              <w:jc w:val="left"/>
              <w:rPr>
                <w:rFonts w:ascii="宋体" w:hAnsi="宋体" w:cs="宋体"/>
                <w:b/>
                <w:color w:val="000000"/>
                <w:szCs w:val="21"/>
              </w:rPr>
            </w:pPr>
            <w:r>
              <w:rPr>
                <w:rFonts w:ascii="宋体" w:hAnsi="宋体" w:cs="宋体" w:hint="eastAsia"/>
                <w:bCs/>
                <w:color w:val="000000"/>
                <w:szCs w:val="21"/>
              </w:rPr>
              <w:t>根据投标企业履约能力、综合实力等进行打分。</w:t>
            </w:r>
            <w:r>
              <w:rPr>
                <w:rFonts w:ascii="宋体" w:hAnsi="宋体" w:cs="宋体" w:hint="eastAsia"/>
                <w:color w:val="000000"/>
                <w:szCs w:val="21"/>
              </w:rPr>
              <w:t>（0-3分）</w:t>
            </w:r>
          </w:p>
        </w:tc>
      </w:tr>
      <w:tr w:rsidR="0058783B">
        <w:trPr>
          <w:trHeight w:val="1315"/>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1分</w:t>
            </w:r>
          </w:p>
        </w:tc>
        <w:tc>
          <w:tcPr>
            <w:tcW w:w="3282" w:type="pct"/>
            <w:shd w:val="clear" w:color="000000" w:fill="FFFFFF"/>
            <w:vAlign w:val="center"/>
          </w:tcPr>
          <w:p w:rsidR="0058783B" w:rsidRDefault="006509E0">
            <w:pPr>
              <w:numPr>
                <w:ilvl w:val="0"/>
                <w:numId w:val="8"/>
              </w:numPr>
              <w:spacing w:line="300" w:lineRule="auto"/>
              <w:rPr>
                <w:rFonts w:ascii="宋体" w:hAnsi="宋体" w:cs="宋体"/>
                <w:bCs/>
                <w:color w:val="000000"/>
                <w:szCs w:val="21"/>
              </w:rPr>
            </w:pPr>
            <w:r>
              <w:rPr>
                <w:rFonts w:ascii="宋体" w:hAnsi="宋体" w:cs="宋体" w:hint="eastAsia"/>
                <w:color w:val="000000"/>
                <w:kern w:val="0"/>
                <w:szCs w:val="21"/>
              </w:rPr>
              <w:t>市政公用工程施工总承包资质，</w:t>
            </w:r>
            <w:r>
              <w:rPr>
                <w:rFonts w:ascii="宋体" w:hAnsi="宋体" w:cs="宋体" w:hint="eastAsia"/>
              </w:rPr>
              <w:t>贰级及以上得1分；叁级得0.5分。</w:t>
            </w:r>
          </w:p>
        </w:tc>
      </w:tr>
      <w:tr w:rsidR="0058783B">
        <w:trPr>
          <w:trHeight w:val="1124"/>
        </w:trPr>
        <w:tc>
          <w:tcPr>
            <w:tcW w:w="396"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2</w:t>
            </w:r>
          </w:p>
        </w:tc>
        <w:tc>
          <w:tcPr>
            <w:tcW w:w="866" w:type="pc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kern w:val="0"/>
                <w:szCs w:val="21"/>
              </w:rPr>
              <w:t>企业业绩</w:t>
            </w:r>
          </w:p>
        </w:tc>
        <w:tc>
          <w:tcPr>
            <w:tcW w:w="455" w:type="pc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3分</w:t>
            </w:r>
          </w:p>
        </w:tc>
        <w:tc>
          <w:tcPr>
            <w:tcW w:w="3282" w:type="pct"/>
            <w:shd w:val="clear" w:color="000000" w:fill="FFFFFF"/>
            <w:vAlign w:val="center"/>
          </w:tcPr>
          <w:p w:rsidR="0058783B" w:rsidRDefault="006509E0">
            <w:pPr>
              <w:pStyle w:val="a3"/>
              <w:snapToGrid w:val="0"/>
              <w:spacing w:line="300" w:lineRule="auto"/>
              <w:ind w:firstLine="0"/>
              <w:jc w:val="left"/>
              <w:rPr>
                <w:rFonts w:hAnsi="宋体" w:cs="宋体"/>
                <w:color w:val="000000"/>
                <w:spacing w:val="0"/>
                <w:kern w:val="2"/>
                <w:sz w:val="21"/>
                <w:szCs w:val="21"/>
              </w:rPr>
            </w:pPr>
            <w:r>
              <w:rPr>
                <w:rFonts w:hAnsi="宋体" w:cs="宋体" w:hint="eastAsia"/>
                <w:color w:val="000000"/>
                <w:spacing w:val="0"/>
                <w:kern w:val="2"/>
                <w:sz w:val="21"/>
                <w:szCs w:val="21"/>
              </w:rPr>
              <w:t>投标人自2023年1月1日以来（以合同签订时间为准）承担过百万级管道类似项目的合同</w:t>
            </w:r>
            <w:r>
              <w:rPr>
                <w:rFonts w:hAnsi="宋体" w:cs="宋体" w:hint="eastAsia"/>
                <w:color w:val="000000"/>
                <w:sz w:val="21"/>
                <w:szCs w:val="21"/>
                <w:lang w:bidi="ar"/>
              </w:rPr>
              <w:t>业绩</w:t>
            </w:r>
            <w:r>
              <w:rPr>
                <w:rFonts w:hAnsi="宋体" w:cs="宋体" w:hint="eastAsia"/>
                <w:color w:val="000000"/>
                <w:spacing w:val="0"/>
                <w:kern w:val="2"/>
                <w:sz w:val="21"/>
                <w:szCs w:val="21"/>
              </w:rPr>
              <w:t>，每个得1分，最高3分。（0-3分）</w:t>
            </w:r>
          </w:p>
          <w:p w:rsidR="0058783B" w:rsidRDefault="006509E0">
            <w:pPr>
              <w:spacing w:line="400" w:lineRule="exact"/>
              <w:jc w:val="left"/>
              <w:rPr>
                <w:rFonts w:ascii="宋体" w:hAnsi="宋体" w:cs="宋体"/>
                <w:b/>
                <w:color w:val="000000"/>
                <w:szCs w:val="21"/>
              </w:rPr>
            </w:pPr>
            <w:r>
              <w:rPr>
                <w:rFonts w:ascii="宋体" w:hAnsi="宋体" w:cs="宋体" w:hint="eastAsia"/>
                <w:b/>
                <w:color w:val="000000"/>
                <w:szCs w:val="21"/>
              </w:rPr>
              <w:t>备注：</w:t>
            </w:r>
          </w:p>
          <w:p w:rsidR="0058783B" w:rsidRDefault="006509E0">
            <w:pPr>
              <w:spacing w:line="400" w:lineRule="exact"/>
              <w:jc w:val="left"/>
              <w:rPr>
                <w:rFonts w:ascii="宋体" w:hAnsi="宋体" w:cs="宋体"/>
                <w:b/>
                <w:color w:val="000000"/>
                <w:szCs w:val="21"/>
              </w:rPr>
            </w:pPr>
            <w:r>
              <w:rPr>
                <w:rFonts w:ascii="宋体" w:hAnsi="宋体" w:cs="宋体" w:hint="eastAsia"/>
                <w:b/>
                <w:color w:val="000000"/>
                <w:szCs w:val="21"/>
              </w:rPr>
              <w:t>1、合同业绩须为本次投标人的业绩，投标人的独立法人子公司、参股公司的业绩均不予认可。</w:t>
            </w:r>
          </w:p>
          <w:p w:rsidR="0058783B" w:rsidRDefault="006509E0">
            <w:pPr>
              <w:spacing w:line="400" w:lineRule="exact"/>
              <w:jc w:val="left"/>
              <w:rPr>
                <w:rFonts w:ascii="宋体" w:hAnsi="宋体" w:cs="宋体"/>
                <w:b/>
                <w:color w:val="000000"/>
                <w:szCs w:val="21"/>
              </w:rPr>
            </w:pPr>
            <w:r>
              <w:rPr>
                <w:rFonts w:ascii="宋体" w:hAnsi="宋体" w:cs="宋体" w:hint="eastAsia"/>
                <w:b/>
                <w:color w:val="000000"/>
                <w:szCs w:val="21"/>
              </w:rPr>
              <w:t>2、投标文件中须提供清晰可辨的合同扫描件并加盖投标人</w:t>
            </w:r>
            <w:r>
              <w:rPr>
                <w:rFonts w:ascii="宋体" w:hAnsi="宋体" w:cs="宋体" w:hint="eastAsia"/>
                <w:b/>
                <w:color w:val="000000"/>
                <w:szCs w:val="21"/>
              </w:rPr>
              <w:lastRenderedPageBreak/>
              <w:t>公章及每个合同业绩1张发票扫描件并加盖投标人公章。</w:t>
            </w:r>
          </w:p>
          <w:p w:rsidR="0058783B" w:rsidRDefault="006509E0">
            <w:pPr>
              <w:spacing w:line="400" w:lineRule="exact"/>
              <w:jc w:val="left"/>
              <w:rPr>
                <w:rFonts w:ascii="宋体" w:hAnsi="宋体" w:cs="宋体"/>
                <w:b/>
                <w:color w:val="000000"/>
                <w:szCs w:val="21"/>
              </w:rPr>
            </w:pPr>
            <w:r>
              <w:rPr>
                <w:rFonts w:ascii="宋体" w:hAnsi="宋体" w:cs="宋体" w:hint="eastAsia"/>
                <w:b/>
                <w:color w:val="000000"/>
                <w:szCs w:val="21"/>
              </w:rPr>
              <w:t>3、如投标人提供的合同扫描件或发票扫描件因模糊不清而造成评标委员会在评审时做出对投标人不利的评审由投标人自行承担。</w:t>
            </w:r>
          </w:p>
          <w:p w:rsidR="0058783B" w:rsidRDefault="006509E0">
            <w:pPr>
              <w:spacing w:line="400" w:lineRule="exact"/>
              <w:jc w:val="left"/>
              <w:rPr>
                <w:rFonts w:ascii="宋体" w:hAnsi="宋体" w:cs="宋体"/>
                <w:bCs/>
                <w:color w:val="000000"/>
                <w:szCs w:val="21"/>
              </w:rPr>
            </w:pPr>
            <w:r>
              <w:rPr>
                <w:rFonts w:ascii="宋体" w:hAnsi="宋体" w:cs="宋体" w:hint="eastAsia"/>
                <w:b/>
                <w:color w:val="000000"/>
                <w:szCs w:val="21"/>
              </w:rPr>
              <w:t>4、评标过程中如须核实发票网上信息的，投标人需提供配合。</w:t>
            </w:r>
          </w:p>
        </w:tc>
      </w:tr>
      <w:tr w:rsidR="0058783B">
        <w:trPr>
          <w:trHeight w:val="416"/>
        </w:trPr>
        <w:tc>
          <w:tcPr>
            <w:tcW w:w="396"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lastRenderedPageBreak/>
              <w:t>3</w:t>
            </w:r>
          </w:p>
        </w:tc>
        <w:tc>
          <w:tcPr>
            <w:tcW w:w="866" w:type="pc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项目团队人员资质</w:t>
            </w:r>
          </w:p>
        </w:tc>
        <w:tc>
          <w:tcPr>
            <w:tcW w:w="455" w:type="pct"/>
            <w:shd w:val="clear" w:color="000000" w:fill="FFFFFF"/>
            <w:vAlign w:val="center"/>
          </w:tcPr>
          <w:p w:rsidR="0058783B" w:rsidRDefault="006509E0">
            <w:pPr>
              <w:jc w:val="left"/>
              <w:rPr>
                <w:rFonts w:ascii="宋体" w:hAnsi="宋体"/>
                <w:color w:val="000000"/>
                <w:sz w:val="32"/>
              </w:rPr>
            </w:pPr>
            <w:r>
              <w:rPr>
                <w:rFonts w:ascii="宋体" w:hAnsi="宋体" w:cs="宋体" w:hint="eastAsia"/>
                <w:color w:val="000000"/>
                <w:szCs w:val="21"/>
              </w:rPr>
              <w:t>7分</w:t>
            </w: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（1）项目负责人：</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①具备市政公用工程和机电工程一级建造师及以上资格，同时具有有效的安全生产许可证B类证书的得2分。</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②具备用电工程相关工程师（非低压电工作业证），初级得1分，中级及以上得2分。</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（2）技术负责人：</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①具备机电工程师，初级得0.5分，中级及以上得1分。</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②具备用电工程相关工程师（非低压电工作业证），初级得0.5分，中级及以上得1分。</w:t>
            </w:r>
          </w:p>
          <w:p w:rsidR="0058783B" w:rsidRDefault="006509E0">
            <w:pPr>
              <w:numPr>
                <w:ilvl w:val="0"/>
                <w:numId w:val="9"/>
              </w:numPr>
              <w:spacing w:line="400" w:lineRule="exact"/>
              <w:rPr>
                <w:rFonts w:ascii="宋体" w:hAnsi="宋体" w:cs="宋体"/>
                <w:color w:val="000000"/>
                <w:szCs w:val="21"/>
              </w:rPr>
            </w:pPr>
            <w:r>
              <w:rPr>
                <w:rFonts w:ascii="宋体" w:hAnsi="宋体" w:cs="宋体" w:hint="eastAsia"/>
                <w:color w:val="000000"/>
                <w:szCs w:val="21"/>
              </w:rPr>
              <w:t>其他人员：</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根据投标人提供</w:t>
            </w:r>
            <w:r>
              <w:rPr>
                <w:rFonts w:ascii="宋体" w:hAnsi="宋体" w:cs="宋体" w:hint="eastAsia"/>
                <w:bCs/>
                <w:color w:val="000000"/>
                <w:szCs w:val="21"/>
                <w:lang w:val="zh-CN"/>
              </w:rPr>
              <w:t>实施管理团队</w:t>
            </w:r>
            <w:r>
              <w:rPr>
                <w:rFonts w:ascii="宋体" w:hAnsi="宋体" w:cs="宋体" w:hint="eastAsia"/>
                <w:color w:val="000000"/>
                <w:szCs w:val="21"/>
              </w:rPr>
              <w:t>（项目负责人、技术负责人除外）具有</w:t>
            </w:r>
            <w:r>
              <w:rPr>
                <w:rFonts w:ascii="宋体" w:hAnsi="宋体" w:cs="宋体" w:hint="eastAsia"/>
                <w:bCs/>
                <w:color w:val="000000"/>
                <w:szCs w:val="21"/>
              </w:rPr>
              <w:t>电气</w:t>
            </w:r>
            <w:r>
              <w:rPr>
                <w:rFonts w:ascii="宋体" w:hAnsi="宋体" w:cs="宋体" w:hint="eastAsia"/>
                <w:bCs/>
                <w:color w:val="000000"/>
                <w:szCs w:val="21"/>
                <w:lang w:val="zh-CN"/>
              </w:rPr>
              <w:t>工程师</w:t>
            </w:r>
            <w:r>
              <w:rPr>
                <w:rFonts w:ascii="宋体" w:hAnsi="宋体" w:cs="宋体" w:hint="eastAsia"/>
                <w:bCs/>
                <w:color w:val="000000"/>
                <w:szCs w:val="21"/>
              </w:rPr>
              <w:t>、网络应用工程师</w:t>
            </w:r>
            <w:r>
              <w:rPr>
                <w:rFonts w:ascii="宋体" w:hAnsi="宋体" w:cs="宋体" w:hint="eastAsia"/>
                <w:bCs/>
                <w:color w:val="000000"/>
                <w:szCs w:val="21"/>
                <w:lang w:val="zh-CN"/>
              </w:rPr>
              <w:t>。 每提供1项证书的得</w:t>
            </w:r>
            <w:r>
              <w:rPr>
                <w:rFonts w:ascii="宋体" w:hAnsi="宋体" w:cs="宋体" w:hint="eastAsia"/>
                <w:bCs/>
                <w:color w:val="000000"/>
                <w:szCs w:val="21"/>
              </w:rPr>
              <w:t>0.5</w:t>
            </w:r>
            <w:r>
              <w:rPr>
                <w:rFonts w:ascii="宋体" w:hAnsi="宋体" w:cs="宋体" w:hint="eastAsia"/>
                <w:bCs/>
                <w:color w:val="000000"/>
                <w:szCs w:val="21"/>
                <w:lang w:val="zh-CN"/>
              </w:rPr>
              <w:t>分，最多</w:t>
            </w:r>
            <w:r>
              <w:rPr>
                <w:rFonts w:ascii="宋体" w:hAnsi="宋体" w:cs="宋体" w:hint="eastAsia"/>
                <w:bCs/>
                <w:color w:val="000000"/>
                <w:szCs w:val="21"/>
              </w:rPr>
              <w:t>得1</w:t>
            </w:r>
            <w:r>
              <w:rPr>
                <w:rFonts w:ascii="宋体" w:hAnsi="宋体" w:cs="宋体" w:hint="eastAsia"/>
                <w:bCs/>
                <w:color w:val="000000"/>
                <w:szCs w:val="21"/>
                <w:lang w:val="zh-CN"/>
              </w:rPr>
              <w:t>分。</w:t>
            </w:r>
          </w:p>
          <w:p w:rsidR="0058783B" w:rsidRDefault="006509E0">
            <w:pPr>
              <w:spacing w:line="400" w:lineRule="exact"/>
              <w:rPr>
                <w:rFonts w:ascii="宋体" w:hAnsi="宋体" w:cs="宋体"/>
                <w:b/>
                <w:bCs/>
                <w:color w:val="000000"/>
                <w:szCs w:val="21"/>
              </w:rPr>
            </w:pPr>
            <w:r>
              <w:rPr>
                <w:rFonts w:ascii="宋体" w:hAnsi="宋体" w:cs="宋体" w:hint="eastAsia"/>
                <w:b/>
                <w:bCs/>
                <w:color w:val="000000"/>
                <w:szCs w:val="21"/>
              </w:rPr>
              <w:t>备注：</w:t>
            </w:r>
          </w:p>
          <w:p w:rsidR="0058783B" w:rsidRDefault="006509E0">
            <w:pPr>
              <w:spacing w:line="400" w:lineRule="exact"/>
              <w:rPr>
                <w:rFonts w:ascii="宋体" w:hAnsi="宋体" w:cs="宋体"/>
                <w:b/>
                <w:bCs/>
                <w:color w:val="000000"/>
                <w:szCs w:val="21"/>
              </w:rPr>
            </w:pPr>
            <w:r>
              <w:rPr>
                <w:rFonts w:ascii="宋体" w:hAnsi="宋体" w:cs="宋体" w:hint="eastAsia"/>
                <w:b/>
                <w:bCs/>
                <w:color w:val="000000"/>
                <w:szCs w:val="21"/>
              </w:rPr>
              <w:t>1、所有团队成员应为本单位职员，提供的人员证书必须真实、合规，在有效期内。</w:t>
            </w:r>
          </w:p>
          <w:p w:rsidR="0058783B" w:rsidRDefault="006509E0">
            <w:pPr>
              <w:spacing w:line="400" w:lineRule="exact"/>
              <w:rPr>
                <w:rFonts w:ascii="宋体" w:hAnsi="宋体" w:cs="宋体"/>
                <w:b/>
                <w:bCs/>
                <w:color w:val="000000"/>
                <w:szCs w:val="21"/>
              </w:rPr>
            </w:pPr>
            <w:r>
              <w:rPr>
                <w:rFonts w:ascii="宋体" w:hAnsi="宋体" w:cs="宋体" w:hint="eastAsia"/>
                <w:b/>
                <w:bCs/>
                <w:color w:val="000000"/>
                <w:szCs w:val="21"/>
              </w:rPr>
              <w:t>2、投标文件中须提供清晰可辨的证书彩色扫描件并加盖投标人公章。</w:t>
            </w:r>
          </w:p>
          <w:p w:rsidR="0058783B" w:rsidRDefault="006509E0">
            <w:pPr>
              <w:spacing w:line="400" w:lineRule="exact"/>
              <w:rPr>
                <w:rFonts w:ascii="宋体" w:hAnsi="宋体" w:cs="宋体"/>
                <w:b/>
                <w:bCs/>
                <w:color w:val="000000"/>
                <w:szCs w:val="21"/>
              </w:rPr>
            </w:pPr>
            <w:r>
              <w:rPr>
                <w:rFonts w:ascii="宋体" w:hAnsi="宋体" w:cs="宋体" w:hint="eastAsia"/>
                <w:b/>
                <w:bCs/>
                <w:color w:val="000000"/>
                <w:szCs w:val="21"/>
              </w:rPr>
              <w:t>3、如投标人提供的证书扫描件因模糊不清而造成评标委员会在评审时做出对投标人不利的评审由投标人自行承担。</w:t>
            </w:r>
          </w:p>
          <w:p w:rsidR="0058783B" w:rsidRDefault="006509E0">
            <w:pPr>
              <w:spacing w:line="400" w:lineRule="exact"/>
              <w:rPr>
                <w:rFonts w:ascii="宋体" w:hAnsi="宋体" w:cs="宋体"/>
                <w:b/>
                <w:bCs/>
                <w:color w:val="000000"/>
                <w:szCs w:val="21"/>
              </w:rPr>
            </w:pPr>
            <w:r>
              <w:rPr>
                <w:rFonts w:ascii="宋体" w:hAnsi="宋体" w:cs="宋体" w:hint="eastAsia"/>
                <w:b/>
                <w:bCs/>
                <w:color w:val="000000"/>
                <w:szCs w:val="21"/>
              </w:rPr>
              <w:t>4、提供由投标人为上述人员缴纳的近6个月社保缴纳证明材料（如为社会保险机构盖章的网上打印件亦可），未按上述规定提供社保资料的不得分。</w:t>
            </w:r>
          </w:p>
          <w:p w:rsidR="0058783B" w:rsidRDefault="006509E0">
            <w:pPr>
              <w:spacing w:line="400" w:lineRule="exact"/>
              <w:rPr>
                <w:rFonts w:ascii="宋体" w:hAnsi="宋体" w:cs="宋体"/>
                <w:color w:val="000000"/>
                <w:szCs w:val="21"/>
              </w:rPr>
            </w:pPr>
            <w:r>
              <w:rPr>
                <w:rFonts w:ascii="宋体" w:hAnsi="宋体" w:cs="宋体" w:hint="eastAsia"/>
                <w:b/>
                <w:bCs/>
                <w:color w:val="000000"/>
                <w:szCs w:val="21"/>
              </w:rPr>
              <w:t>5、一个人多本证书按一本计算，多人有同一专业证书按一本计算。</w:t>
            </w:r>
          </w:p>
        </w:tc>
      </w:tr>
      <w:tr w:rsidR="0058783B">
        <w:trPr>
          <w:trHeight w:val="984"/>
        </w:trPr>
        <w:tc>
          <w:tcPr>
            <w:tcW w:w="396" w:type="pct"/>
            <w:vMerge w:val="restart"/>
            <w:shd w:val="clear" w:color="000000" w:fill="FFFFFF"/>
            <w:vAlign w:val="center"/>
          </w:tcPr>
          <w:p w:rsidR="0058783B" w:rsidRDefault="006509E0">
            <w:pPr>
              <w:jc w:val="center"/>
              <w:rPr>
                <w:rFonts w:ascii="宋体" w:hAnsi="宋体" w:cs="宋体"/>
                <w:b/>
                <w:color w:val="000000"/>
                <w:szCs w:val="21"/>
              </w:rPr>
            </w:pPr>
            <w:r>
              <w:rPr>
                <w:rFonts w:ascii="宋体" w:hAnsi="宋体" w:cs="宋体"/>
                <w:b/>
                <w:color w:val="000000"/>
                <w:szCs w:val="21"/>
              </w:rPr>
              <w:t>4</w:t>
            </w:r>
          </w:p>
        </w:tc>
        <w:tc>
          <w:tcPr>
            <w:tcW w:w="866" w:type="pct"/>
            <w:vMerge w:val="restar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施工方案</w:t>
            </w:r>
          </w:p>
        </w:tc>
        <w:tc>
          <w:tcPr>
            <w:tcW w:w="455" w:type="pct"/>
            <w:vMerge w:val="restart"/>
            <w:shd w:val="clear" w:color="000000" w:fill="FFFFFF"/>
            <w:vAlign w:val="center"/>
          </w:tcPr>
          <w:p w:rsidR="0058783B" w:rsidRDefault="006509E0">
            <w:pPr>
              <w:widowControl/>
              <w:jc w:val="center"/>
              <w:rPr>
                <w:rFonts w:ascii="宋体" w:hAnsi="宋体" w:cs="宋体"/>
                <w:bCs/>
                <w:color w:val="000000"/>
                <w:szCs w:val="21"/>
              </w:rPr>
            </w:pPr>
            <w:r>
              <w:rPr>
                <w:rFonts w:ascii="宋体" w:hAnsi="宋体" w:cs="宋体" w:hint="eastAsia"/>
                <w:color w:val="000000"/>
                <w:szCs w:val="21"/>
              </w:rPr>
              <w:t>9分</w:t>
            </w: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 xml:space="preserve">根据项目前期准备情况、项目需求、项目现状的了解程度及工程实施方案综合评分。 </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一类得 [3,2)分；二类得[2,1)分；三类得 [1,0)分。</w:t>
            </w:r>
          </w:p>
        </w:tc>
      </w:tr>
      <w:tr w:rsidR="0058783B">
        <w:trPr>
          <w:trHeight w:val="984"/>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vMerge/>
            <w:shd w:val="clear" w:color="000000" w:fill="FFFFFF"/>
            <w:vAlign w:val="center"/>
          </w:tcPr>
          <w:p w:rsidR="0058783B" w:rsidRDefault="0058783B">
            <w:pPr>
              <w:widowControl/>
              <w:jc w:val="center"/>
              <w:rPr>
                <w:rFonts w:ascii="宋体" w:hAnsi="宋体" w:cs="宋体"/>
                <w:bCs/>
                <w:color w:val="000000"/>
                <w:szCs w:val="21"/>
              </w:rPr>
            </w:pP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 xml:space="preserve">根据投标人针对本项目的项目施工组织管理制度的科学性、合理性进行打分。 </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一类得 [3,2)分；二类得[2,1)分；三类得 [1,0)分。</w:t>
            </w:r>
          </w:p>
        </w:tc>
      </w:tr>
      <w:tr w:rsidR="0058783B">
        <w:trPr>
          <w:trHeight w:val="710"/>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vMerge/>
            <w:shd w:val="clear" w:color="000000" w:fill="FFFFFF"/>
            <w:vAlign w:val="center"/>
          </w:tcPr>
          <w:p w:rsidR="0058783B" w:rsidRDefault="0058783B">
            <w:pPr>
              <w:widowControl/>
              <w:jc w:val="center"/>
              <w:rPr>
                <w:rFonts w:ascii="宋体" w:hAnsi="宋体" w:cs="宋体"/>
                <w:bCs/>
                <w:color w:val="000000"/>
                <w:szCs w:val="21"/>
              </w:rPr>
            </w:pP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 xml:space="preserve">所提供的技术方案、图纸符合施工现场实际情况进行综合评分。 </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一类得 [3,2)分；二类得[2,1)分；三类得 [1,0)分。</w:t>
            </w:r>
          </w:p>
        </w:tc>
      </w:tr>
      <w:tr w:rsidR="0058783B">
        <w:trPr>
          <w:trHeight w:val="524"/>
        </w:trPr>
        <w:tc>
          <w:tcPr>
            <w:tcW w:w="396" w:type="pct"/>
            <w:vMerge w:val="restart"/>
            <w:shd w:val="clear" w:color="000000" w:fill="FFFFFF"/>
            <w:vAlign w:val="center"/>
          </w:tcPr>
          <w:p w:rsidR="0058783B" w:rsidRDefault="006509E0">
            <w:pPr>
              <w:jc w:val="center"/>
              <w:rPr>
                <w:rFonts w:ascii="宋体" w:hAnsi="宋体" w:cs="宋体"/>
                <w:b/>
                <w:color w:val="000000"/>
                <w:szCs w:val="21"/>
              </w:rPr>
            </w:pPr>
            <w:r>
              <w:rPr>
                <w:rFonts w:ascii="宋体" w:hAnsi="宋体" w:cs="宋体"/>
                <w:b/>
                <w:color w:val="000000"/>
                <w:szCs w:val="21"/>
              </w:rPr>
              <w:t>5</w:t>
            </w:r>
          </w:p>
        </w:tc>
        <w:tc>
          <w:tcPr>
            <w:tcW w:w="866" w:type="pct"/>
            <w:vMerge w:val="restar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施工组织</w:t>
            </w:r>
          </w:p>
        </w:tc>
        <w:tc>
          <w:tcPr>
            <w:tcW w:w="455" w:type="pct"/>
            <w:vMerge w:val="restart"/>
            <w:shd w:val="clear" w:color="000000" w:fill="FFFFFF"/>
            <w:vAlign w:val="center"/>
          </w:tcPr>
          <w:p w:rsidR="0058783B" w:rsidRDefault="006509E0">
            <w:pPr>
              <w:widowControl/>
              <w:jc w:val="center"/>
              <w:rPr>
                <w:rFonts w:ascii="宋体" w:hAnsi="宋体" w:cs="宋体"/>
                <w:bCs/>
                <w:color w:val="000000"/>
                <w:szCs w:val="21"/>
              </w:rPr>
            </w:pPr>
            <w:r>
              <w:rPr>
                <w:rFonts w:ascii="宋体" w:hAnsi="宋体" w:cs="宋体" w:hint="eastAsia"/>
                <w:bCs/>
                <w:color w:val="000000"/>
                <w:szCs w:val="21"/>
              </w:rPr>
              <w:t>12分</w:t>
            </w: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根据投标人提供的施工进度计划安排及施工进度计划图表、施工工期控制、进度保证措施安排完善合理综合评分。</w:t>
            </w:r>
          </w:p>
          <w:p w:rsidR="0058783B" w:rsidRDefault="006509E0">
            <w:pPr>
              <w:spacing w:line="400" w:lineRule="exact"/>
              <w:rPr>
                <w:rFonts w:ascii="宋体" w:hAnsi="宋体"/>
                <w:color w:val="000000"/>
              </w:rPr>
            </w:pPr>
            <w:r>
              <w:rPr>
                <w:rFonts w:ascii="宋体" w:hAnsi="宋体" w:cs="宋体" w:hint="eastAsia"/>
                <w:color w:val="000000"/>
                <w:szCs w:val="21"/>
              </w:rPr>
              <w:t>一类得 [3,2)分；二类得[2,1)分；三类得 [1,0)分。</w:t>
            </w:r>
          </w:p>
        </w:tc>
      </w:tr>
      <w:tr w:rsidR="0058783B">
        <w:trPr>
          <w:trHeight w:val="524"/>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vMerge/>
            <w:shd w:val="clear" w:color="000000" w:fill="FFFFFF"/>
            <w:vAlign w:val="center"/>
          </w:tcPr>
          <w:p w:rsidR="0058783B" w:rsidRDefault="0058783B">
            <w:pPr>
              <w:ind w:firstLine="355"/>
              <w:jc w:val="left"/>
              <w:rPr>
                <w:rFonts w:ascii="宋体" w:hAnsi="宋体" w:cs="宋体"/>
                <w:bCs/>
                <w:color w:val="000000"/>
                <w:szCs w:val="21"/>
              </w:rPr>
            </w:pP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为保证施工质量，投标人提公路交通工程施工安全或机电方面证书进行打分，贰级及以上每份证书得3分，叁级每份得2分，最多得6分</w:t>
            </w:r>
          </w:p>
        </w:tc>
      </w:tr>
      <w:tr w:rsidR="0058783B">
        <w:trPr>
          <w:trHeight w:val="984"/>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vMerge/>
            <w:shd w:val="clear" w:color="000000" w:fill="FFFFFF"/>
            <w:vAlign w:val="center"/>
          </w:tcPr>
          <w:p w:rsidR="0058783B" w:rsidRDefault="0058783B">
            <w:pPr>
              <w:ind w:firstLine="355"/>
              <w:jc w:val="left"/>
              <w:rPr>
                <w:rFonts w:ascii="宋体" w:hAnsi="宋体" w:cs="宋体"/>
                <w:bCs/>
                <w:color w:val="000000"/>
                <w:szCs w:val="21"/>
              </w:rPr>
            </w:pP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拟投入本工程的管理人员及各专业工种劳动力配置的组织架构完善，质量、安全等相关人员配置和施工强度匹配进行打分。</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一类得 [3,2)分；二类得[2,1)分；三类得 [1,0)分。</w:t>
            </w:r>
          </w:p>
        </w:tc>
      </w:tr>
      <w:tr w:rsidR="0058783B">
        <w:trPr>
          <w:trHeight w:val="1309"/>
        </w:trPr>
        <w:tc>
          <w:tcPr>
            <w:tcW w:w="396" w:type="pct"/>
            <w:vMerge w:val="restart"/>
            <w:shd w:val="clear" w:color="000000" w:fill="FFFFFF"/>
            <w:vAlign w:val="center"/>
          </w:tcPr>
          <w:p w:rsidR="0058783B" w:rsidRDefault="006509E0">
            <w:pPr>
              <w:jc w:val="center"/>
              <w:rPr>
                <w:rFonts w:ascii="宋体" w:hAnsi="宋体" w:cs="宋体"/>
                <w:b/>
                <w:color w:val="000000"/>
                <w:szCs w:val="21"/>
              </w:rPr>
            </w:pPr>
            <w:r>
              <w:rPr>
                <w:rFonts w:ascii="宋体" w:hAnsi="宋体" w:cs="宋体"/>
                <w:b/>
                <w:color w:val="000000"/>
                <w:szCs w:val="21"/>
              </w:rPr>
              <w:t>6</w:t>
            </w:r>
          </w:p>
        </w:tc>
        <w:tc>
          <w:tcPr>
            <w:tcW w:w="866" w:type="pct"/>
            <w:vMerge w:val="restar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安全文明施工保证措施</w:t>
            </w:r>
          </w:p>
        </w:tc>
        <w:tc>
          <w:tcPr>
            <w:tcW w:w="455" w:type="pct"/>
            <w:vMerge w:val="restart"/>
            <w:shd w:val="clear" w:color="000000" w:fill="FFFFFF"/>
            <w:vAlign w:val="center"/>
          </w:tcPr>
          <w:p w:rsidR="0058783B" w:rsidRDefault="006509E0">
            <w:pPr>
              <w:jc w:val="center"/>
              <w:rPr>
                <w:rFonts w:ascii="宋体" w:hAnsi="宋体" w:cs="宋体"/>
                <w:bCs/>
                <w:color w:val="000000"/>
                <w:szCs w:val="21"/>
              </w:rPr>
            </w:pPr>
            <w:r>
              <w:rPr>
                <w:rFonts w:ascii="宋体" w:hAnsi="宋体" w:cs="宋体" w:hint="eastAsia"/>
                <w:color w:val="000000"/>
                <w:szCs w:val="21"/>
              </w:rPr>
              <w:t>6分</w:t>
            </w: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 xml:space="preserve">按照安全文明施工要求，提供安全管理措施，人员安全管理，设备安全管理， 维护、施工过程安全保障管理措施，安全问题预防及安全防范机制，安全文明活动实例综合评分。 </w:t>
            </w:r>
          </w:p>
          <w:p w:rsidR="0058783B" w:rsidRDefault="006509E0">
            <w:pPr>
              <w:spacing w:line="400" w:lineRule="exact"/>
              <w:rPr>
                <w:rFonts w:ascii="宋体" w:hAnsi="宋体" w:cs="宋体"/>
                <w:color w:val="000000"/>
                <w:szCs w:val="21"/>
              </w:rPr>
            </w:pPr>
            <w:r>
              <w:rPr>
                <w:rFonts w:ascii="宋体" w:hAnsi="宋体" w:cs="宋体" w:hint="eastAsia"/>
                <w:color w:val="000000"/>
                <w:szCs w:val="21"/>
              </w:rPr>
              <w:t>一类得 [3,2)分；二类得[2,1)分；三类得 [1,0)分。</w:t>
            </w:r>
          </w:p>
        </w:tc>
      </w:tr>
      <w:tr w:rsidR="0058783B">
        <w:trPr>
          <w:trHeight w:val="710"/>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vMerge/>
            <w:shd w:val="clear" w:color="000000" w:fill="FFFFFF"/>
            <w:vAlign w:val="center"/>
          </w:tcPr>
          <w:p w:rsidR="0058783B" w:rsidRDefault="0058783B">
            <w:pPr>
              <w:widowControl/>
              <w:jc w:val="center"/>
              <w:rPr>
                <w:rFonts w:ascii="宋体" w:hAnsi="宋体" w:cs="宋体"/>
                <w:bCs/>
                <w:color w:val="000000"/>
                <w:szCs w:val="21"/>
              </w:rPr>
            </w:pPr>
          </w:p>
        </w:tc>
        <w:tc>
          <w:tcPr>
            <w:tcW w:w="3282" w:type="pct"/>
            <w:shd w:val="clear" w:color="000000" w:fill="FFFFFF"/>
            <w:vAlign w:val="center"/>
          </w:tcPr>
          <w:p w:rsidR="0058783B" w:rsidRDefault="006509E0">
            <w:pPr>
              <w:spacing w:line="400" w:lineRule="exact"/>
            </w:pPr>
            <w:r>
              <w:rPr>
                <w:rFonts w:ascii="宋体" w:hAnsi="宋体" w:cs="宋体" w:hint="eastAsia"/>
                <w:color w:val="000000"/>
                <w:szCs w:val="21"/>
              </w:rPr>
              <w:t>根据投标人对施工现场环境、公共卫生等方面提供证书及资料情况进行打分。（0-3分）</w:t>
            </w:r>
          </w:p>
        </w:tc>
      </w:tr>
      <w:tr w:rsidR="0058783B">
        <w:trPr>
          <w:trHeight w:val="961"/>
        </w:trPr>
        <w:tc>
          <w:tcPr>
            <w:tcW w:w="396"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b/>
                <w:color w:val="000000"/>
                <w:szCs w:val="21"/>
              </w:rPr>
              <w:t>7</w:t>
            </w:r>
          </w:p>
        </w:tc>
        <w:tc>
          <w:tcPr>
            <w:tcW w:w="866" w:type="pc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lang w:val="zh-CN"/>
              </w:rPr>
              <w:t>项目重点、难点分析</w:t>
            </w:r>
          </w:p>
        </w:tc>
        <w:tc>
          <w:tcPr>
            <w:tcW w:w="455" w:type="pct"/>
            <w:shd w:val="clear" w:color="000000" w:fill="FFFFFF"/>
            <w:vAlign w:val="center"/>
          </w:tcPr>
          <w:p w:rsidR="0058783B" w:rsidRDefault="006509E0">
            <w:pPr>
              <w:widowControl/>
              <w:jc w:val="center"/>
              <w:rPr>
                <w:rFonts w:ascii="宋体" w:hAnsi="宋体" w:cs="宋体"/>
                <w:bCs/>
                <w:color w:val="000000"/>
                <w:szCs w:val="21"/>
              </w:rPr>
            </w:pPr>
            <w:r>
              <w:rPr>
                <w:rFonts w:ascii="宋体" w:hAnsi="宋体" w:cs="宋体" w:hint="eastAsia"/>
                <w:bCs/>
                <w:color w:val="000000"/>
                <w:szCs w:val="21"/>
              </w:rPr>
              <w:t>3分</w:t>
            </w: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lang w:val="zh-CN"/>
              </w:rPr>
              <w:t>根据本项目的采购需求，重点、难点分析是否全面、阐述合理、条理清晰、符合现状措施等进行打分。</w:t>
            </w:r>
            <w:r>
              <w:rPr>
                <w:rFonts w:ascii="宋体" w:hAnsi="宋体" w:cs="宋体" w:hint="eastAsia"/>
                <w:color w:val="000000"/>
                <w:szCs w:val="21"/>
              </w:rPr>
              <w:t>（0-3分）</w:t>
            </w:r>
          </w:p>
        </w:tc>
      </w:tr>
      <w:tr w:rsidR="0058783B">
        <w:trPr>
          <w:trHeight w:val="710"/>
        </w:trPr>
        <w:tc>
          <w:tcPr>
            <w:tcW w:w="396" w:type="pct"/>
            <w:shd w:val="clear" w:color="000000" w:fill="FFFFFF"/>
            <w:vAlign w:val="center"/>
          </w:tcPr>
          <w:p w:rsidR="0058783B" w:rsidRDefault="006509E0">
            <w:pPr>
              <w:jc w:val="center"/>
              <w:rPr>
                <w:rFonts w:ascii="宋体" w:hAnsi="宋体" w:cs="宋体"/>
                <w:b/>
                <w:color w:val="000000"/>
                <w:szCs w:val="21"/>
              </w:rPr>
            </w:pPr>
            <w:r>
              <w:rPr>
                <w:rFonts w:ascii="宋体" w:hAnsi="宋体" w:cs="宋体"/>
                <w:b/>
                <w:color w:val="000000"/>
                <w:szCs w:val="21"/>
              </w:rPr>
              <w:t>8</w:t>
            </w:r>
          </w:p>
        </w:tc>
        <w:tc>
          <w:tcPr>
            <w:tcW w:w="866" w:type="pc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lang w:val="zh-CN"/>
              </w:rPr>
              <w:t>应急处置方案</w:t>
            </w:r>
          </w:p>
        </w:tc>
        <w:tc>
          <w:tcPr>
            <w:tcW w:w="455" w:type="pct"/>
            <w:shd w:val="clear" w:color="000000" w:fill="FFFFFF"/>
            <w:vAlign w:val="center"/>
          </w:tcPr>
          <w:p w:rsidR="0058783B" w:rsidRDefault="006509E0">
            <w:pPr>
              <w:widowControl/>
              <w:jc w:val="center"/>
              <w:rPr>
                <w:rFonts w:ascii="宋体" w:hAnsi="宋体" w:cs="宋体"/>
                <w:bCs/>
                <w:color w:val="000000"/>
                <w:szCs w:val="21"/>
              </w:rPr>
            </w:pPr>
            <w:r>
              <w:rPr>
                <w:rFonts w:ascii="宋体" w:hAnsi="宋体" w:cs="宋体" w:hint="eastAsia"/>
                <w:bCs/>
                <w:color w:val="000000"/>
                <w:szCs w:val="21"/>
              </w:rPr>
              <w:t>3分</w:t>
            </w: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lang w:val="zh-CN"/>
              </w:rPr>
              <w:t>根据突发性事件应急响应方案的先进性、科学性等由</w:t>
            </w:r>
            <w:r>
              <w:rPr>
                <w:rFonts w:ascii="宋体" w:hAnsi="宋体" w:cs="宋体" w:hint="eastAsia"/>
                <w:color w:val="000000"/>
                <w:szCs w:val="21"/>
              </w:rPr>
              <w:t>评分</w:t>
            </w:r>
            <w:r>
              <w:rPr>
                <w:rFonts w:ascii="宋体" w:hAnsi="宋体" w:cs="宋体" w:hint="eastAsia"/>
                <w:color w:val="000000"/>
                <w:szCs w:val="21"/>
                <w:lang w:val="zh-CN"/>
              </w:rPr>
              <w:t>小组进行打分。（0-</w:t>
            </w:r>
            <w:r>
              <w:rPr>
                <w:rFonts w:ascii="宋体" w:hAnsi="宋体" w:cs="宋体" w:hint="eastAsia"/>
                <w:color w:val="000000"/>
                <w:szCs w:val="21"/>
              </w:rPr>
              <w:t>3</w:t>
            </w:r>
            <w:r>
              <w:rPr>
                <w:rFonts w:ascii="宋体" w:hAnsi="宋体" w:cs="宋体" w:hint="eastAsia"/>
                <w:color w:val="000000"/>
                <w:szCs w:val="21"/>
                <w:lang w:val="zh-CN"/>
              </w:rPr>
              <w:t>分）</w:t>
            </w:r>
          </w:p>
        </w:tc>
      </w:tr>
      <w:tr w:rsidR="0058783B">
        <w:trPr>
          <w:trHeight w:val="710"/>
        </w:trPr>
        <w:tc>
          <w:tcPr>
            <w:tcW w:w="396" w:type="pct"/>
            <w:vMerge w:val="restart"/>
            <w:shd w:val="clear" w:color="000000" w:fill="FFFFFF"/>
            <w:vAlign w:val="center"/>
          </w:tcPr>
          <w:p w:rsidR="0058783B" w:rsidRDefault="006509E0">
            <w:pPr>
              <w:jc w:val="center"/>
              <w:rPr>
                <w:rFonts w:ascii="宋体" w:hAnsi="宋体" w:cs="宋体"/>
                <w:color w:val="000000"/>
                <w:szCs w:val="21"/>
              </w:rPr>
            </w:pPr>
            <w:r>
              <w:rPr>
                <w:rFonts w:ascii="宋体" w:hAnsi="宋体" w:cs="宋体"/>
                <w:b/>
                <w:color w:val="000000"/>
                <w:szCs w:val="21"/>
              </w:rPr>
              <w:t>9</w:t>
            </w:r>
          </w:p>
        </w:tc>
        <w:tc>
          <w:tcPr>
            <w:tcW w:w="866" w:type="pct"/>
            <w:vMerge w:val="restar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售后服务</w:t>
            </w:r>
          </w:p>
        </w:tc>
        <w:tc>
          <w:tcPr>
            <w:tcW w:w="455" w:type="pct"/>
            <w:vMerge w:val="restart"/>
            <w:shd w:val="clear" w:color="000000" w:fill="FFFFFF"/>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13</w:t>
            </w: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根据投标人的售后服务承诺、售后服务方案等内容进行综合评价（0-3分）。</w:t>
            </w:r>
          </w:p>
        </w:tc>
      </w:tr>
      <w:tr w:rsidR="0058783B">
        <w:trPr>
          <w:trHeight w:val="984"/>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vMerge/>
            <w:shd w:val="clear" w:color="000000" w:fill="FFFFFF"/>
            <w:vAlign w:val="center"/>
          </w:tcPr>
          <w:p w:rsidR="0058783B" w:rsidRDefault="0058783B">
            <w:pPr>
              <w:jc w:val="center"/>
              <w:rPr>
                <w:rFonts w:ascii="宋体" w:hAnsi="宋体" w:cs="宋体"/>
                <w:color w:val="000000"/>
                <w:szCs w:val="21"/>
              </w:rPr>
            </w:pP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根据投标人的服务机构，办公场所和仓库条件，能否提供快捷、方便的售后服务进行打分（0-3分）</w:t>
            </w:r>
          </w:p>
        </w:tc>
      </w:tr>
      <w:tr w:rsidR="0058783B">
        <w:trPr>
          <w:trHeight w:val="724"/>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vMerge/>
            <w:shd w:val="clear" w:color="000000" w:fill="FFFFFF"/>
            <w:vAlign w:val="center"/>
          </w:tcPr>
          <w:p w:rsidR="0058783B" w:rsidRDefault="0058783B">
            <w:pPr>
              <w:jc w:val="center"/>
              <w:rPr>
                <w:rFonts w:ascii="宋体" w:hAnsi="宋体" w:cs="宋体"/>
                <w:color w:val="000000"/>
                <w:szCs w:val="21"/>
              </w:rPr>
            </w:pP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据投标人提供的售后响应时间、到场时间和故障问题解决时长的情况及实际结合情况进行综合评分（0-</w:t>
            </w:r>
            <w:r>
              <w:rPr>
                <w:rFonts w:ascii="宋体" w:hAnsi="宋体" w:cs="宋体"/>
                <w:color w:val="000000"/>
                <w:szCs w:val="21"/>
              </w:rPr>
              <w:t>2</w:t>
            </w:r>
            <w:r>
              <w:rPr>
                <w:rFonts w:ascii="宋体" w:hAnsi="宋体" w:cs="宋体" w:hint="eastAsia"/>
                <w:color w:val="000000"/>
                <w:szCs w:val="21"/>
              </w:rPr>
              <w:t>分）。</w:t>
            </w:r>
          </w:p>
        </w:tc>
      </w:tr>
      <w:tr w:rsidR="0058783B">
        <w:trPr>
          <w:trHeight w:val="659"/>
        </w:trPr>
        <w:tc>
          <w:tcPr>
            <w:tcW w:w="396" w:type="pct"/>
            <w:vMerge/>
            <w:shd w:val="clear" w:color="000000" w:fill="FFFFFF"/>
            <w:vAlign w:val="center"/>
          </w:tcPr>
          <w:p w:rsidR="0058783B" w:rsidRDefault="0058783B">
            <w:pPr>
              <w:jc w:val="center"/>
              <w:rPr>
                <w:rFonts w:ascii="宋体" w:hAnsi="宋体" w:cs="宋体"/>
                <w:b/>
                <w:color w:val="000000"/>
                <w:szCs w:val="21"/>
              </w:rPr>
            </w:pPr>
          </w:p>
        </w:tc>
        <w:tc>
          <w:tcPr>
            <w:tcW w:w="866" w:type="pct"/>
            <w:vMerge/>
            <w:shd w:val="clear" w:color="000000" w:fill="FFFFFF"/>
            <w:vAlign w:val="center"/>
          </w:tcPr>
          <w:p w:rsidR="0058783B" w:rsidRDefault="0058783B">
            <w:pPr>
              <w:jc w:val="center"/>
              <w:rPr>
                <w:rFonts w:ascii="宋体" w:hAnsi="宋体" w:cs="宋体"/>
                <w:color w:val="000000"/>
                <w:szCs w:val="21"/>
              </w:rPr>
            </w:pPr>
          </w:p>
        </w:tc>
        <w:tc>
          <w:tcPr>
            <w:tcW w:w="455" w:type="pct"/>
            <w:vMerge/>
            <w:shd w:val="clear" w:color="000000" w:fill="FFFFFF"/>
            <w:vAlign w:val="center"/>
          </w:tcPr>
          <w:p w:rsidR="0058783B" w:rsidRDefault="0058783B">
            <w:pPr>
              <w:jc w:val="center"/>
              <w:rPr>
                <w:rFonts w:ascii="宋体" w:hAnsi="宋体" w:cs="宋体"/>
                <w:color w:val="000000"/>
                <w:szCs w:val="21"/>
              </w:rPr>
            </w:pPr>
          </w:p>
        </w:tc>
        <w:tc>
          <w:tcPr>
            <w:tcW w:w="3282" w:type="pct"/>
            <w:shd w:val="clear" w:color="000000" w:fill="FFFFFF"/>
            <w:vAlign w:val="center"/>
          </w:tcPr>
          <w:p w:rsidR="0058783B" w:rsidRDefault="006509E0">
            <w:pPr>
              <w:spacing w:line="400" w:lineRule="exact"/>
              <w:rPr>
                <w:rFonts w:ascii="宋体" w:hAnsi="宋体" w:cs="宋体"/>
                <w:color w:val="000000"/>
                <w:szCs w:val="21"/>
              </w:rPr>
            </w:pPr>
            <w:r>
              <w:rPr>
                <w:rFonts w:ascii="宋体" w:hAnsi="宋体" w:cs="宋体" w:hint="eastAsia"/>
                <w:color w:val="000000"/>
                <w:szCs w:val="21"/>
              </w:rPr>
              <w:t>根据投标人的通信网络代维企业服务能力评定证书（线路）</w:t>
            </w:r>
            <w:r>
              <w:rPr>
                <w:rFonts w:ascii="宋体" w:hAnsi="宋体" w:cs="宋体" w:hint="eastAsia"/>
                <w:color w:val="000000"/>
                <w:szCs w:val="21"/>
              </w:rPr>
              <w:lastRenderedPageBreak/>
              <w:t>能力等级打分，甲级得2分，乙级得1分，没有不得分。</w:t>
            </w:r>
          </w:p>
        </w:tc>
      </w:tr>
      <w:tr w:rsidR="00F07A16" w:rsidTr="00F07A16">
        <w:trPr>
          <w:trHeight w:val="1446"/>
        </w:trPr>
        <w:tc>
          <w:tcPr>
            <w:tcW w:w="396" w:type="pct"/>
            <w:vMerge/>
            <w:shd w:val="clear" w:color="000000" w:fill="FFFFFF"/>
            <w:vAlign w:val="center"/>
          </w:tcPr>
          <w:p w:rsidR="00F07A16" w:rsidRDefault="00F07A16">
            <w:pPr>
              <w:rPr>
                <w:rFonts w:ascii="宋体" w:hAnsi="宋体" w:cs="宋体"/>
                <w:color w:val="000000"/>
                <w:szCs w:val="21"/>
              </w:rPr>
            </w:pPr>
          </w:p>
        </w:tc>
        <w:tc>
          <w:tcPr>
            <w:tcW w:w="866" w:type="pct"/>
            <w:vMerge/>
            <w:shd w:val="clear" w:color="000000" w:fill="FFFFFF"/>
            <w:vAlign w:val="center"/>
          </w:tcPr>
          <w:p w:rsidR="00F07A16" w:rsidRDefault="00F07A16">
            <w:pPr>
              <w:jc w:val="center"/>
              <w:rPr>
                <w:rFonts w:ascii="宋体" w:hAnsi="宋体" w:cs="宋体"/>
                <w:color w:val="000000"/>
                <w:szCs w:val="21"/>
              </w:rPr>
            </w:pPr>
          </w:p>
        </w:tc>
        <w:tc>
          <w:tcPr>
            <w:tcW w:w="455" w:type="pct"/>
            <w:vMerge/>
            <w:shd w:val="clear" w:color="000000" w:fill="FFFFFF"/>
            <w:vAlign w:val="center"/>
          </w:tcPr>
          <w:p w:rsidR="00F07A16" w:rsidRDefault="00F07A16">
            <w:pPr>
              <w:rPr>
                <w:rFonts w:ascii="宋体" w:hAnsi="宋体" w:cs="宋体"/>
                <w:color w:val="000000"/>
                <w:szCs w:val="21"/>
              </w:rPr>
            </w:pPr>
          </w:p>
        </w:tc>
        <w:tc>
          <w:tcPr>
            <w:tcW w:w="3282" w:type="pct"/>
            <w:shd w:val="clear" w:color="000000" w:fill="FFFFFF"/>
            <w:vAlign w:val="center"/>
          </w:tcPr>
          <w:p w:rsidR="00F07A16" w:rsidRDefault="00F07A16">
            <w:pPr>
              <w:spacing w:line="400" w:lineRule="exact"/>
              <w:rPr>
                <w:rFonts w:ascii="宋体" w:hAnsi="宋体" w:cs="宋体"/>
                <w:color w:val="000000"/>
                <w:szCs w:val="21"/>
              </w:rPr>
            </w:pPr>
            <w:r>
              <w:rPr>
                <w:rFonts w:ascii="宋体" w:hAnsi="宋体" w:cs="宋体" w:hint="eastAsia"/>
                <w:color w:val="000000"/>
                <w:szCs w:val="21"/>
              </w:rPr>
              <w:t>投标人需配备相应工程技术车辆，5辆及以上得3分，2-4辆得2分，2辆以下得1分。</w:t>
            </w:r>
          </w:p>
          <w:p w:rsidR="00F07A16" w:rsidRDefault="00F07A16">
            <w:pPr>
              <w:spacing w:line="400" w:lineRule="exact"/>
              <w:rPr>
                <w:rFonts w:ascii="宋体" w:hAnsi="宋体" w:cs="宋体"/>
                <w:b/>
                <w:bCs/>
                <w:color w:val="000000"/>
                <w:szCs w:val="21"/>
              </w:rPr>
            </w:pPr>
            <w:r>
              <w:rPr>
                <w:rFonts w:ascii="宋体" w:hAnsi="宋体" w:cs="宋体" w:hint="eastAsia"/>
                <w:b/>
                <w:bCs/>
                <w:color w:val="000000"/>
                <w:szCs w:val="21"/>
              </w:rPr>
              <w:t>备注：设备为自有的，需提供设备所有人购买发票原件的扫描件。</w:t>
            </w:r>
          </w:p>
        </w:tc>
      </w:tr>
    </w:tbl>
    <w:p w:rsidR="0058783B" w:rsidRDefault="0058783B"/>
    <w:p w:rsidR="0058783B" w:rsidRDefault="006509E0">
      <w:pPr>
        <w:spacing w:line="400" w:lineRule="exact"/>
        <w:ind w:firstLineChars="200" w:firstLine="482"/>
        <w:rPr>
          <w:rFonts w:ascii="宋体" w:hAnsi="宋体"/>
          <w:b/>
          <w:bCs/>
          <w:color w:val="000000"/>
          <w:sz w:val="24"/>
        </w:rPr>
      </w:pPr>
      <w:r>
        <w:rPr>
          <w:rFonts w:ascii="宋体" w:hAnsi="宋体" w:hint="eastAsia"/>
          <w:b/>
          <w:bCs/>
          <w:color w:val="000000"/>
          <w:sz w:val="24"/>
        </w:rPr>
        <w:t>（三）商务技术分的计算方式</w:t>
      </w:r>
    </w:p>
    <w:p w:rsidR="0058783B" w:rsidRDefault="006509E0">
      <w:pPr>
        <w:spacing w:line="360" w:lineRule="exact"/>
        <w:ind w:firstLineChars="200" w:firstLine="480"/>
        <w:rPr>
          <w:rFonts w:ascii="宋体" w:hAnsi="宋体"/>
          <w:color w:val="000000"/>
          <w:sz w:val="24"/>
        </w:rPr>
      </w:pPr>
      <w:r>
        <w:rPr>
          <w:rFonts w:ascii="宋体" w:hAnsi="宋体" w:hint="eastAsia"/>
          <w:color w:val="000000"/>
          <w:sz w:val="24"/>
        </w:rPr>
        <w:t>商务技术分按照评标委员会成员的独立评分结果汇总后，取全部评标委员会成员评分值的算术平均分，计算公式为：</w:t>
      </w:r>
    </w:p>
    <w:p w:rsidR="0058783B" w:rsidRDefault="006509E0">
      <w:pPr>
        <w:spacing w:line="360" w:lineRule="exact"/>
        <w:ind w:firstLine="482"/>
        <w:rPr>
          <w:rFonts w:ascii="宋体" w:hAnsi="宋体"/>
          <w:color w:val="000000"/>
          <w:sz w:val="24"/>
        </w:rPr>
      </w:pPr>
      <w:r>
        <w:rPr>
          <w:rFonts w:ascii="宋体" w:hAnsi="宋体" w:hint="eastAsia"/>
          <w:color w:val="000000"/>
          <w:sz w:val="24"/>
        </w:rPr>
        <w:t>商务技术分=（评标委员会所有成员评分合计数）/（评标委员会组成人员数）</w:t>
      </w:r>
    </w:p>
    <w:p w:rsidR="0058783B" w:rsidRDefault="006509E0">
      <w:pPr>
        <w:pStyle w:val="a3"/>
        <w:spacing w:beforeLines="50" w:before="120" w:afterLines="50" w:after="120" w:line="240" w:lineRule="auto"/>
        <w:ind w:firstLineChars="200" w:firstLine="466"/>
        <w:rPr>
          <w:rFonts w:hAnsi="宋体"/>
          <w:b/>
          <w:color w:val="000000"/>
          <w:sz w:val="24"/>
          <w:szCs w:val="24"/>
        </w:rPr>
      </w:pPr>
      <w:r>
        <w:rPr>
          <w:rFonts w:hAnsi="宋体" w:hint="eastAsia"/>
          <w:b/>
          <w:color w:val="000000"/>
          <w:sz w:val="24"/>
          <w:szCs w:val="24"/>
        </w:rPr>
        <w:t>三、投标人义务</w:t>
      </w:r>
    </w:p>
    <w:p w:rsidR="0058783B" w:rsidRDefault="006509E0">
      <w:pPr>
        <w:pStyle w:val="a3"/>
        <w:spacing w:beforeLines="50" w:before="120" w:afterLines="50" w:after="120" w:line="240" w:lineRule="auto"/>
        <w:ind w:firstLineChars="200" w:firstLine="464"/>
        <w:rPr>
          <w:rFonts w:hAnsi="宋体"/>
          <w:b/>
          <w:color w:val="000000"/>
          <w:sz w:val="24"/>
          <w:lang w:val="zh-CN"/>
        </w:rPr>
      </w:pPr>
      <w:r>
        <w:rPr>
          <w:rFonts w:hAnsi="宋体" w:hint="eastAsia"/>
          <w:bCs/>
          <w:color w:val="000000"/>
          <w:sz w:val="24"/>
          <w:szCs w:val="24"/>
        </w:rPr>
        <w:t>评标期间，投标人应随时随地答复评标委员会的询标，解答包括有关的商务、技术问题等。</w:t>
      </w:r>
    </w:p>
    <w:p w:rsidR="0058783B" w:rsidRDefault="006509E0">
      <w:pPr>
        <w:rPr>
          <w:rFonts w:ascii="宋体" w:hAnsi="宋体"/>
          <w:b/>
          <w:color w:val="000000"/>
          <w:sz w:val="24"/>
        </w:rPr>
      </w:pPr>
      <w:r>
        <w:rPr>
          <w:rFonts w:ascii="宋体" w:hAnsi="宋体"/>
          <w:b/>
          <w:color w:val="000000"/>
          <w:sz w:val="24"/>
        </w:rPr>
        <w:br w:type="page"/>
      </w:r>
    </w:p>
    <w:p w:rsidR="0058783B" w:rsidRDefault="006509E0">
      <w:pPr>
        <w:jc w:val="center"/>
        <w:rPr>
          <w:rFonts w:ascii="宋体" w:hAnsi="宋体"/>
          <w:b/>
          <w:color w:val="000000"/>
          <w:sz w:val="24"/>
        </w:rPr>
      </w:pPr>
      <w:r>
        <w:rPr>
          <w:rFonts w:ascii="宋体" w:hAnsi="宋体" w:hint="eastAsia"/>
          <w:b/>
          <w:color w:val="000000"/>
          <w:sz w:val="30"/>
          <w:szCs w:val="30"/>
        </w:rPr>
        <w:lastRenderedPageBreak/>
        <w:t>采购项目评分索引表</w:t>
      </w:r>
    </w:p>
    <w:p w:rsidR="0058783B" w:rsidRDefault="006509E0">
      <w:pPr>
        <w:snapToGrid w:val="0"/>
        <w:spacing w:before="100" w:beforeAutospacing="1" w:after="100" w:afterAutospacing="1" w:line="400" w:lineRule="exact"/>
        <w:rPr>
          <w:rFonts w:ascii="宋体" w:hAnsi="宋体"/>
          <w:b/>
          <w:color w:val="000000"/>
          <w:spacing w:val="-4"/>
          <w:sz w:val="24"/>
          <w:shd w:val="pct10" w:color="auto" w:fill="FFFFFF"/>
        </w:rPr>
      </w:pPr>
      <w:r>
        <w:rPr>
          <w:rFonts w:ascii="宋体" w:hAnsi="宋体" w:hint="eastAsia"/>
          <w:b/>
          <w:color w:val="000000"/>
          <w:spacing w:val="-4"/>
          <w:sz w:val="24"/>
        </w:rPr>
        <w:t>（</w:t>
      </w:r>
      <w:r>
        <w:rPr>
          <w:rFonts w:ascii="宋体" w:hAnsi="宋体" w:hint="eastAsia"/>
          <w:b/>
          <w:color w:val="000000"/>
          <w:spacing w:val="-4"/>
          <w:sz w:val="24"/>
          <w:shd w:val="pct10" w:color="auto" w:fill="FFFFFF"/>
        </w:rPr>
        <w:t>重要提示：本采购项目评分索引表</w:t>
      </w:r>
      <w:r>
        <w:rPr>
          <w:rFonts w:ascii="宋体" w:hAnsi="宋体"/>
          <w:b/>
          <w:color w:val="000000"/>
          <w:spacing w:val="-4"/>
          <w:sz w:val="24"/>
          <w:shd w:val="pct10" w:color="auto" w:fill="FFFFFF"/>
        </w:rPr>
        <w:t>放在商务技术文件目录的前</w:t>
      </w:r>
      <w:r>
        <w:rPr>
          <w:rFonts w:ascii="宋体" w:hAnsi="宋体" w:hint="eastAsia"/>
          <w:b/>
          <w:color w:val="000000"/>
          <w:spacing w:val="-4"/>
          <w:sz w:val="24"/>
          <w:shd w:val="pct10" w:color="auto" w:fill="FFFFFF"/>
        </w:rPr>
        <w:t>页</w:t>
      </w:r>
      <w:r>
        <w:rPr>
          <w:rFonts w:ascii="宋体" w:hAnsi="宋体"/>
          <w:b/>
          <w:color w:val="000000"/>
          <w:spacing w:val="-4"/>
          <w:sz w:val="24"/>
          <w:shd w:val="pct10" w:color="auto" w:fill="FFFFFF"/>
        </w:rPr>
        <w:t>，</w:t>
      </w:r>
      <w:r>
        <w:rPr>
          <w:rFonts w:ascii="宋体" w:hAnsi="宋体" w:hint="eastAsia"/>
          <w:b/>
          <w:color w:val="000000"/>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ascii="宋体" w:hAnsi="宋体" w:hint="eastAsia"/>
          <w:b/>
          <w:color w:val="000000"/>
          <w:spacing w:val="-4"/>
          <w:sz w:val="24"/>
          <w:shd w:val="pct10" w:color="auto" w:fill="FFFFFF"/>
        </w:rPr>
        <w:t>)</w:t>
      </w:r>
    </w:p>
    <w:p w:rsidR="0058783B" w:rsidRDefault="006509E0">
      <w:pPr>
        <w:rPr>
          <w:rFonts w:ascii="宋体" w:hAnsi="宋体"/>
          <w:b/>
          <w:color w:val="000000"/>
          <w:sz w:val="24"/>
        </w:rPr>
      </w:pPr>
      <w:r>
        <w:rPr>
          <w:rFonts w:ascii="宋体" w:hAnsi="宋体" w:hint="eastAsia"/>
          <w:b/>
          <w:color w:val="000000"/>
          <w:sz w:val="24"/>
        </w:rPr>
        <w:t xml:space="preserve">项目名称： </w:t>
      </w:r>
      <w:r>
        <w:rPr>
          <w:rFonts w:ascii="宋体" w:hAnsi="宋体"/>
          <w:b/>
          <w:color w:val="000000"/>
          <w:sz w:val="24"/>
        </w:rPr>
        <w:t xml:space="preserve">                                </w:t>
      </w:r>
      <w:r>
        <w:rPr>
          <w:rFonts w:ascii="宋体" w:hAnsi="宋体" w:hint="eastAsia"/>
          <w:b/>
          <w:color w:val="000000"/>
          <w:sz w:val="24"/>
        </w:rPr>
        <w:t>投标人名称：</w:t>
      </w:r>
    </w:p>
    <w:tbl>
      <w:tblPr>
        <w:tblW w:w="956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2057"/>
        <w:gridCol w:w="1190"/>
        <w:gridCol w:w="1108"/>
        <w:gridCol w:w="3465"/>
        <w:gridCol w:w="1247"/>
      </w:tblGrid>
      <w:tr w:rsidR="0058783B">
        <w:trPr>
          <w:trHeight w:val="567"/>
        </w:trPr>
        <w:tc>
          <w:tcPr>
            <w:tcW w:w="2552" w:type="dxa"/>
            <w:gridSpan w:val="2"/>
            <w:vAlign w:val="center"/>
          </w:tcPr>
          <w:p w:rsidR="0058783B" w:rsidRDefault="006509E0">
            <w:pPr>
              <w:widowControl/>
              <w:jc w:val="center"/>
              <w:rPr>
                <w:rFonts w:ascii="宋体" w:hAnsi="宋体"/>
                <w:b/>
                <w:bCs/>
                <w:color w:val="000000"/>
                <w:szCs w:val="21"/>
              </w:rPr>
            </w:pPr>
            <w:r>
              <w:rPr>
                <w:rFonts w:ascii="宋体" w:hAnsi="宋体" w:hint="eastAsia"/>
                <w:b/>
                <w:bCs/>
                <w:color w:val="000000"/>
                <w:szCs w:val="21"/>
              </w:rPr>
              <w:t>评标内容</w:t>
            </w:r>
          </w:p>
        </w:tc>
        <w:tc>
          <w:tcPr>
            <w:tcW w:w="1190" w:type="dxa"/>
            <w:vAlign w:val="center"/>
          </w:tcPr>
          <w:p w:rsidR="0058783B" w:rsidRDefault="006509E0">
            <w:pPr>
              <w:widowControl/>
              <w:jc w:val="center"/>
              <w:rPr>
                <w:rFonts w:ascii="宋体" w:hAnsi="宋体"/>
                <w:b/>
                <w:bCs/>
                <w:color w:val="000000"/>
                <w:szCs w:val="21"/>
              </w:rPr>
            </w:pPr>
            <w:r>
              <w:rPr>
                <w:rFonts w:ascii="宋体" w:hAnsi="宋体" w:hint="eastAsia"/>
                <w:b/>
                <w:bCs/>
                <w:color w:val="000000"/>
                <w:szCs w:val="21"/>
              </w:rPr>
              <w:t>分值</w:t>
            </w:r>
          </w:p>
        </w:tc>
        <w:tc>
          <w:tcPr>
            <w:tcW w:w="1108" w:type="dxa"/>
            <w:tcBorders>
              <w:top w:val="single" w:sz="4" w:space="0" w:color="auto"/>
              <w:left w:val="nil"/>
              <w:bottom w:val="single" w:sz="4" w:space="0" w:color="auto"/>
              <w:right w:val="single" w:sz="4" w:space="0" w:color="auto"/>
            </w:tcBorders>
            <w:vAlign w:val="center"/>
          </w:tcPr>
          <w:p w:rsidR="0058783B" w:rsidRDefault="006509E0">
            <w:pPr>
              <w:widowControl/>
              <w:jc w:val="center"/>
              <w:rPr>
                <w:rFonts w:ascii="宋体" w:hAnsi="宋体"/>
                <w:b/>
                <w:bCs/>
                <w:color w:val="000000"/>
                <w:szCs w:val="21"/>
              </w:rPr>
            </w:pPr>
            <w:r>
              <w:rPr>
                <w:rFonts w:ascii="宋体" w:hAnsi="宋体" w:hint="eastAsia"/>
                <w:b/>
                <w:bCs/>
                <w:color w:val="000000"/>
                <w:szCs w:val="21"/>
              </w:rPr>
              <w:t>投标文件</w:t>
            </w:r>
          </w:p>
          <w:p w:rsidR="0058783B" w:rsidRDefault="006509E0">
            <w:pPr>
              <w:widowControl/>
              <w:jc w:val="center"/>
              <w:rPr>
                <w:rFonts w:ascii="宋体" w:hAnsi="宋体"/>
                <w:color w:val="000000"/>
                <w:szCs w:val="21"/>
              </w:rPr>
            </w:pPr>
            <w:r>
              <w:rPr>
                <w:rFonts w:ascii="宋体" w:hAnsi="宋体" w:hint="eastAsia"/>
                <w:b/>
                <w:bCs/>
                <w:color w:val="000000"/>
                <w:szCs w:val="21"/>
              </w:rPr>
              <w:t>响应页码</w:t>
            </w:r>
          </w:p>
        </w:tc>
        <w:tc>
          <w:tcPr>
            <w:tcW w:w="3465" w:type="dxa"/>
            <w:tcBorders>
              <w:top w:val="single" w:sz="4" w:space="0" w:color="auto"/>
              <w:left w:val="nil"/>
              <w:bottom w:val="single" w:sz="4" w:space="0" w:color="auto"/>
              <w:right w:val="single" w:sz="4" w:space="0" w:color="auto"/>
            </w:tcBorders>
            <w:vAlign w:val="center"/>
          </w:tcPr>
          <w:p w:rsidR="0058783B" w:rsidRDefault="006509E0">
            <w:pPr>
              <w:widowControl/>
              <w:jc w:val="center"/>
              <w:rPr>
                <w:rFonts w:ascii="宋体" w:hAnsi="宋体" w:cs="宋体"/>
                <w:b/>
                <w:bCs/>
                <w:color w:val="000000"/>
                <w:kern w:val="0"/>
                <w:sz w:val="24"/>
              </w:rPr>
            </w:pPr>
            <w:r>
              <w:rPr>
                <w:rFonts w:ascii="宋体" w:hAnsi="宋体" w:cs="宋体" w:hint="eastAsia"/>
                <w:b/>
                <w:bCs/>
                <w:color w:val="000000"/>
                <w:kern w:val="0"/>
                <w:sz w:val="24"/>
              </w:rPr>
              <w:t>投标人</w:t>
            </w:r>
          </w:p>
          <w:p w:rsidR="0058783B" w:rsidRDefault="006509E0">
            <w:pPr>
              <w:widowControl/>
              <w:jc w:val="center"/>
              <w:rPr>
                <w:rFonts w:ascii="宋体" w:hAnsi="宋体"/>
                <w:color w:val="000000"/>
                <w:szCs w:val="21"/>
              </w:rPr>
            </w:pPr>
            <w:r>
              <w:rPr>
                <w:rFonts w:ascii="宋体" w:hAnsi="宋体" w:cs="宋体" w:hint="eastAsia"/>
                <w:b/>
                <w:bCs/>
                <w:color w:val="000000"/>
                <w:kern w:val="0"/>
                <w:sz w:val="24"/>
              </w:rPr>
              <w:t>应标情况</w:t>
            </w:r>
          </w:p>
        </w:tc>
        <w:tc>
          <w:tcPr>
            <w:tcW w:w="1247" w:type="dxa"/>
            <w:tcBorders>
              <w:top w:val="single" w:sz="4" w:space="0" w:color="auto"/>
              <w:left w:val="nil"/>
              <w:bottom w:val="single" w:sz="4" w:space="0" w:color="auto"/>
              <w:right w:val="single" w:sz="4" w:space="0" w:color="auto"/>
            </w:tcBorders>
            <w:vAlign w:val="center"/>
          </w:tcPr>
          <w:p w:rsidR="0058783B" w:rsidRDefault="006509E0">
            <w:pPr>
              <w:widowControl/>
              <w:jc w:val="center"/>
              <w:rPr>
                <w:rFonts w:ascii="宋体" w:hAnsi="宋体"/>
                <w:color w:val="000000"/>
                <w:szCs w:val="21"/>
              </w:rPr>
            </w:pPr>
            <w:r>
              <w:rPr>
                <w:rFonts w:ascii="宋体" w:hAnsi="宋体" w:cs="宋体" w:hint="eastAsia"/>
                <w:b/>
                <w:bCs/>
                <w:color w:val="000000"/>
                <w:kern w:val="0"/>
                <w:sz w:val="24"/>
              </w:rPr>
              <w:t>投标人自评分值</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1</w:t>
            </w:r>
          </w:p>
        </w:tc>
        <w:tc>
          <w:tcPr>
            <w:tcW w:w="2057" w:type="dxa"/>
            <w:vAlign w:val="center"/>
          </w:tcPr>
          <w:p w:rsidR="0058783B" w:rsidRDefault="006509E0">
            <w:pPr>
              <w:jc w:val="center"/>
              <w:rPr>
                <w:rFonts w:ascii="宋体" w:hAnsi="宋体" w:cs="宋体"/>
                <w:b/>
                <w:color w:val="000000"/>
                <w:szCs w:val="21"/>
              </w:rPr>
            </w:pPr>
            <w:r>
              <w:rPr>
                <w:rFonts w:ascii="宋体" w:hAnsi="宋体" w:cs="宋体" w:hint="eastAsia"/>
                <w:color w:val="000000"/>
                <w:szCs w:val="21"/>
              </w:rPr>
              <w:t>投标人综合实力</w:t>
            </w:r>
          </w:p>
        </w:tc>
        <w:tc>
          <w:tcPr>
            <w:tcW w:w="1190" w:type="dxa"/>
            <w:vAlign w:val="center"/>
          </w:tcPr>
          <w:p w:rsidR="0058783B" w:rsidRDefault="006509E0">
            <w:pPr>
              <w:spacing w:line="360" w:lineRule="auto"/>
              <w:jc w:val="center"/>
              <w:rPr>
                <w:rFonts w:ascii="宋体" w:hAnsi="宋体"/>
                <w:color w:val="000000"/>
                <w:sz w:val="24"/>
              </w:rPr>
            </w:pPr>
            <w:r>
              <w:rPr>
                <w:rFonts w:ascii="宋体" w:hAnsi="宋体" w:hint="eastAsia"/>
                <w:color w:val="000000"/>
                <w:sz w:val="24"/>
              </w:rPr>
              <w:t>4分</w:t>
            </w:r>
          </w:p>
        </w:tc>
        <w:tc>
          <w:tcPr>
            <w:tcW w:w="1108" w:type="dxa"/>
            <w:vAlign w:val="center"/>
          </w:tcPr>
          <w:p w:rsidR="0058783B" w:rsidRDefault="0058783B">
            <w:pPr>
              <w:jc w:val="left"/>
              <w:rPr>
                <w:rFonts w:ascii="宋体" w:hAnsi="宋体"/>
                <w:bCs/>
                <w:color w:val="000000"/>
                <w:szCs w:val="21"/>
              </w:rPr>
            </w:pPr>
          </w:p>
        </w:tc>
        <w:tc>
          <w:tcPr>
            <w:tcW w:w="3465"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c>
          <w:tcPr>
            <w:tcW w:w="1247"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2</w:t>
            </w:r>
          </w:p>
        </w:tc>
        <w:tc>
          <w:tcPr>
            <w:tcW w:w="2057" w:type="dxa"/>
            <w:vAlign w:val="center"/>
          </w:tcPr>
          <w:p w:rsidR="0058783B" w:rsidRDefault="006509E0">
            <w:pPr>
              <w:jc w:val="center"/>
              <w:rPr>
                <w:rFonts w:ascii="宋体" w:hAnsi="宋体" w:cs="宋体"/>
                <w:color w:val="000000"/>
                <w:szCs w:val="21"/>
              </w:rPr>
            </w:pPr>
            <w:r>
              <w:rPr>
                <w:rFonts w:ascii="宋体" w:hAnsi="宋体" w:cs="宋体" w:hint="eastAsia"/>
                <w:color w:val="000000"/>
                <w:kern w:val="0"/>
                <w:szCs w:val="21"/>
              </w:rPr>
              <w:t>企业业绩</w:t>
            </w:r>
          </w:p>
        </w:tc>
        <w:tc>
          <w:tcPr>
            <w:tcW w:w="1190" w:type="dxa"/>
            <w:vAlign w:val="center"/>
          </w:tcPr>
          <w:p w:rsidR="0058783B" w:rsidRDefault="006509E0">
            <w:pPr>
              <w:spacing w:line="360" w:lineRule="auto"/>
              <w:jc w:val="center"/>
              <w:rPr>
                <w:rFonts w:ascii="宋体" w:hAnsi="宋体"/>
                <w:color w:val="000000"/>
                <w:sz w:val="24"/>
              </w:rPr>
            </w:pPr>
            <w:r>
              <w:rPr>
                <w:rFonts w:ascii="宋体" w:hAnsi="宋体"/>
                <w:color w:val="000000"/>
                <w:sz w:val="24"/>
              </w:rPr>
              <w:t>3</w:t>
            </w:r>
            <w:r>
              <w:rPr>
                <w:rFonts w:ascii="宋体" w:hAnsi="宋体" w:hint="eastAsia"/>
                <w:color w:val="000000"/>
                <w:sz w:val="24"/>
              </w:rPr>
              <w:t>分</w:t>
            </w:r>
          </w:p>
        </w:tc>
        <w:tc>
          <w:tcPr>
            <w:tcW w:w="1108" w:type="dxa"/>
            <w:vAlign w:val="center"/>
          </w:tcPr>
          <w:p w:rsidR="0058783B" w:rsidRDefault="0058783B">
            <w:pPr>
              <w:jc w:val="left"/>
              <w:rPr>
                <w:rFonts w:ascii="宋体" w:hAnsi="宋体"/>
                <w:bCs/>
                <w:color w:val="000000"/>
                <w:szCs w:val="21"/>
              </w:rPr>
            </w:pPr>
          </w:p>
        </w:tc>
        <w:tc>
          <w:tcPr>
            <w:tcW w:w="3465" w:type="dxa"/>
            <w:tcBorders>
              <w:top w:val="nil"/>
              <w:left w:val="nil"/>
              <w:bottom w:val="single" w:sz="4" w:space="0" w:color="auto"/>
              <w:right w:val="single" w:sz="4" w:space="0" w:color="auto"/>
            </w:tcBorders>
            <w:vAlign w:val="center"/>
          </w:tcPr>
          <w:p w:rsidR="0058783B" w:rsidRDefault="006509E0">
            <w:pPr>
              <w:jc w:val="left"/>
              <w:rPr>
                <w:rFonts w:ascii="宋体" w:hAnsi="宋体"/>
                <w:bCs/>
                <w:color w:val="000000"/>
                <w:szCs w:val="21"/>
              </w:rPr>
            </w:pPr>
            <w:r>
              <w:rPr>
                <w:rFonts w:ascii="宋体" w:hAnsi="宋体" w:cs="宋体" w:hint="eastAsia"/>
                <w:b/>
                <w:bCs/>
                <w:color w:val="000000"/>
                <w:kern w:val="0"/>
                <w:szCs w:val="21"/>
                <w:shd w:val="pct10" w:color="auto" w:fill="FFFFFF"/>
              </w:rPr>
              <w:t>投标人务必将应标情况逐项详细填写齐全，以方便评委进行更加优质、高效的评审</w:t>
            </w:r>
          </w:p>
        </w:tc>
        <w:tc>
          <w:tcPr>
            <w:tcW w:w="1247" w:type="dxa"/>
            <w:tcBorders>
              <w:top w:val="nil"/>
              <w:left w:val="nil"/>
              <w:bottom w:val="single" w:sz="4" w:space="0" w:color="auto"/>
              <w:right w:val="single" w:sz="4" w:space="0" w:color="auto"/>
            </w:tcBorders>
            <w:vAlign w:val="center"/>
          </w:tcPr>
          <w:p w:rsidR="0058783B" w:rsidRDefault="006509E0">
            <w:pPr>
              <w:jc w:val="left"/>
              <w:rPr>
                <w:rFonts w:ascii="宋体" w:hAnsi="宋体"/>
                <w:bCs/>
                <w:color w:val="000000"/>
                <w:szCs w:val="21"/>
              </w:rPr>
            </w:pPr>
            <w:r>
              <w:rPr>
                <w:rFonts w:ascii="宋体" w:hAnsi="宋体" w:cs="宋体" w:hint="eastAsia"/>
                <w:b/>
                <w:bCs/>
                <w:color w:val="000000"/>
                <w:kern w:val="0"/>
                <w:szCs w:val="21"/>
                <w:shd w:val="pct10" w:color="auto" w:fill="FFFFFF"/>
              </w:rPr>
              <w:t>投标人将应得分值填写准确</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3</w:t>
            </w:r>
          </w:p>
        </w:tc>
        <w:tc>
          <w:tcPr>
            <w:tcW w:w="2057" w:type="dxa"/>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项目团队人员资质</w:t>
            </w:r>
          </w:p>
        </w:tc>
        <w:tc>
          <w:tcPr>
            <w:tcW w:w="1190" w:type="dxa"/>
            <w:vAlign w:val="center"/>
          </w:tcPr>
          <w:p w:rsidR="0058783B" w:rsidRDefault="006509E0">
            <w:pPr>
              <w:spacing w:line="360" w:lineRule="auto"/>
              <w:jc w:val="center"/>
              <w:rPr>
                <w:rFonts w:ascii="宋体" w:hAnsi="宋体"/>
                <w:color w:val="000000"/>
                <w:sz w:val="24"/>
              </w:rPr>
            </w:pPr>
            <w:r>
              <w:rPr>
                <w:rFonts w:ascii="宋体" w:hAnsi="宋体" w:hint="eastAsia"/>
                <w:color w:val="000000"/>
                <w:sz w:val="24"/>
              </w:rPr>
              <w:t>7分</w:t>
            </w:r>
          </w:p>
        </w:tc>
        <w:tc>
          <w:tcPr>
            <w:tcW w:w="1108" w:type="dxa"/>
            <w:vAlign w:val="center"/>
          </w:tcPr>
          <w:p w:rsidR="0058783B" w:rsidRDefault="0058783B">
            <w:pPr>
              <w:jc w:val="left"/>
              <w:rPr>
                <w:rFonts w:ascii="宋体" w:hAnsi="宋体"/>
                <w:bCs/>
                <w:color w:val="000000"/>
                <w:szCs w:val="21"/>
              </w:rPr>
            </w:pPr>
          </w:p>
        </w:tc>
        <w:tc>
          <w:tcPr>
            <w:tcW w:w="3465" w:type="dxa"/>
            <w:tcBorders>
              <w:top w:val="nil"/>
              <w:left w:val="nil"/>
              <w:bottom w:val="single" w:sz="4" w:space="0" w:color="auto"/>
              <w:right w:val="single" w:sz="4" w:space="0" w:color="auto"/>
            </w:tcBorders>
            <w:vAlign w:val="center"/>
          </w:tcPr>
          <w:p w:rsidR="0058783B" w:rsidRDefault="006509E0">
            <w:pPr>
              <w:jc w:val="left"/>
              <w:rPr>
                <w:rFonts w:ascii="宋体" w:hAnsi="宋体"/>
                <w:bCs/>
                <w:color w:val="000000"/>
                <w:szCs w:val="21"/>
              </w:rPr>
            </w:pPr>
            <w:r>
              <w:rPr>
                <w:rFonts w:ascii="宋体" w:hAnsi="宋体" w:cs="宋体" w:hint="eastAsia"/>
                <w:b/>
                <w:bCs/>
                <w:color w:val="000000"/>
                <w:kern w:val="0"/>
                <w:szCs w:val="21"/>
                <w:shd w:val="pct10" w:color="auto" w:fill="FFFFFF"/>
              </w:rPr>
              <w:t>投标人务必将应标情况逐项详细填写齐全，以方便评委进行更加优质、高效的评审</w:t>
            </w:r>
          </w:p>
        </w:tc>
        <w:tc>
          <w:tcPr>
            <w:tcW w:w="1247" w:type="dxa"/>
            <w:tcBorders>
              <w:top w:val="nil"/>
              <w:left w:val="nil"/>
              <w:bottom w:val="single" w:sz="4" w:space="0" w:color="auto"/>
              <w:right w:val="single" w:sz="4" w:space="0" w:color="auto"/>
            </w:tcBorders>
            <w:vAlign w:val="center"/>
          </w:tcPr>
          <w:p w:rsidR="0058783B" w:rsidRDefault="006509E0">
            <w:pPr>
              <w:jc w:val="left"/>
              <w:rPr>
                <w:rFonts w:ascii="宋体" w:hAnsi="宋体"/>
                <w:bCs/>
                <w:color w:val="000000"/>
                <w:szCs w:val="21"/>
              </w:rPr>
            </w:pPr>
            <w:r>
              <w:rPr>
                <w:rFonts w:ascii="宋体" w:hAnsi="宋体" w:cs="宋体" w:hint="eastAsia"/>
                <w:b/>
                <w:bCs/>
                <w:color w:val="000000"/>
                <w:kern w:val="0"/>
                <w:szCs w:val="21"/>
                <w:shd w:val="pct10" w:color="auto" w:fill="FFFFFF"/>
              </w:rPr>
              <w:t>投标人将应得分值填写准确</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4</w:t>
            </w:r>
          </w:p>
        </w:tc>
        <w:tc>
          <w:tcPr>
            <w:tcW w:w="2057" w:type="dxa"/>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施工方案</w:t>
            </w:r>
          </w:p>
        </w:tc>
        <w:tc>
          <w:tcPr>
            <w:tcW w:w="1190" w:type="dxa"/>
            <w:vAlign w:val="center"/>
          </w:tcPr>
          <w:p w:rsidR="0058783B" w:rsidRDefault="006509E0">
            <w:pPr>
              <w:spacing w:line="360" w:lineRule="auto"/>
              <w:jc w:val="center"/>
              <w:rPr>
                <w:rFonts w:ascii="宋体" w:hAnsi="宋体"/>
                <w:color w:val="000000"/>
                <w:sz w:val="24"/>
              </w:rPr>
            </w:pPr>
            <w:r>
              <w:rPr>
                <w:rFonts w:ascii="宋体" w:hAnsi="宋体"/>
                <w:color w:val="000000"/>
                <w:sz w:val="24"/>
              </w:rPr>
              <w:t>9</w:t>
            </w:r>
            <w:r>
              <w:rPr>
                <w:rFonts w:ascii="宋体" w:hAnsi="宋体" w:hint="eastAsia"/>
                <w:color w:val="000000"/>
                <w:sz w:val="24"/>
              </w:rPr>
              <w:t>分</w:t>
            </w:r>
          </w:p>
        </w:tc>
        <w:tc>
          <w:tcPr>
            <w:tcW w:w="1108" w:type="dxa"/>
            <w:vAlign w:val="center"/>
          </w:tcPr>
          <w:p w:rsidR="0058783B" w:rsidRDefault="0058783B">
            <w:pPr>
              <w:jc w:val="left"/>
              <w:rPr>
                <w:rFonts w:ascii="宋体" w:hAnsi="宋体"/>
                <w:bCs/>
                <w:color w:val="000000"/>
                <w:szCs w:val="21"/>
              </w:rPr>
            </w:pPr>
          </w:p>
        </w:tc>
        <w:tc>
          <w:tcPr>
            <w:tcW w:w="3465"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c>
          <w:tcPr>
            <w:tcW w:w="1247"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5</w:t>
            </w:r>
          </w:p>
        </w:tc>
        <w:tc>
          <w:tcPr>
            <w:tcW w:w="2057" w:type="dxa"/>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施工组织</w:t>
            </w:r>
          </w:p>
        </w:tc>
        <w:tc>
          <w:tcPr>
            <w:tcW w:w="1190" w:type="dxa"/>
            <w:vAlign w:val="center"/>
          </w:tcPr>
          <w:p w:rsidR="0058783B" w:rsidRDefault="006509E0">
            <w:pPr>
              <w:spacing w:line="360" w:lineRule="auto"/>
              <w:jc w:val="center"/>
              <w:rPr>
                <w:rFonts w:ascii="宋体" w:hAnsi="宋体"/>
                <w:color w:val="000000"/>
                <w:sz w:val="24"/>
              </w:rPr>
            </w:pPr>
            <w:r>
              <w:rPr>
                <w:rFonts w:ascii="宋体" w:hAnsi="宋体" w:hint="eastAsia"/>
                <w:color w:val="000000"/>
                <w:sz w:val="24"/>
              </w:rPr>
              <w:t>12分</w:t>
            </w:r>
          </w:p>
        </w:tc>
        <w:tc>
          <w:tcPr>
            <w:tcW w:w="1108" w:type="dxa"/>
            <w:vAlign w:val="center"/>
          </w:tcPr>
          <w:p w:rsidR="0058783B" w:rsidRDefault="0058783B">
            <w:pPr>
              <w:jc w:val="left"/>
              <w:rPr>
                <w:rFonts w:ascii="宋体" w:hAnsi="宋体"/>
                <w:bCs/>
                <w:color w:val="000000"/>
                <w:szCs w:val="21"/>
              </w:rPr>
            </w:pPr>
          </w:p>
        </w:tc>
        <w:tc>
          <w:tcPr>
            <w:tcW w:w="3465"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c>
          <w:tcPr>
            <w:tcW w:w="1247"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6</w:t>
            </w:r>
          </w:p>
        </w:tc>
        <w:tc>
          <w:tcPr>
            <w:tcW w:w="2057" w:type="dxa"/>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安全文明施工保证措施</w:t>
            </w:r>
          </w:p>
        </w:tc>
        <w:tc>
          <w:tcPr>
            <w:tcW w:w="1190" w:type="dxa"/>
            <w:vAlign w:val="center"/>
          </w:tcPr>
          <w:p w:rsidR="0058783B" w:rsidRDefault="006509E0">
            <w:pPr>
              <w:spacing w:line="360" w:lineRule="auto"/>
              <w:jc w:val="center"/>
              <w:rPr>
                <w:rFonts w:ascii="宋体" w:hAnsi="宋体"/>
                <w:color w:val="000000"/>
                <w:sz w:val="24"/>
              </w:rPr>
            </w:pPr>
            <w:r>
              <w:rPr>
                <w:rFonts w:ascii="宋体" w:hAnsi="宋体" w:hint="eastAsia"/>
                <w:color w:val="000000"/>
                <w:sz w:val="24"/>
              </w:rPr>
              <w:t>6分</w:t>
            </w:r>
          </w:p>
        </w:tc>
        <w:tc>
          <w:tcPr>
            <w:tcW w:w="1108" w:type="dxa"/>
            <w:vAlign w:val="center"/>
          </w:tcPr>
          <w:p w:rsidR="0058783B" w:rsidRDefault="0058783B">
            <w:pPr>
              <w:jc w:val="left"/>
              <w:rPr>
                <w:rFonts w:ascii="宋体" w:hAnsi="宋体"/>
                <w:bCs/>
                <w:color w:val="000000"/>
                <w:szCs w:val="21"/>
              </w:rPr>
            </w:pPr>
          </w:p>
        </w:tc>
        <w:tc>
          <w:tcPr>
            <w:tcW w:w="3465" w:type="dxa"/>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c>
          <w:tcPr>
            <w:tcW w:w="1247" w:type="dxa"/>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7</w:t>
            </w:r>
          </w:p>
        </w:tc>
        <w:tc>
          <w:tcPr>
            <w:tcW w:w="2057" w:type="dxa"/>
            <w:vAlign w:val="center"/>
          </w:tcPr>
          <w:p w:rsidR="0058783B" w:rsidRDefault="006509E0">
            <w:pPr>
              <w:jc w:val="center"/>
              <w:rPr>
                <w:rFonts w:ascii="宋体" w:hAnsi="宋体" w:cs="宋体"/>
                <w:color w:val="000000"/>
                <w:szCs w:val="21"/>
              </w:rPr>
            </w:pPr>
            <w:r>
              <w:rPr>
                <w:rFonts w:ascii="宋体" w:hAnsi="宋体" w:cs="宋体" w:hint="eastAsia"/>
                <w:color w:val="000000"/>
                <w:szCs w:val="21"/>
                <w:lang w:val="zh-CN"/>
              </w:rPr>
              <w:t>项目重点、难点分析</w:t>
            </w:r>
          </w:p>
        </w:tc>
        <w:tc>
          <w:tcPr>
            <w:tcW w:w="1190" w:type="dxa"/>
            <w:vAlign w:val="center"/>
          </w:tcPr>
          <w:p w:rsidR="0058783B" w:rsidRDefault="006509E0">
            <w:pPr>
              <w:jc w:val="center"/>
              <w:rPr>
                <w:rFonts w:ascii="宋体" w:hAnsi="宋体"/>
                <w:color w:val="000000"/>
                <w:sz w:val="24"/>
              </w:rPr>
            </w:pPr>
            <w:r>
              <w:rPr>
                <w:rFonts w:ascii="宋体" w:hAnsi="宋体" w:hint="eastAsia"/>
                <w:color w:val="000000"/>
                <w:sz w:val="24"/>
              </w:rPr>
              <w:t>3分</w:t>
            </w:r>
          </w:p>
        </w:tc>
        <w:tc>
          <w:tcPr>
            <w:tcW w:w="1108" w:type="dxa"/>
            <w:vAlign w:val="center"/>
          </w:tcPr>
          <w:p w:rsidR="0058783B" w:rsidRDefault="0058783B">
            <w:pPr>
              <w:jc w:val="left"/>
              <w:rPr>
                <w:rFonts w:ascii="宋体" w:hAnsi="宋体"/>
                <w:bCs/>
                <w:color w:val="000000"/>
                <w:szCs w:val="21"/>
              </w:rPr>
            </w:pPr>
          </w:p>
        </w:tc>
        <w:tc>
          <w:tcPr>
            <w:tcW w:w="3465" w:type="dxa"/>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c>
          <w:tcPr>
            <w:tcW w:w="1247" w:type="dxa"/>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8</w:t>
            </w:r>
          </w:p>
        </w:tc>
        <w:tc>
          <w:tcPr>
            <w:tcW w:w="2057" w:type="dxa"/>
            <w:vAlign w:val="center"/>
          </w:tcPr>
          <w:p w:rsidR="0058783B" w:rsidRDefault="006509E0">
            <w:pPr>
              <w:jc w:val="center"/>
              <w:rPr>
                <w:rFonts w:ascii="宋体" w:hAnsi="宋体" w:cs="宋体"/>
                <w:color w:val="000000"/>
                <w:szCs w:val="21"/>
              </w:rPr>
            </w:pPr>
            <w:r>
              <w:rPr>
                <w:rFonts w:ascii="宋体" w:hAnsi="宋体" w:cs="宋体" w:hint="eastAsia"/>
                <w:color w:val="000000"/>
                <w:szCs w:val="21"/>
                <w:lang w:val="zh-CN"/>
              </w:rPr>
              <w:t>应急处置方案</w:t>
            </w:r>
          </w:p>
        </w:tc>
        <w:tc>
          <w:tcPr>
            <w:tcW w:w="1190" w:type="dxa"/>
            <w:vAlign w:val="center"/>
          </w:tcPr>
          <w:p w:rsidR="0058783B" w:rsidRDefault="006509E0">
            <w:pPr>
              <w:jc w:val="center"/>
              <w:rPr>
                <w:rFonts w:ascii="宋体" w:hAnsi="宋体"/>
                <w:color w:val="000000"/>
                <w:sz w:val="24"/>
              </w:rPr>
            </w:pPr>
            <w:r>
              <w:rPr>
                <w:rFonts w:ascii="宋体" w:hAnsi="宋体"/>
                <w:color w:val="000000"/>
                <w:sz w:val="24"/>
              </w:rPr>
              <w:t>3</w:t>
            </w:r>
            <w:r>
              <w:rPr>
                <w:rFonts w:ascii="宋体" w:hAnsi="宋体" w:hint="eastAsia"/>
                <w:color w:val="000000"/>
                <w:sz w:val="24"/>
              </w:rPr>
              <w:t>分</w:t>
            </w:r>
          </w:p>
        </w:tc>
        <w:tc>
          <w:tcPr>
            <w:tcW w:w="1108" w:type="dxa"/>
            <w:vAlign w:val="center"/>
          </w:tcPr>
          <w:p w:rsidR="0058783B" w:rsidRDefault="0058783B">
            <w:pPr>
              <w:pStyle w:val="a5"/>
              <w:ind w:firstLine="0"/>
              <w:rPr>
                <w:rFonts w:ascii="宋体" w:hAnsi="宋体"/>
                <w:bCs/>
                <w:color w:val="000000"/>
                <w:szCs w:val="21"/>
              </w:rPr>
            </w:pPr>
          </w:p>
        </w:tc>
        <w:tc>
          <w:tcPr>
            <w:tcW w:w="3465"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c>
          <w:tcPr>
            <w:tcW w:w="1247"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r>
      <w:tr w:rsidR="0058783B">
        <w:trPr>
          <w:trHeight w:val="567"/>
        </w:trPr>
        <w:tc>
          <w:tcPr>
            <w:tcW w:w="495" w:type="dxa"/>
            <w:vAlign w:val="center"/>
          </w:tcPr>
          <w:p w:rsidR="0058783B" w:rsidRDefault="006509E0">
            <w:pPr>
              <w:jc w:val="center"/>
              <w:rPr>
                <w:rFonts w:ascii="宋体" w:hAnsi="宋体" w:cs="宋体"/>
                <w:b/>
                <w:color w:val="000000"/>
                <w:szCs w:val="21"/>
              </w:rPr>
            </w:pPr>
            <w:r>
              <w:rPr>
                <w:rFonts w:ascii="宋体" w:hAnsi="宋体" w:cs="宋体" w:hint="eastAsia"/>
                <w:b/>
                <w:color w:val="000000"/>
                <w:szCs w:val="21"/>
              </w:rPr>
              <w:t>9</w:t>
            </w:r>
          </w:p>
        </w:tc>
        <w:tc>
          <w:tcPr>
            <w:tcW w:w="2057" w:type="dxa"/>
            <w:vAlign w:val="center"/>
          </w:tcPr>
          <w:p w:rsidR="0058783B" w:rsidRDefault="006509E0">
            <w:pPr>
              <w:jc w:val="center"/>
              <w:rPr>
                <w:rFonts w:ascii="宋体" w:hAnsi="宋体" w:cs="宋体"/>
                <w:color w:val="000000"/>
                <w:szCs w:val="21"/>
              </w:rPr>
            </w:pPr>
            <w:r>
              <w:rPr>
                <w:rFonts w:ascii="宋体" w:hAnsi="宋体" w:cs="宋体" w:hint="eastAsia"/>
                <w:color w:val="000000"/>
                <w:szCs w:val="21"/>
              </w:rPr>
              <w:t>售后服务</w:t>
            </w:r>
          </w:p>
        </w:tc>
        <w:tc>
          <w:tcPr>
            <w:tcW w:w="1190" w:type="dxa"/>
            <w:vAlign w:val="center"/>
          </w:tcPr>
          <w:p w:rsidR="0058783B" w:rsidRDefault="006509E0">
            <w:pPr>
              <w:jc w:val="center"/>
              <w:rPr>
                <w:rFonts w:ascii="宋体" w:hAnsi="宋体"/>
                <w:color w:val="000000"/>
                <w:sz w:val="24"/>
              </w:rPr>
            </w:pPr>
            <w:r>
              <w:rPr>
                <w:rFonts w:ascii="宋体" w:hAnsi="宋体" w:hint="eastAsia"/>
                <w:color w:val="000000"/>
                <w:sz w:val="24"/>
              </w:rPr>
              <w:t>13分</w:t>
            </w:r>
          </w:p>
        </w:tc>
        <w:tc>
          <w:tcPr>
            <w:tcW w:w="1108" w:type="dxa"/>
            <w:vAlign w:val="center"/>
          </w:tcPr>
          <w:p w:rsidR="0058783B" w:rsidRDefault="0058783B">
            <w:pPr>
              <w:pStyle w:val="a5"/>
              <w:ind w:firstLine="0"/>
              <w:rPr>
                <w:rFonts w:ascii="宋体" w:hAnsi="宋体"/>
                <w:bCs/>
                <w:color w:val="000000"/>
                <w:szCs w:val="21"/>
              </w:rPr>
            </w:pPr>
          </w:p>
        </w:tc>
        <w:tc>
          <w:tcPr>
            <w:tcW w:w="3465"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c>
          <w:tcPr>
            <w:tcW w:w="1247"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r>
      <w:tr w:rsidR="0058783B">
        <w:trPr>
          <w:trHeight w:val="567"/>
        </w:trPr>
        <w:tc>
          <w:tcPr>
            <w:tcW w:w="2552" w:type="dxa"/>
            <w:gridSpan w:val="2"/>
            <w:vAlign w:val="center"/>
          </w:tcPr>
          <w:p w:rsidR="0058783B" w:rsidRDefault="006509E0">
            <w:pPr>
              <w:jc w:val="center"/>
              <w:rPr>
                <w:rFonts w:ascii="宋体" w:hAnsi="宋体"/>
                <w:color w:val="000000"/>
                <w:sz w:val="24"/>
              </w:rPr>
            </w:pPr>
            <w:r>
              <w:rPr>
                <w:rFonts w:ascii="宋体" w:hAnsi="宋体" w:hint="eastAsia"/>
                <w:color w:val="000000"/>
                <w:sz w:val="24"/>
              </w:rPr>
              <w:t>合计</w:t>
            </w:r>
          </w:p>
        </w:tc>
        <w:tc>
          <w:tcPr>
            <w:tcW w:w="1190" w:type="dxa"/>
            <w:vAlign w:val="center"/>
          </w:tcPr>
          <w:p w:rsidR="0058783B" w:rsidRDefault="006509E0">
            <w:pPr>
              <w:jc w:val="center"/>
              <w:rPr>
                <w:rFonts w:ascii="宋体" w:hAnsi="宋体"/>
                <w:color w:val="000000"/>
                <w:sz w:val="24"/>
              </w:rPr>
            </w:pPr>
            <w:r>
              <w:rPr>
                <w:rFonts w:ascii="宋体" w:hAnsi="宋体"/>
                <w:color w:val="000000"/>
                <w:sz w:val="24"/>
              </w:rPr>
              <w:t>60</w:t>
            </w:r>
            <w:r>
              <w:rPr>
                <w:rFonts w:ascii="宋体" w:hAnsi="宋体" w:hint="eastAsia"/>
                <w:color w:val="000000"/>
                <w:sz w:val="24"/>
              </w:rPr>
              <w:t>分</w:t>
            </w:r>
          </w:p>
        </w:tc>
        <w:tc>
          <w:tcPr>
            <w:tcW w:w="1108" w:type="dxa"/>
            <w:vAlign w:val="center"/>
          </w:tcPr>
          <w:p w:rsidR="0058783B" w:rsidRDefault="0058783B">
            <w:pPr>
              <w:snapToGrid w:val="0"/>
              <w:jc w:val="left"/>
              <w:rPr>
                <w:rFonts w:ascii="宋体" w:hAnsi="宋体"/>
                <w:bCs/>
                <w:color w:val="000000"/>
                <w:szCs w:val="21"/>
                <w:lang w:val="zh-CN"/>
              </w:rPr>
            </w:pPr>
          </w:p>
        </w:tc>
        <w:tc>
          <w:tcPr>
            <w:tcW w:w="3465"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c>
          <w:tcPr>
            <w:tcW w:w="1247" w:type="dxa"/>
            <w:tcBorders>
              <w:top w:val="nil"/>
              <w:left w:val="nil"/>
              <w:bottom w:val="single" w:sz="4" w:space="0" w:color="auto"/>
              <w:right w:val="single" w:sz="4" w:space="0" w:color="auto"/>
            </w:tcBorders>
            <w:vAlign w:val="center"/>
          </w:tcPr>
          <w:p w:rsidR="0058783B" w:rsidRDefault="006509E0">
            <w:pPr>
              <w:snapToGrid w:val="0"/>
              <w:jc w:val="center"/>
              <w:rPr>
                <w:rFonts w:ascii="宋体" w:hAnsi="宋体"/>
                <w:bCs/>
                <w:color w:val="000000"/>
                <w:szCs w:val="21"/>
                <w:lang w:val="zh-CN"/>
              </w:rPr>
            </w:pPr>
            <w:r>
              <w:rPr>
                <w:rFonts w:ascii="宋体" w:hAnsi="宋体" w:hint="eastAsia"/>
                <w:b/>
                <w:color w:val="000000"/>
                <w:szCs w:val="21"/>
              </w:rPr>
              <w:t>/</w:t>
            </w:r>
          </w:p>
        </w:tc>
      </w:tr>
    </w:tbl>
    <w:p w:rsidR="0058783B" w:rsidRDefault="0058783B">
      <w:pPr>
        <w:jc w:val="center"/>
        <w:rPr>
          <w:rFonts w:ascii="宋体" w:hAnsi="宋体"/>
          <w:b/>
          <w:sz w:val="30"/>
          <w:szCs w:val="30"/>
        </w:rPr>
      </w:pPr>
    </w:p>
    <w:p w:rsidR="0058783B" w:rsidRDefault="0058783B">
      <w:pPr>
        <w:spacing w:beforeLines="50" w:before="120" w:afterLines="50" w:after="120" w:line="400" w:lineRule="exact"/>
        <w:jc w:val="center"/>
        <w:outlineLvl w:val="0"/>
        <w:rPr>
          <w:rFonts w:ascii="宋体" w:hAnsi="宋体"/>
          <w:b/>
          <w:sz w:val="30"/>
          <w:szCs w:val="30"/>
        </w:rPr>
        <w:sectPr w:rsidR="0058783B">
          <w:pgSz w:w="11906" w:h="16838"/>
          <w:pgMar w:top="1440" w:right="1800" w:bottom="1440" w:left="1800" w:header="567" w:footer="454" w:gutter="0"/>
          <w:cols w:space="720"/>
          <w:docGrid w:linePitch="286"/>
        </w:sectPr>
      </w:pPr>
    </w:p>
    <w:p w:rsidR="0058783B" w:rsidRDefault="006509E0">
      <w:pPr>
        <w:spacing w:beforeLines="50" w:before="120" w:afterLines="50" w:after="120" w:line="400" w:lineRule="exact"/>
        <w:jc w:val="center"/>
        <w:outlineLvl w:val="0"/>
        <w:rPr>
          <w:rFonts w:hAnsi="宋体"/>
          <w:b/>
          <w:sz w:val="30"/>
          <w:szCs w:val="30"/>
        </w:rPr>
      </w:pPr>
      <w:bookmarkStart w:id="72" w:name="_Toc186700049"/>
      <w:r>
        <w:rPr>
          <w:rFonts w:ascii="宋体" w:hAnsi="宋体" w:hint="eastAsia"/>
          <w:b/>
          <w:sz w:val="30"/>
          <w:szCs w:val="30"/>
        </w:rPr>
        <w:lastRenderedPageBreak/>
        <w:t>第五章  合同主要条款</w:t>
      </w:r>
      <w:bookmarkEnd w:id="69"/>
      <w:bookmarkEnd w:id="70"/>
      <w:bookmarkEnd w:id="72"/>
    </w:p>
    <w:p w:rsidR="0058783B" w:rsidRDefault="006509E0">
      <w:pPr>
        <w:adjustRightInd w:val="0"/>
        <w:spacing w:line="440" w:lineRule="exact"/>
        <w:jc w:val="center"/>
        <w:rPr>
          <w:rFonts w:hAnsi="宋体"/>
          <w:sz w:val="28"/>
          <w:szCs w:val="28"/>
          <w:shd w:val="pct10" w:color="auto" w:fill="FFFFFF"/>
        </w:rPr>
      </w:pPr>
      <w:r>
        <w:rPr>
          <w:rFonts w:hAnsi="宋体" w:hint="eastAsia"/>
          <w:sz w:val="28"/>
          <w:szCs w:val="28"/>
          <w:shd w:val="pct10" w:color="auto" w:fill="FFFFFF"/>
        </w:rPr>
        <w:t>（此稿为合同样本，最终定稿待双方协商后商定）</w:t>
      </w:r>
    </w:p>
    <w:p w:rsidR="0058783B" w:rsidRDefault="006509E0">
      <w:pPr>
        <w:pStyle w:val="afff4"/>
        <w:ind w:firstLine="480"/>
        <w:jc w:val="center"/>
      </w:pPr>
      <w:bookmarkStart w:id="73" w:name="_Toc190938699"/>
      <w:bookmarkStart w:id="74" w:name="_Toc186700050"/>
      <w:r>
        <w:rPr>
          <w:rFonts w:hint="eastAsia"/>
        </w:rPr>
        <w:t>第一部分</w:t>
      </w:r>
      <w:r>
        <w:rPr>
          <w:rFonts w:hint="eastAsia"/>
        </w:rPr>
        <w:t xml:space="preserve"> </w:t>
      </w:r>
      <w:r>
        <w:rPr>
          <w:rFonts w:hint="eastAsia"/>
        </w:rPr>
        <w:t>合同协议书</w:t>
      </w:r>
      <w:bookmarkEnd w:id="73"/>
    </w:p>
    <w:p w:rsidR="0058783B" w:rsidRDefault="006509E0">
      <w:pPr>
        <w:spacing w:line="360" w:lineRule="auto"/>
        <w:ind w:firstLineChars="200" w:firstLine="480"/>
        <w:rPr>
          <w:rFonts w:ascii="宋体" w:hAnsi="宋体" w:cs="宋体"/>
          <w:sz w:val="24"/>
          <w:u w:val="single"/>
        </w:rPr>
      </w:pPr>
      <w:r>
        <w:rPr>
          <w:rFonts w:ascii="宋体" w:hAnsi="宋体" w:cs="宋体" w:hint="eastAsia"/>
          <w:sz w:val="24"/>
        </w:rPr>
        <w:t>发包人（全称）：</w:t>
      </w:r>
      <w:r>
        <w:rPr>
          <w:rFonts w:ascii="宋体" w:hAnsi="宋体" w:cs="宋体" w:hint="eastAsia"/>
          <w:sz w:val="24"/>
          <w:u w:val="single"/>
        </w:rPr>
        <w:t xml:space="preserve"> </w:t>
      </w:r>
      <w:r>
        <w:rPr>
          <w:rFonts w:ascii="宋体" w:hAnsi="宋体" w:cs="宋体" w:hint="eastAsia"/>
          <w:bCs/>
          <w:sz w:val="24"/>
          <w:u w:val="single"/>
        </w:rPr>
        <w:t>临海广电网络有限公司</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承包人（全称）：</w:t>
      </w:r>
      <w:r>
        <w:rPr>
          <w:rFonts w:ascii="宋体" w:hAnsi="宋体" w:cs="宋体"/>
          <w:sz w:val="24"/>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根据《中华人民共和国民法典》、《中华人民共和国建筑法》及有关法律规定，遵循平等、自愿、公平和诚实信用的原则，双方就</w:t>
      </w:r>
      <w:r>
        <w:rPr>
          <w:rFonts w:ascii="宋体" w:hAnsi="宋体" w:cs="宋体" w:hint="eastAsia"/>
          <w:sz w:val="24"/>
          <w:u w:val="single"/>
        </w:rPr>
        <w:t xml:space="preserve">  临海市城市快速路（南区段）工程视频监控一体化建设项目-管道 </w:t>
      </w:r>
      <w:r>
        <w:rPr>
          <w:rFonts w:ascii="宋体" w:hAnsi="宋体" w:cs="宋体" w:hint="eastAsia"/>
          <w:sz w:val="24"/>
        </w:rPr>
        <w:t>工程施工及有关事项协商一致，共同达成如下协议：</w:t>
      </w:r>
    </w:p>
    <w:p w:rsidR="0058783B" w:rsidRDefault="006509E0">
      <w:pPr>
        <w:spacing w:line="360" w:lineRule="auto"/>
        <w:ind w:firstLineChars="200" w:firstLine="480"/>
        <w:rPr>
          <w:rFonts w:ascii="宋体" w:hAnsi="宋体" w:cs="宋体"/>
          <w:sz w:val="24"/>
        </w:rPr>
      </w:pPr>
      <w:r>
        <w:rPr>
          <w:rFonts w:ascii="宋体" w:hAnsi="宋体" w:cs="宋体" w:hint="eastAsia"/>
          <w:bCs/>
          <w:sz w:val="24"/>
        </w:rPr>
        <w:t>一、工程概况</w:t>
      </w:r>
    </w:p>
    <w:p w:rsidR="0058783B" w:rsidRDefault="006509E0">
      <w:pPr>
        <w:spacing w:line="360" w:lineRule="auto"/>
        <w:ind w:firstLineChars="200" w:firstLine="480"/>
        <w:rPr>
          <w:rFonts w:ascii="宋体" w:hAnsi="宋体" w:cs="宋体"/>
          <w:sz w:val="24"/>
          <w:u w:val="single"/>
        </w:rPr>
      </w:pPr>
      <w:r>
        <w:rPr>
          <w:rFonts w:ascii="宋体" w:hAnsi="宋体" w:cs="宋体" w:hint="eastAsia"/>
          <w:bCs/>
          <w:sz w:val="24"/>
        </w:rPr>
        <w:t>1．工程名称</w:t>
      </w:r>
      <w:r>
        <w:rPr>
          <w:rFonts w:ascii="宋体" w:hAnsi="宋体" w:cs="宋体" w:hint="eastAsia"/>
          <w:sz w:val="24"/>
        </w:rPr>
        <w:t>：</w:t>
      </w:r>
      <w:r>
        <w:rPr>
          <w:rFonts w:ascii="宋体" w:hAnsi="宋体" w:cs="宋体" w:hint="eastAsia"/>
          <w:sz w:val="24"/>
          <w:u w:val="single"/>
        </w:rPr>
        <w:t>临海市城市快速路（南区段）工程视频监控一体化建设项目-管道工程</w:t>
      </w:r>
      <w:r>
        <w:rPr>
          <w:rFonts w:ascii="宋体" w:hAnsi="宋体" w:cs="宋体" w:hint="eastAsia"/>
          <w:sz w:val="24"/>
        </w:rPr>
        <w:t>。</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2．工程地点：</w:t>
      </w:r>
      <w:r>
        <w:rPr>
          <w:rFonts w:ascii="宋体" w:hAnsi="宋体" w:cs="Arial" w:hint="eastAsia"/>
          <w:color w:val="000000"/>
          <w:sz w:val="24"/>
          <w:szCs w:val="28"/>
          <w:u w:val="single"/>
        </w:rPr>
        <w:t>临海市</w:t>
      </w:r>
      <w:r>
        <w:rPr>
          <w:rFonts w:ascii="宋体" w:hAnsi="宋体" w:cs="宋体" w:hint="eastAsia"/>
          <w:sz w:val="24"/>
        </w:rPr>
        <w:t>。</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3．资金来源：</w:t>
      </w:r>
      <w:r>
        <w:rPr>
          <w:rFonts w:ascii="宋体" w:hAnsi="宋体" w:cs="宋体" w:hint="eastAsia"/>
          <w:sz w:val="24"/>
          <w:u w:val="single"/>
        </w:rPr>
        <w:t xml:space="preserve">  自筹   </w:t>
      </w:r>
      <w:r>
        <w:rPr>
          <w:rFonts w:ascii="宋体" w:hAnsi="宋体" w:cs="宋体" w:hint="eastAsia"/>
          <w:bCs/>
          <w:sz w:val="24"/>
        </w:rPr>
        <w:t>。</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4．工程内容：</w:t>
      </w:r>
      <w:r>
        <w:rPr>
          <w:rFonts w:ascii="宋体" w:hAnsi="宋体" w:cs="宋体" w:hint="eastAsia"/>
          <w:sz w:val="24"/>
          <w:u w:val="single"/>
        </w:rPr>
        <w:t xml:space="preserve"> 临海市城市快速路（南区段）工程视频监控一体化建设项目-管道工程配套管道施工、路面开挖、修复施工</w:t>
      </w:r>
      <w:r>
        <w:rPr>
          <w:rFonts w:ascii="宋体" w:hAnsi="宋体" w:cs="宋体" w:hint="eastAsia"/>
          <w:sz w:val="24"/>
        </w:rPr>
        <w:t>。</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二、合同工期</w:t>
      </w:r>
    </w:p>
    <w:p w:rsidR="0058783B" w:rsidRDefault="006509E0">
      <w:pPr>
        <w:spacing w:line="360" w:lineRule="auto"/>
        <w:ind w:firstLineChars="200" w:firstLine="480"/>
        <w:rPr>
          <w:rFonts w:ascii="宋体" w:hAnsi="宋体" w:cs="宋体"/>
          <w:sz w:val="24"/>
        </w:rPr>
      </w:pPr>
      <w:r>
        <w:rPr>
          <w:rFonts w:ascii="宋体" w:hAnsi="宋体" w:cs="宋体" w:hint="eastAsia"/>
          <w:sz w:val="24"/>
        </w:rPr>
        <w:t>计划开工日期：</w:t>
      </w:r>
      <w:r>
        <w:rPr>
          <w:rFonts w:ascii="宋体" w:hAnsi="宋体" w:cs="宋体" w:hint="eastAsia"/>
          <w:sz w:val="24"/>
          <w:u w:val="single"/>
        </w:rPr>
        <w:t>以发包人的开工通知为准。</w:t>
      </w:r>
    </w:p>
    <w:p w:rsidR="0058783B" w:rsidRDefault="006509E0">
      <w:pPr>
        <w:spacing w:line="360" w:lineRule="auto"/>
        <w:ind w:firstLineChars="200" w:firstLine="480"/>
        <w:rPr>
          <w:rFonts w:ascii="宋体" w:hAnsi="宋体" w:cs="宋体"/>
          <w:sz w:val="24"/>
        </w:rPr>
      </w:pPr>
      <w:r>
        <w:rPr>
          <w:rFonts w:ascii="宋体" w:hAnsi="宋体" w:cs="宋体" w:hint="eastAsia"/>
          <w:sz w:val="24"/>
        </w:rPr>
        <w:t>计划竣工日期：</w:t>
      </w:r>
      <w:r>
        <w:rPr>
          <w:rFonts w:ascii="宋体" w:hAnsi="宋体" w:cs="宋体" w:hint="eastAsia"/>
          <w:sz w:val="24"/>
          <w:u w:val="single"/>
        </w:rPr>
        <w:t>按合同工期顺推。</w:t>
      </w:r>
    </w:p>
    <w:p w:rsidR="0058783B" w:rsidRDefault="006509E0">
      <w:pPr>
        <w:spacing w:line="360" w:lineRule="auto"/>
        <w:ind w:firstLineChars="200" w:firstLine="480"/>
        <w:rPr>
          <w:rFonts w:ascii="宋体" w:hAnsi="宋体" w:cs="宋体"/>
          <w:sz w:val="24"/>
        </w:rPr>
      </w:pPr>
      <w:r>
        <w:rPr>
          <w:rFonts w:ascii="宋体" w:hAnsi="宋体" w:cs="宋体" w:hint="eastAsia"/>
          <w:sz w:val="24"/>
        </w:rPr>
        <w:t>工期总日历天数：</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天。工期总日历天数与根据前述计划开、竣工日期计算的工期天数不一致的，以工期总日历天数为准。</w:t>
      </w:r>
    </w:p>
    <w:p w:rsidR="0058783B" w:rsidRDefault="006509E0">
      <w:pPr>
        <w:spacing w:line="360" w:lineRule="auto"/>
        <w:ind w:firstLineChars="200" w:firstLine="480"/>
        <w:rPr>
          <w:rFonts w:ascii="宋体" w:hAnsi="宋体" w:cs="宋体"/>
          <w:sz w:val="24"/>
        </w:rPr>
      </w:pPr>
      <w:r>
        <w:rPr>
          <w:rFonts w:ascii="宋体" w:hAnsi="宋体" w:cs="宋体" w:hint="eastAsia"/>
          <w:sz w:val="24"/>
        </w:rPr>
        <w:t>三、质量标准及质量保修期</w:t>
      </w:r>
    </w:p>
    <w:p w:rsidR="0058783B" w:rsidRDefault="006509E0">
      <w:pPr>
        <w:spacing w:line="360" w:lineRule="auto"/>
        <w:ind w:firstLineChars="200" w:firstLine="480"/>
        <w:rPr>
          <w:rFonts w:ascii="宋体" w:hAnsi="宋体" w:cs="宋体"/>
          <w:sz w:val="24"/>
        </w:rPr>
      </w:pPr>
      <w:r>
        <w:rPr>
          <w:rFonts w:ascii="宋体" w:hAnsi="宋体" w:cs="宋体" w:hint="eastAsia"/>
          <w:sz w:val="24"/>
        </w:rPr>
        <w:t>工程质量符合</w:t>
      </w:r>
      <w:r>
        <w:rPr>
          <w:rFonts w:ascii="宋体" w:hAnsi="宋体" w:cs="宋体" w:hint="eastAsia"/>
          <w:sz w:val="24"/>
          <w:u w:val="single"/>
        </w:rPr>
        <w:t xml:space="preserve">  合格  </w:t>
      </w:r>
      <w:r>
        <w:rPr>
          <w:rFonts w:ascii="宋体" w:hAnsi="宋体" w:cs="宋体" w:hint="eastAsia"/>
          <w:sz w:val="24"/>
        </w:rPr>
        <w:t xml:space="preserve"> 标准，质量保修期 </w:t>
      </w:r>
      <w:r>
        <w:rPr>
          <w:rFonts w:ascii="宋体" w:hAnsi="宋体" w:cs="宋体"/>
          <w:sz w:val="24"/>
        </w:rPr>
        <w:t xml:space="preserve"> </w:t>
      </w:r>
      <w:r>
        <w:rPr>
          <w:rFonts w:ascii="宋体" w:hAnsi="宋体" w:cs="宋体" w:hint="eastAsia"/>
          <w:sz w:val="24"/>
        </w:rPr>
        <w:t>年，自竣工验收合格之日起计。如在使用过程中发生质量问题，承包人</w:t>
      </w:r>
      <w:r>
        <w:rPr>
          <w:rFonts w:ascii="宋体" w:hAnsi="宋体" w:cs="宋体" w:hint="eastAsia"/>
          <w:sz w:val="24"/>
          <w:u w:val="single"/>
        </w:rPr>
        <w:t>1</w:t>
      </w:r>
      <w:r>
        <w:rPr>
          <w:rFonts w:ascii="宋体" w:hAnsi="宋体" w:cs="宋体" w:hint="eastAsia"/>
          <w:sz w:val="24"/>
        </w:rPr>
        <w:t>小时内派人到现场处理质量问题，</w:t>
      </w:r>
      <w:r>
        <w:rPr>
          <w:rFonts w:ascii="宋体" w:hAnsi="宋体" w:cs="宋体" w:hint="eastAsia"/>
          <w:sz w:val="24"/>
          <w:u w:val="single"/>
        </w:rPr>
        <w:t>24</w:t>
      </w:r>
      <w:r>
        <w:rPr>
          <w:rFonts w:ascii="宋体" w:hAnsi="宋体" w:cs="宋体" w:hint="eastAsia"/>
          <w:sz w:val="24"/>
        </w:rPr>
        <w:t>小时内不能修复的，则无偿提供备机或备用零件供甲方使用。在质保期内，承包人应对货物出现的质量及安全问题负责处理解决并承担一切费用。如承包人未按合同规定及时保修的，发包人有权委托第三方维修，其产生的费用由承包人负责。照明工程手孔井盖、景观工程手孔井盖完工后根据实际使用量免费提供不低于 5%备品备件 （备品备件数量如存在小数则向上取整）。</w:t>
      </w:r>
    </w:p>
    <w:p w:rsidR="0058783B" w:rsidRDefault="0058783B">
      <w:pPr>
        <w:spacing w:line="360" w:lineRule="auto"/>
        <w:ind w:firstLineChars="200" w:firstLine="480"/>
        <w:rPr>
          <w:rFonts w:ascii="宋体" w:hAnsi="宋体"/>
          <w:sz w:val="24"/>
        </w:rPr>
      </w:pPr>
    </w:p>
    <w:p w:rsidR="0058783B" w:rsidRDefault="006509E0">
      <w:pPr>
        <w:spacing w:line="360" w:lineRule="auto"/>
        <w:ind w:firstLineChars="200" w:firstLine="480"/>
        <w:rPr>
          <w:rFonts w:ascii="宋体" w:hAnsi="宋体" w:cs="宋体"/>
          <w:sz w:val="24"/>
        </w:rPr>
      </w:pPr>
      <w:r>
        <w:rPr>
          <w:rFonts w:ascii="宋体" w:hAnsi="宋体" w:cs="宋体" w:hint="eastAsia"/>
          <w:bCs/>
          <w:sz w:val="24"/>
        </w:rPr>
        <w:t>四、签约合同价与合同价格形式</w:t>
      </w:r>
    </w:p>
    <w:p w:rsidR="0058783B" w:rsidRDefault="006509E0">
      <w:pPr>
        <w:spacing w:line="360" w:lineRule="auto"/>
        <w:ind w:firstLineChars="200" w:firstLine="480"/>
        <w:rPr>
          <w:rFonts w:ascii="宋体" w:hAnsi="宋体" w:cs="宋体"/>
          <w:sz w:val="24"/>
        </w:rPr>
      </w:pPr>
      <w:r>
        <w:rPr>
          <w:rFonts w:ascii="宋体" w:hAnsi="宋体" w:cs="宋体" w:hint="eastAsia"/>
          <w:sz w:val="24"/>
        </w:rPr>
        <w:t>1．签约合同价为：</w:t>
      </w:r>
    </w:p>
    <w:p w:rsidR="0058783B" w:rsidRDefault="006509E0">
      <w:pPr>
        <w:spacing w:line="360" w:lineRule="auto"/>
        <w:ind w:firstLineChars="200" w:firstLine="480"/>
        <w:rPr>
          <w:rFonts w:ascii="宋体" w:hAnsi="宋体" w:cs="宋体"/>
          <w:sz w:val="24"/>
        </w:rPr>
      </w:pPr>
      <w:r>
        <w:rPr>
          <w:rFonts w:ascii="宋体" w:hAnsi="宋体" w:cs="宋体" w:hint="eastAsia"/>
          <w:sz w:val="24"/>
        </w:rPr>
        <w:lastRenderedPageBreak/>
        <w:t>人民币（大写）</w:t>
      </w:r>
      <w:r>
        <w:rPr>
          <w:rFonts w:ascii="宋体" w:hAnsi="宋体" w:cs="宋体" w:hint="eastAsia"/>
          <w:sz w:val="24"/>
          <w:u w:val="single"/>
        </w:rPr>
        <w:t xml:space="preserve">  </w:t>
      </w:r>
      <w:r>
        <w:rPr>
          <w:rFonts w:ascii="宋体" w:hAnsi="宋体" w:cs="等线" w:hint="eastAsia"/>
          <w:color w:val="000000"/>
          <w:kern w:val="0"/>
          <w:sz w:val="24"/>
          <w:szCs w:val="28"/>
          <w:u w:val="single"/>
        </w:rPr>
        <w:t>元整</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rPr>
        <w:t>元），合同价款包括为完成本项目所包含的一切费用。</w:t>
      </w:r>
    </w:p>
    <w:p w:rsidR="0058783B" w:rsidRDefault="006509E0">
      <w:pPr>
        <w:spacing w:line="360" w:lineRule="auto"/>
        <w:ind w:firstLineChars="200" w:firstLine="480"/>
        <w:rPr>
          <w:rFonts w:ascii="宋体" w:hAnsi="宋体" w:cs="宋体"/>
          <w:sz w:val="24"/>
        </w:rPr>
      </w:pPr>
      <w:r>
        <w:rPr>
          <w:rFonts w:ascii="宋体" w:hAnsi="宋体" w:cs="宋体" w:hint="eastAsia"/>
          <w:sz w:val="24"/>
        </w:rPr>
        <w:t>2．合同价格形式：</w:t>
      </w:r>
      <w:r>
        <w:rPr>
          <w:rFonts w:ascii="宋体" w:hAnsi="宋体" w:cs="宋体" w:hint="eastAsia"/>
          <w:sz w:val="24"/>
          <w:u w:val="single"/>
        </w:rPr>
        <w:t>单价合同</w:t>
      </w:r>
      <w:r>
        <w:rPr>
          <w:rFonts w:ascii="宋体" w:hAnsi="宋体" w:cs="宋体" w:hint="eastAsia"/>
          <w:sz w:val="24"/>
        </w:rPr>
        <w:t>。</w:t>
      </w:r>
    </w:p>
    <w:p w:rsidR="0058783B" w:rsidRDefault="006509E0">
      <w:pPr>
        <w:spacing w:line="360" w:lineRule="auto"/>
        <w:ind w:firstLineChars="200" w:firstLine="480"/>
        <w:rPr>
          <w:rFonts w:ascii="宋体" w:hAnsi="宋体" w:cs="宋体"/>
          <w:sz w:val="24"/>
        </w:rPr>
      </w:pPr>
      <w:r>
        <w:rPr>
          <w:rFonts w:ascii="宋体" w:hAnsi="宋体" w:cs="宋体" w:hint="eastAsia"/>
          <w:sz w:val="24"/>
        </w:rPr>
        <w:t>3．发包人向承包人支付工程价款及其他应当支付的款项均须汇入承包人合同协议书中的银行账户。</w:t>
      </w:r>
    </w:p>
    <w:p w:rsidR="0058783B" w:rsidRDefault="006509E0">
      <w:pPr>
        <w:spacing w:line="360" w:lineRule="auto"/>
        <w:ind w:firstLineChars="200" w:firstLine="480"/>
        <w:rPr>
          <w:rFonts w:ascii="宋体" w:hAnsi="宋体" w:cs="宋体"/>
          <w:sz w:val="24"/>
        </w:rPr>
      </w:pPr>
      <w:r>
        <w:rPr>
          <w:rFonts w:ascii="宋体" w:hAnsi="宋体" w:cs="宋体" w:hint="eastAsia"/>
          <w:sz w:val="24"/>
          <w:shd w:val="clear" w:color="auto" w:fill="FFFFFF"/>
        </w:rPr>
        <w:t>承包人完成本合同项下应税行为的计税方式按</w:t>
      </w:r>
      <w:r>
        <w:rPr>
          <w:rFonts w:ascii="宋体" w:hAnsi="宋体" w:cs="宋体" w:hint="eastAsia"/>
          <w:sz w:val="24"/>
        </w:rPr>
        <w:t>以下第</w:t>
      </w:r>
      <w:r>
        <w:rPr>
          <w:rFonts w:ascii="宋体" w:hAnsi="宋体" w:cs="宋体" w:hint="eastAsia"/>
          <w:sz w:val="24"/>
          <w:u w:val="single"/>
          <w:shd w:val="clear" w:color="auto" w:fill="FFFFFF"/>
        </w:rPr>
        <w:t xml:space="preserve">  1  </w:t>
      </w:r>
      <w:r>
        <w:rPr>
          <w:rFonts w:ascii="宋体" w:hAnsi="宋体" w:cs="宋体" w:hint="eastAsia"/>
          <w:sz w:val="24"/>
          <w:shd w:val="clear" w:color="auto" w:fill="FFFFFF"/>
        </w:rPr>
        <w:t>种方法，并与</w:t>
      </w:r>
      <w:r>
        <w:rPr>
          <w:rFonts w:ascii="宋体" w:hAnsi="宋体" w:cs="宋体" w:hint="eastAsia"/>
          <w:sz w:val="24"/>
        </w:rPr>
        <w:t>工程计价时采用的计税方法一致。</w:t>
      </w:r>
    </w:p>
    <w:p w:rsidR="0058783B" w:rsidRDefault="006509E0">
      <w:pPr>
        <w:spacing w:line="360" w:lineRule="auto"/>
        <w:ind w:firstLineChars="200" w:firstLine="480"/>
        <w:rPr>
          <w:rFonts w:ascii="宋体" w:hAnsi="宋体" w:cs="宋体"/>
          <w:sz w:val="24"/>
        </w:rPr>
      </w:pPr>
      <w:r>
        <w:rPr>
          <w:rFonts w:ascii="宋体" w:hAnsi="宋体" w:cs="宋体" w:hint="eastAsia"/>
          <w:sz w:val="24"/>
          <w:shd w:val="clear" w:color="auto" w:fill="FFFFFF"/>
        </w:rPr>
        <w:t>（1）一般计税方法。</w:t>
      </w:r>
    </w:p>
    <w:p w:rsidR="0058783B" w:rsidRDefault="006509E0">
      <w:pPr>
        <w:spacing w:line="360" w:lineRule="auto"/>
        <w:ind w:firstLineChars="200" w:firstLine="480"/>
        <w:rPr>
          <w:rFonts w:ascii="宋体" w:hAnsi="宋体" w:cs="宋体"/>
          <w:sz w:val="24"/>
          <w:shd w:val="clear" w:color="auto" w:fill="FFFFFF"/>
        </w:rPr>
      </w:pPr>
      <w:r>
        <w:rPr>
          <w:rFonts w:ascii="宋体" w:hAnsi="宋体" w:cs="宋体" w:hint="eastAsia"/>
          <w:sz w:val="24"/>
        </w:rPr>
        <w:t>（2）</w:t>
      </w:r>
      <w:r>
        <w:rPr>
          <w:rFonts w:ascii="宋体" w:hAnsi="宋体" w:cs="宋体" w:hint="eastAsia"/>
          <w:sz w:val="24"/>
          <w:shd w:val="clear" w:color="auto" w:fill="FFFFFF"/>
        </w:rPr>
        <w:t>简易计税方法。</w:t>
      </w:r>
    </w:p>
    <w:p w:rsidR="0058783B" w:rsidRDefault="006509E0">
      <w:pPr>
        <w:spacing w:line="360" w:lineRule="auto"/>
        <w:ind w:firstLineChars="200" w:firstLine="480"/>
        <w:rPr>
          <w:rFonts w:ascii="宋体" w:hAnsi="宋体" w:cs="宋体"/>
          <w:sz w:val="24"/>
        </w:rPr>
      </w:pPr>
      <w:r>
        <w:rPr>
          <w:rFonts w:ascii="宋体" w:hAnsi="宋体" w:cs="宋体" w:hint="eastAsia"/>
          <w:sz w:val="24"/>
        </w:rPr>
        <w:t>五、合同价款支付方法及结算</w:t>
      </w:r>
    </w:p>
    <w:p w:rsidR="0058783B" w:rsidRDefault="006509E0">
      <w:pPr>
        <w:spacing w:line="360" w:lineRule="auto"/>
        <w:ind w:firstLineChars="200" w:firstLine="480"/>
        <w:rPr>
          <w:rFonts w:ascii="宋体" w:hAnsi="宋体" w:cs="宋体"/>
          <w:kern w:val="0"/>
          <w:sz w:val="24"/>
        </w:rPr>
      </w:pPr>
      <w:r>
        <w:rPr>
          <w:rFonts w:ascii="宋体" w:hAnsi="宋体" w:hint="eastAsia"/>
          <w:sz w:val="24"/>
          <w:szCs w:val="28"/>
        </w:rPr>
        <w:t>合同签订后，当工程完工50%后支付至合同总价的25%；工程完工后支付至合同总价的50%，项目整体验收后支付至合同总价的75%，发包人收到承包人完整的竣工验收报告、结算资料并经第三方审核完成后支付至结算价款的98.5%。增值税专用发票应随付款进度及时提供给采购人。余1.5%结算价作为质保金，待质保期满2年后支付50%，满五年后付清余款。</w:t>
      </w:r>
    </w:p>
    <w:p w:rsidR="0058783B" w:rsidRDefault="006509E0">
      <w:pPr>
        <w:spacing w:line="360" w:lineRule="auto"/>
        <w:ind w:firstLineChars="200" w:firstLine="480"/>
        <w:rPr>
          <w:rFonts w:ascii="宋体" w:hAnsi="宋体" w:cs="宋体"/>
          <w:sz w:val="24"/>
        </w:rPr>
      </w:pPr>
      <w:r>
        <w:rPr>
          <w:rFonts w:ascii="宋体" w:hAnsi="宋体" w:cs="宋体" w:hint="eastAsia"/>
          <w:sz w:val="24"/>
        </w:rPr>
        <w:t>竣工结算价款=实际完成工程量*投标报价单</w:t>
      </w:r>
    </w:p>
    <w:p w:rsidR="0058783B" w:rsidRDefault="006509E0">
      <w:pPr>
        <w:spacing w:line="360" w:lineRule="auto"/>
        <w:ind w:firstLineChars="200" w:firstLine="480"/>
        <w:rPr>
          <w:rFonts w:ascii="宋体" w:hAnsi="宋体" w:cs="宋体"/>
          <w:sz w:val="24"/>
        </w:rPr>
      </w:pPr>
      <w:r>
        <w:rPr>
          <w:rFonts w:ascii="宋体" w:hAnsi="宋体" w:cs="宋体" w:hint="eastAsia"/>
          <w:bCs/>
          <w:sz w:val="24"/>
        </w:rPr>
        <w:t>六、合同文件构成</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本协议书与下列文件一起构成合同文件：</w:t>
      </w:r>
    </w:p>
    <w:p w:rsidR="0058783B" w:rsidRDefault="006509E0">
      <w:pPr>
        <w:spacing w:line="360" w:lineRule="auto"/>
        <w:ind w:firstLineChars="200" w:firstLine="480"/>
        <w:rPr>
          <w:rFonts w:ascii="宋体" w:hAnsi="宋体" w:cs="宋体"/>
          <w:sz w:val="24"/>
        </w:rPr>
      </w:pPr>
      <w:r>
        <w:rPr>
          <w:rFonts w:ascii="宋体" w:hAnsi="宋体" w:cs="宋体" w:hint="eastAsia"/>
          <w:sz w:val="24"/>
        </w:rPr>
        <w:t>（1）中标通知书（如果有）；</w:t>
      </w:r>
    </w:p>
    <w:p w:rsidR="0058783B" w:rsidRDefault="006509E0">
      <w:pPr>
        <w:spacing w:line="360" w:lineRule="auto"/>
        <w:ind w:firstLineChars="200" w:firstLine="480"/>
        <w:rPr>
          <w:rFonts w:ascii="宋体" w:hAnsi="宋体" w:cs="宋体"/>
          <w:sz w:val="24"/>
        </w:rPr>
      </w:pPr>
      <w:r>
        <w:rPr>
          <w:rFonts w:ascii="宋体" w:hAnsi="宋体" w:cs="宋体" w:hint="eastAsia"/>
          <w:sz w:val="24"/>
        </w:rPr>
        <w:t>（2）投标函及其附录（如果有）；</w:t>
      </w:r>
    </w:p>
    <w:p w:rsidR="0058783B" w:rsidRDefault="006509E0">
      <w:pPr>
        <w:spacing w:line="360" w:lineRule="auto"/>
        <w:ind w:firstLineChars="200" w:firstLine="480"/>
        <w:rPr>
          <w:rFonts w:ascii="宋体" w:hAnsi="宋体" w:cs="宋体"/>
          <w:sz w:val="24"/>
        </w:rPr>
      </w:pPr>
      <w:r>
        <w:rPr>
          <w:rFonts w:ascii="宋体" w:hAnsi="宋体" w:cs="宋体" w:hint="eastAsia"/>
          <w:sz w:val="24"/>
        </w:rPr>
        <w:t>（3）技术标准和要求；</w:t>
      </w:r>
    </w:p>
    <w:p w:rsidR="0058783B" w:rsidRDefault="006509E0">
      <w:pPr>
        <w:spacing w:line="360" w:lineRule="auto"/>
        <w:ind w:firstLineChars="200" w:firstLine="480"/>
        <w:rPr>
          <w:rFonts w:ascii="宋体" w:hAnsi="宋体" w:cs="宋体"/>
          <w:sz w:val="24"/>
        </w:rPr>
      </w:pPr>
      <w:r>
        <w:rPr>
          <w:rFonts w:ascii="宋体" w:hAnsi="宋体" w:cs="宋体" w:hint="eastAsia"/>
          <w:sz w:val="24"/>
        </w:rPr>
        <w:t>（4）图纸；</w:t>
      </w:r>
    </w:p>
    <w:p w:rsidR="0058783B" w:rsidRDefault="006509E0">
      <w:pPr>
        <w:spacing w:line="360" w:lineRule="auto"/>
        <w:ind w:firstLineChars="200" w:firstLine="480"/>
        <w:rPr>
          <w:rFonts w:ascii="宋体" w:hAnsi="宋体" w:cs="宋体"/>
          <w:sz w:val="24"/>
        </w:rPr>
      </w:pPr>
      <w:r>
        <w:rPr>
          <w:rFonts w:ascii="宋体" w:hAnsi="宋体" w:cs="宋体" w:hint="eastAsia"/>
          <w:sz w:val="24"/>
        </w:rPr>
        <w:t>（5）已标价工程量清单或预算书；</w:t>
      </w:r>
    </w:p>
    <w:p w:rsidR="0058783B" w:rsidRDefault="006509E0">
      <w:pPr>
        <w:spacing w:line="360" w:lineRule="auto"/>
        <w:ind w:firstLineChars="200" w:firstLine="480"/>
        <w:rPr>
          <w:rFonts w:ascii="宋体" w:hAnsi="宋体" w:cs="宋体"/>
          <w:sz w:val="24"/>
        </w:rPr>
      </w:pPr>
      <w:r>
        <w:rPr>
          <w:rFonts w:ascii="宋体" w:hAnsi="宋体" w:cs="宋体" w:hint="eastAsia"/>
          <w:sz w:val="24"/>
        </w:rPr>
        <w:t>（6）其他合同文件。</w:t>
      </w:r>
    </w:p>
    <w:p w:rsidR="0058783B" w:rsidRDefault="006509E0">
      <w:pPr>
        <w:spacing w:line="360" w:lineRule="auto"/>
        <w:ind w:firstLineChars="200" w:firstLine="480"/>
        <w:rPr>
          <w:rFonts w:ascii="宋体" w:hAnsi="宋体" w:cs="宋体"/>
          <w:sz w:val="24"/>
        </w:rPr>
      </w:pPr>
      <w:r>
        <w:rPr>
          <w:rFonts w:ascii="宋体" w:hAnsi="宋体" w:cs="宋体" w:hint="eastAsia"/>
          <w:sz w:val="24"/>
        </w:rPr>
        <w:t>在合同订立及履行过程中形成的与合同有关的文件均构成合同文件组成部分。</w:t>
      </w:r>
    </w:p>
    <w:p w:rsidR="0058783B" w:rsidRDefault="006509E0">
      <w:pPr>
        <w:spacing w:line="360" w:lineRule="auto"/>
        <w:ind w:firstLineChars="200" w:firstLine="480"/>
        <w:rPr>
          <w:rFonts w:ascii="宋体" w:hAnsi="宋体" w:cs="宋体"/>
          <w:sz w:val="24"/>
        </w:rPr>
      </w:pPr>
      <w:r>
        <w:rPr>
          <w:rFonts w:ascii="宋体" w:hAnsi="宋体" w:cs="宋体" w:hint="eastAsia"/>
          <w:sz w:val="24"/>
        </w:rPr>
        <w:t>上述各项合同文件包括合同当事人就该项合同文件所作出的补充和修改，属于同一类内容的文件，应以最新签署的为准。专用合同条款及其附件须经合同当事人签字或盖章。</w:t>
      </w:r>
    </w:p>
    <w:p w:rsidR="0058783B" w:rsidRDefault="006509E0">
      <w:pPr>
        <w:spacing w:line="360" w:lineRule="auto"/>
        <w:ind w:firstLineChars="200" w:firstLine="480"/>
        <w:rPr>
          <w:rFonts w:ascii="宋体" w:hAnsi="宋体" w:cs="宋体"/>
          <w:sz w:val="24"/>
        </w:rPr>
      </w:pPr>
      <w:r>
        <w:rPr>
          <w:rFonts w:ascii="宋体" w:hAnsi="宋体" w:cs="宋体" w:hint="eastAsia"/>
          <w:bCs/>
          <w:sz w:val="24"/>
        </w:rPr>
        <w:t>七、承诺</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1．发包人承诺按照法律规定履行项目审批手续、筹集工程建设资金并按照合同约定的期限和方式支付合同价款。</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2．承包人承诺按照法律规定及合同约定组织完成工程施工，确保工程质量和安</w:t>
      </w:r>
      <w:r>
        <w:rPr>
          <w:rFonts w:ascii="宋体" w:hAnsi="宋体" w:cs="宋体" w:hint="eastAsia"/>
          <w:bCs/>
          <w:sz w:val="24"/>
        </w:rPr>
        <w:lastRenderedPageBreak/>
        <w:t>全，不进行转包及违法分包，并在缺陷责任期及保修期内承担相应的工程维修责任。</w:t>
      </w:r>
    </w:p>
    <w:p w:rsidR="0058783B" w:rsidRDefault="006509E0">
      <w:pPr>
        <w:spacing w:line="360" w:lineRule="auto"/>
        <w:ind w:firstLineChars="200" w:firstLine="480"/>
        <w:rPr>
          <w:rFonts w:ascii="宋体" w:hAnsi="宋体" w:cs="宋体"/>
          <w:kern w:val="0"/>
          <w:sz w:val="24"/>
        </w:rPr>
      </w:pPr>
      <w:r>
        <w:rPr>
          <w:rFonts w:ascii="宋体" w:hAnsi="宋体" w:cs="宋体" w:hint="eastAsia"/>
          <w:bCs/>
          <w:sz w:val="24"/>
        </w:rPr>
        <w:t>3．</w:t>
      </w:r>
      <w:r>
        <w:rPr>
          <w:rFonts w:ascii="宋体" w:hAnsi="宋体" w:cs="宋体" w:hint="eastAsia"/>
          <w:kern w:val="0"/>
          <w:sz w:val="24"/>
        </w:rPr>
        <w:t>承包人</w:t>
      </w:r>
      <w:r>
        <w:rPr>
          <w:rFonts w:ascii="宋体" w:hAnsi="宋体" w:cs="宋体" w:hint="eastAsia"/>
          <w:bCs/>
          <w:sz w:val="24"/>
        </w:rPr>
        <w:t>承诺</w:t>
      </w:r>
      <w:r>
        <w:rPr>
          <w:rFonts w:ascii="宋体" w:hAnsi="宋体" w:cs="宋体" w:hint="eastAsia"/>
          <w:kern w:val="0"/>
          <w:sz w:val="24"/>
        </w:rPr>
        <w:t>不拖欠工人工资，因拖欠工资造成的一切后果，均由承包人承担，发包人有权将应拔付的工程款，先代付工人工资。</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4．发包人和承包人通过招投标形式签订合同的，双方理解并承诺不再就同一工程另行签订与合同实质性内容相背离的协议。</w:t>
      </w:r>
    </w:p>
    <w:p w:rsidR="0058783B" w:rsidRDefault="006509E0">
      <w:pPr>
        <w:spacing w:line="360" w:lineRule="auto"/>
        <w:ind w:firstLineChars="200" w:firstLine="480"/>
        <w:rPr>
          <w:rFonts w:ascii="宋体" w:hAnsi="宋体" w:cs="宋体"/>
          <w:sz w:val="24"/>
        </w:rPr>
      </w:pPr>
      <w:r>
        <w:rPr>
          <w:rFonts w:ascii="宋体" w:hAnsi="宋体" w:cs="宋体" w:hint="eastAsia"/>
          <w:bCs/>
          <w:sz w:val="24"/>
        </w:rPr>
        <w:t xml:space="preserve"> </w:t>
      </w:r>
      <w:r>
        <w:rPr>
          <w:rFonts w:ascii="宋体" w:hAnsi="宋体" w:cs="宋体" w:hint="eastAsia"/>
          <w:sz w:val="24"/>
        </w:rPr>
        <w:t xml:space="preserve"> 八、技术资料</w:t>
      </w:r>
    </w:p>
    <w:p w:rsidR="0058783B" w:rsidRDefault="006509E0">
      <w:pPr>
        <w:spacing w:line="360" w:lineRule="auto"/>
        <w:ind w:firstLineChars="200" w:firstLine="480"/>
        <w:rPr>
          <w:rFonts w:ascii="宋体" w:hAnsi="宋体" w:cs="宋体"/>
          <w:sz w:val="24"/>
        </w:rPr>
      </w:pPr>
      <w:r>
        <w:rPr>
          <w:rFonts w:ascii="宋体" w:hAnsi="宋体" w:cs="宋体" w:hint="eastAsia"/>
          <w:sz w:val="24"/>
        </w:rPr>
        <w:t>1.承包人应按竞争性谈判文件规定的时间向发包人提供使用货物的有关技术资料。</w:t>
      </w:r>
    </w:p>
    <w:p w:rsidR="0058783B" w:rsidRDefault="006509E0">
      <w:pPr>
        <w:spacing w:line="360" w:lineRule="auto"/>
        <w:ind w:firstLineChars="200" w:firstLine="480"/>
        <w:rPr>
          <w:rFonts w:ascii="宋体" w:hAnsi="宋体" w:cs="宋体"/>
          <w:sz w:val="24"/>
        </w:rPr>
      </w:pPr>
      <w:r>
        <w:rPr>
          <w:rFonts w:ascii="宋体" w:hAnsi="宋体" w:cs="宋体" w:hint="eastAsia"/>
          <w:sz w:val="24"/>
        </w:rPr>
        <w:t>2.没有发包人事先书面同意，承包人不得将由发包人提供的有关合同或任何合同条文、规格、计划、图纸、样品或资料提供给与履行本合同无关的任何其他人。即使向履行本合同有关的人员提供，也应注意保密并限于履行合同的必需范围。</w:t>
      </w:r>
    </w:p>
    <w:p w:rsidR="0058783B" w:rsidRDefault="006509E0">
      <w:pPr>
        <w:spacing w:line="360" w:lineRule="auto"/>
        <w:ind w:firstLineChars="200" w:firstLine="480"/>
        <w:rPr>
          <w:rFonts w:ascii="宋体" w:hAnsi="宋体" w:cs="宋体"/>
          <w:sz w:val="24"/>
        </w:rPr>
      </w:pPr>
      <w:r>
        <w:rPr>
          <w:rFonts w:ascii="宋体" w:hAnsi="宋体" w:cs="宋体" w:hint="eastAsia"/>
          <w:sz w:val="24"/>
        </w:rPr>
        <w:t>九、履约保证金</w:t>
      </w:r>
    </w:p>
    <w:p w:rsidR="0058783B" w:rsidRDefault="006509E0">
      <w:pPr>
        <w:spacing w:line="360" w:lineRule="auto"/>
        <w:ind w:firstLineChars="200" w:firstLine="480"/>
        <w:rPr>
          <w:rFonts w:ascii="宋体" w:hAnsi="宋体" w:cs="宋体"/>
          <w:sz w:val="24"/>
        </w:rPr>
      </w:pPr>
      <w:r>
        <w:rPr>
          <w:rFonts w:ascii="宋体" w:hAnsi="宋体" w:cs="宋体" w:hint="eastAsia"/>
          <w:sz w:val="24"/>
        </w:rPr>
        <w:t xml:space="preserve">承包人交纳 </w:t>
      </w:r>
      <w:r>
        <w:rPr>
          <w:rFonts w:ascii="宋体" w:hAnsi="宋体" w:cs="宋体"/>
          <w:sz w:val="24"/>
        </w:rPr>
        <w:t xml:space="preserve"> </w:t>
      </w:r>
      <w:r>
        <w:rPr>
          <w:rFonts w:ascii="宋体" w:hAnsi="宋体" w:cs="宋体" w:hint="eastAsia"/>
          <w:sz w:val="24"/>
        </w:rPr>
        <w:t xml:space="preserve">  元作为本合同的履约保证金。签订合同前缴纳至临海市产权交易所有限公司中心账户。验收合格后凭《临海市采购验收单》在系统中向临海市产权交易所有限公司退还。 </w:t>
      </w:r>
    </w:p>
    <w:p w:rsidR="0058783B" w:rsidRDefault="006509E0">
      <w:pPr>
        <w:spacing w:line="360" w:lineRule="auto"/>
        <w:ind w:firstLineChars="200" w:firstLine="480"/>
        <w:rPr>
          <w:rFonts w:ascii="宋体" w:hAnsi="宋体"/>
          <w:sz w:val="24"/>
        </w:rPr>
      </w:pPr>
      <w:r>
        <w:rPr>
          <w:rFonts w:ascii="宋体" w:hAnsi="宋体" w:hint="eastAsia"/>
          <w:sz w:val="24"/>
        </w:rPr>
        <w:t>十、转包或分包</w:t>
      </w:r>
    </w:p>
    <w:p w:rsidR="0058783B" w:rsidRDefault="006509E0">
      <w:pPr>
        <w:spacing w:line="360" w:lineRule="auto"/>
        <w:ind w:firstLineChars="200" w:firstLine="480"/>
        <w:rPr>
          <w:rFonts w:ascii="宋体" w:hAnsi="宋体"/>
          <w:sz w:val="24"/>
        </w:rPr>
      </w:pPr>
      <w:r>
        <w:rPr>
          <w:rFonts w:ascii="宋体" w:hAnsi="宋体" w:hint="eastAsia"/>
          <w:sz w:val="24"/>
        </w:rPr>
        <w:t>1.本合同范围的货物，应由承包人直接供应，不得转让他人供应；</w:t>
      </w:r>
    </w:p>
    <w:p w:rsidR="0058783B" w:rsidRDefault="006509E0">
      <w:pPr>
        <w:spacing w:line="360" w:lineRule="auto"/>
        <w:ind w:firstLineChars="200" w:firstLine="480"/>
        <w:rPr>
          <w:rFonts w:ascii="宋体" w:hAnsi="宋体"/>
          <w:sz w:val="24"/>
        </w:rPr>
      </w:pPr>
      <w:r>
        <w:rPr>
          <w:rFonts w:ascii="宋体" w:hAnsi="宋体" w:hint="eastAsia"/>
          <w:sz w:val="24"/>
        </w:rPr>
        <w:t>2.除非得到发包人的书面同意，承包人不得将本合同范围的货物全部或部分分包给他人供应；</w:t>
      </w:r>
    </w:p>
    <w:p w:rsidR="0058783B" w:rsidRDefault="006509E0">
      <w:pPr>
        <w:spacing w:line="360" w:lineRule="auto"/>
        <w:ind w:firstLineChars="200" w:firstLine="480"/>
        <w:rPr>
          <w:rFonts w:ascii="宋体" w:hAnsi="宋体"/>
          <w:sz w:val="24"/>
        </w:rPr>
      </w:pPr>
      <w:r>
        <w:rPr>
          <w:rFonts w:ascii="宋体" w:hAnsi="宋体" w:hint="eastAsia"/>
          <w:sz w:val="24"/>
        </w:rPr>
        <w:t>3.如有转让和未经发包人同意的分包行为，发包人有权解除合同，履约保证金不予退回并追究承包人的违约责任。</w:t>
      </w:r>
    </w:p>
    <w:p w:rsidR="0058783B" w:rsidRDefault="006509E0">
      <w:pPr>
        <w:spacing w:line="360" w:lineRule="auto"/>
        <w:ind w:firstLineChars="200" w:firstLine="480"/>
        <w:rPr>
          <w:rFonts w:ascii="宋体" w:hAnsi="宋体"/>
          <w:sz w:val="24"/>
        </w:rPr>
      </w:pPr>
      <w:r>
        <w:rPr>
          <w:rFonts w:ascii="宋体" w:hAnsi="宋体" w:hint="eastAsia"/>
          <w:sz w:val="24"/>
        </w:rPr>
        <w:t>十一、税费</w:t>
      </w:r>
    </w:p>
    <w:p w:rsidR="0058783B" w:rsidRDefault="006509E0">
      <w:pPr>
        <w:spacing w:line="360" w:lineRule="auto"/>
        <w:ind w:firstLineChars="200" w:firstLine="480"/>
        <w:rPr>
          <w:rFonts w:ascii="宋体" w:hAnsi="宋体"/>
          <w:sz w:val="24"/>
        </w:rPr>
      </w:pPr>
      <w:r>
        <w:rPr>
          <w:rFonts w:ascii="宋体" w:hAnsi="宋体" w:hint="eastAsia"/>
          <w:sz w:val="24"/>
        </w:rPr>
        <w:t>本合同执行中相关的一切税费均由乙方负担。</w:t>
      </w:r>
    </w:p>
    <w:p w:rsidR="0058783B" w:rsidRDefault="006509E0">
      <w:pPr>
        <w:spacing w:line="360" w:lineRule="auto"/>
        <w:ind w:firstLineChars="200" w:firstLine="480"/>
        <w:rPr>
          <w:rFonts w:ascii="宋体" w:hAnsi="宋体" w:cs="宋体"/>
          <w:sz w:val="24"/>
        </w:rPr>
      </w:pPr>
      <w:r>
        <w:rPr>
          <w:rFonts w:ascii="宋体" w:hAnsi="宋体" w:cs="宋体" w:hint="eastAsia"/>
          <w:sz w:val="24"/>
        </w:rPr>
        <w:t>十二、验收</w:t>
      </w:r>
    </w:p>
    <w:p w:rsidR="0058783B" w:rsidRDefault="006509E0">
      <w:pPr>
        <w:spacing w:line="360" w:lineRule="auto"/>
        <w:ind w:firstLineChars="200" w:firstLine="480"/>
        <w:rPr>
          <w:rFonts w:ascii="宋体" w:hAnsi="宋体" w:cs="宋体"/>
          <w:sz w:val="24"/>
        </w:rPr>
      </w:pPr>
      <w:r>
        <w:rPr>
          <w:rFonts w:ascii="宋体" w:hAnsi="宋体" w:cs="宋体" w:hint="eastAsia"/>
          <w:sz w:val="24"/>
        </w:rPr>
        <w:t>发包人有权对本项目的服务进行验收或考核，</w:t>
      </w:r>
      <w:r>
        <w:rPr>
          <w:rFonts w:ascii="宋体" w:hAnsi="宋体" w:hint="eastAsia"/>
          <w:sz w:val="24"/>
          <w:szCs w:val="28"/>
        </w:rPr>
        <w:t>验收合格的项目，</w:t>
      </w:r>
      <w:r>
        <w:rPr>
          <w:rFonts w:ascii="宋体" w:hAnsi="宋体" w:cs="宋体" w:hint="eastAsia"/>
          <w:sz w:val="24"/>
        </w:rPr>
        <w:t>发包人</w:t>
      </w:r>
      <w:r>
        <w:rPr>
          <w:rFonts w:ascii="宋体" w:hAnsi="宋体" w:hint="eastAsia"/>
          <w:sz w:val="24"/>
          <w:szCs w:val="28"/>
        </w:rPr>
        <w:t>将根据合同的约定及时向承包人支付采购资金、退还履约保证金。验收不合格的项目，</w:t>
      </w:r>
      <w:r>
        <w:rPr>
          <w:rFonts w:ascii="宋体" w:hAnsi="宋体" w:cs="宋体" w:hint="eastAsia"/>
          <w:sz w:val="24"/>
        </w:rPr>
        <w:t>发包人</w:t>
      </w:r>
      <w:r>
        <w:rPr>
          <w:rFonts w:ascii="宋体" w:hAnsi="宋体" w:hint="eastAsia"/>
          <w:sz w:val="24"/>
          <w:szCs w:val="28"/>
        </w:rPr>
        <w:t>将依法及时处理</w:t>
      </w:r>
      <w:r>
        <w:rPr>
          <w:rFonts w:ascii="宋体" w:hAnsi="宋体" w:cs="宋体" w:hint="eastAsia"/>
          <w:sz w:val="24"/>
        </w:rPr>
        <w:t>。</w:t>
      </w:r>
    </w:p>
    <w:p w:rsidR="0058783B" w:rsidRDefault="006509E0">
      <w:pPr>
        <w:spacing w:line="360" w:lineRule="auto"/>
        <w:ind w:firstLineChars="200" w:firstLine="480"/>
        <w:rPr>
          <w:rFonts w:ascii="宋体" w:hAnsi="宋体" w:cs="宋体"/>
          <w:bCs/>
          <w:sz w:val="24"/>
        </w:rPr>
      </w:pPr>
      <w:r>
        <w:rPr>
          <w:rFonts w:ascii="宋体" w:hAnsi="宋体" w:cs="宋体" w:hint="eastAsia"/>
          <w:sz w:val="24"/>
        </w:rPr>
        <w:t>十</w:t>
      </w:r>
      <w:r>
        <w:rPr>
          <w:rFonts w:ascii="宋体" w:hAnsi="宋体" w:cs="宋体" w:hint="eastAsia"/>
          <w:bCs/>
          <w:sz w:val="24"/>
        </w:rPr>
        <w:t>三、违约责任</w:t>
      </w:r>
    </w:p>
    <w:p w:rsidR="0058783B" w:rsidRDefault="006509E0">
      <w:pPr>
        <w:spacing w:line="360" w:lineRule="auto"/>
        <w:ind w:firstLineChars="200" w:firstLine="480"/>
        <w:rPr>
          <w:rFonts w:ascii="宋体" w:hAnsi="宋体" w:cs="宋体"/>
          <w:sz w:val="24"/>
        </w:rPr>
      </w:pPr>
      <w:r>
        <w:rPr>
          <w:rFonts w:ascii="宋体" w:hAnsi="宋体" w:cs="宋体" w:hint="eastAsia"/>
          <w:sz w:val="24"/>
        </w:rPr>
        <w:t>承包人未按期完成本项目的，承包人应按每日500元向发包人支付违约金，由发包人从待付货款中扣除。逾期超过约定日期10个工作日不能交货的，发包人可解除本合同。承包人因逾期或因其他违约行为导致发包人解除合同的，承包人应向发包人支付合同总值2%的违约金，如造成发包人损失超过违约金的，超出部分由承包</w:t>
      </w:r>
      <w:r>
        <w:rPr>
          <w:rFonts w:ascii="宋体" w:hAnsi="宋体" w:cs="宋体" w:hint="eastAsia"/>
          <w:sz w:val="24"/>
        </w:rPr>
        <w:lastRenderedPageBreak/>
        <w:t xml:space="preserve">人继续承担赔偿责任。 </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十四、不可抗力事件处理</w:t>
      </w:r>
    </w:p>
    <w:p w:rsidR="0058783B" w:rsidRDefault="006509E0">
      <w:pPr>
        <w:spacing w:line="360" w:lineRule="auto"/>
        <w:ind w:firstLineChars="200" w:firstLine="480"/>
        <w:rPr>
          <w:rFonts w:ascii="宋体" w:hAnsi="宋体" w:cs="宋体"/>
          <w:sz w:val="24"/>
        </w:rPr>
      </w:pPr>
      <w:r>
        <w:rPr>
          <w:rFonts w:ascii="宋体" w:hAnsi="宋体" w:cs="宋体" w:hint="eastAsia"/>
          <w:sz w:val="24"/>
        </w:rPr>
        <w:t>1、在合同有效期内，任何一方因不可抗力事件导致不能履行合同，则合同履行期可延长，其延长期与不可抗力影响期相同。</w:t>
      </w:r>
    </w:p>
    <w:p w:rsidR="0058783B" w:rsidRDefault="006509E0">
      <w:pPr>
        <w:spacing w:line="360" w:lineRule="auto"/>
        <w:ind w:firstLineChars="200" w:firstLine="480"/>
        <w:rPr>
          <w:rFonts w:ascii="宋体" w:hAnsi="宋体" w:cs="宋体"/>
          <w:sz w:val="24"/>
        </w:rPr>
      </w:pPr>
      <w:r>
        <w:rPr>
          <w:rFonts w:ascii="宋体" w:hAnsi="宋体" w:cs="宋体" w:hint="eastAsia"/>
          <w:sz w:val="24"/>
        </w:rPr>
        <w:t>2、不可抗力事件发生后，应立即通知对方，并寄送有关权威机构出具的证明。</w:t>
      </w:r>
    </w:p>
    <w:p w:rsidR="0058783B" w:rsidRDefault="006509E0">
      <w:pPr>
        <w:spacing w:line="360" w:lineRule="auto"/>
        <w:ind w:firstLineChars="200" w:firstLine="480"/>
        <w:rPr>
          <w:rFonts w:ascii="宋体" w:hAnsi="宋体" w:cs="宋体"/>
          <w:sz w:val="24"/>
        </w:rPr>
      </w:pPr>
      <w:r>
        <w:rPr>
          <w:rFonts w:ascii="宋体" w:hAnsi="宋体" w:cs="宋体" w:hint="eastAsia"/>
          <w:sz w:val="24"/>
        </w:rPr>
        <w:t>3、不可抗力事件延续90天以上，双方应通过友好协商，确定是否继续履行合同。</w:t>
      </w:r>
    </w:p>
    <w:p w:rsidR="0058783B" w:rsidRDefault="006509E0">
      <w:pPr>
        <w:spacing w:line="360" w:lineRule="auto"/>
        <w:ind w:firstLineChars="200" w:firstLine="480"/>
        <w:rPr>
          <w:rFonts w:ascii="宋体" w:hAnsi="宋体" w:cs="宋体"/>
          <w:sz w:val="24"/>
        </w:rPr>
      </w:pPr>
      <w:r>
        <w:rPr>
          <w:rFonts w:ascii="宋体" w:hAnsi="宋体" w:cs="宋体" w:hint="eastAsia"/>
          <w:bCs/>
          <w:sz w:val="24"/>
        </w:rPr>
        <w:t>十一、签订时间</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本合同于</w:t>
      </w:r>
      <w:r>
        <w:rPr>
          <w:rFonts w:ascii="宋体" w:hAnsi="宋体" w:cs="宋体" w:hint="eastAsia"/>
          <w:bCs/>
          <w:sz w:val="24"/>
          <w:u w:val="single"/>
        </w:rPr>
        <w:t xml:space="preserve">  </w:t>
      </w:r>
      <w:r>
        <w:rPr>
          <w:rFonts w:ascii="宋体" w:hAnsi="宋体" w:cs="宋体"/>
          <w:bCs/>
          <w:sz w:val="24"/>
          <w:u w:val="single"/>
        </w:rPr>
        <w:t>2026</w:t>
      </w:r>
      <w:r>
        <w:rPr>
          <w:rFonts w:ascii="宋体" w:hAnsi="宋体" w:cs="宋体" w:hint="eastAsia"/>
          <w:bCs/>
          <w:sz w:val="24"/>
          <w:u w:val="single"/>
        </w:rPr>
        <w:t xml:space="preserve">    </w:t>
      </w:r>
      <w:r>
        <w:rPr>
          <w:rFonts w:ascii="宋体" w:hAnsi="宋体" w:cs="宋体" w:hint="eastAsia"/>
          <w:bCs/>
          <w:sz w:val="24"/>
        </w:rPr>
        <w:t>年</w:t>
      </w:r>
      <w:r>
        <w:rPr>
          <w:rFonts w:ascii="宋体" w:hAnsi="宋体" w:cs="宋体" w:hint="eastAsia"/>
          <w:bCs/>
          <w:sz w:val="24"/>
          <w:u w:val="single"/>
        </w:rPr>
        <w:t xml:space="preserve">     </w:t>
      </w:r>
      <w:r>
        <w:rPr>
          <w:rFonts w:ascii="宋体" w:hAnsi="宋体" w:cs="宋体" w:hint="eastAsia"/>
          <w:bCs/>
          <w:sz w:val="24"/>
        </w:rPr>
        <w:t>月</w:t>
      </w:r>
      <w:r>
        <w:rPr>
          <w:rFonts w:ascii="宋体" w:hAnsi="宋体" w:cs="宋体" w:hint="eastAsia"/>
          <w:bCs/>
          <w:sz w:val="24"/>
          <w:u w:val="single"/>
        </w:rPr>
        <w:t xml:space="preserve">     </w:t>
      </w:r>
      <w:r>
        <w:rPr>
          <w:rFonts w:ascii="宋体" w:hAnsi="宋体" w:cs="宋体" w:hint="eastAsia"/>
          <w:bCs/>
          <w:sz w:val="24"/>
        </w:rPr>
        <w:t>日签订。</w:t>
      </w:r>
    </w:p>
    <w:p w:rsidR="0058783B" w:rsidRDefault="006509E0">
      <w:pPr>
        <w:spacing w:line="360" w:lineRule="auto"/>
        <w:ind w:firstLineChars="200" w:firstLine="480"/>
        <w:rPr>
          <w:rFonts w:ascii="宋体" w:hAnsi="宋体" w:cs="宋体"/>
          <w:sz w:val="24"/>
        </w:rPr>
      </w:pPr>
      <w:r>
        <w:rPr>
          <w:rFonts w:ascii="宋体" w:hAnsi="宋体" w:cs="宋体" w:hint="eastAsia"/>
          <w:bCs/>
          <w:sz w:val="24"/>
        </w:rPr>
        <w:t>十二、签订地点</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本合同在</w:t>
      </w:r>
      <w:r>
        <w:rPr>
          <w:rFonts w:ascii="宋体" w:hAnsi="宋体" w:cs="宋体" w:hint="eastAsia"/>
          <w:bCs/>
          <w:sz w:val="24"/>
          <w:u w:val="single"/>
        </w:rPr>
        <w:t xml:space="preserve">    浙江省临海市      </w:t>
      </w:r>
      <w:r>
        <w:rPr>
          <w:rFonts w:ascii="宋体" w:hAnsi="宋体" w:cs="宋体" w:hint="eastAsia"/>
          <w:bCs/>
          <w:sz w:val="24"/>
        </w:rPr>
        <w:t>签订。</w:t>
      </w:r>
    </w:p>
    <w:p w:rsidR="0058783B" w:rsidRDefault="006509E0">
      <w:pPr>
        <w:spacing w:line="360" w:lineRule="auto"/>
        <w:ind w:firstLineChars="200" w:firstLine="480"/>
        <w:rPr>
          <w:rFonts w:ascii="宋体" w:hAnsi="宋体" w:cs="宋体"/>
          <w:sz w:val="24"/>
        </w:rPr>
      </w:pPr>
      <w:r>
        <w:rPr>
          <w:rFonts w:ascii="宋体" w:hAnsi="宋体" w:cs="宋体" w:hint="eastAsia"/>
          <w:sz w:val="24"/>
        </w:rPr>
        <w:t xml:space="preserve"> </w:t>
      </w:r>
      <w:r>
        <w:rPr>
          <w:rFonts w:ascii="宋体" w:hAnsi="宋体" w:cs="宋体" w:hint="eastAsia"/>
          <w:bCs/>
          <w:sz w:val="24"/>
        </w:rPr>
        <w:t>十三、补充协议</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合同执行中涉及资金总额超过合同价和招标内容修改或补充的，须签书面补充协议，作为主合同不可分割的一部分。</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十四、诉讼</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双方在执行合同中所发生的一切争议，应通过协商解决。如协商不成，可向发包人所在地人民法院起诉。</w:t>
      </w:r>
    </w:p>
    <w:p w:rsidR="0058783B" w:rsidRDefault="006509E0">
      <w:pPr>
        <w:spacing w:line="360" w:lineRule="auto"/>
        <w:ind w:firstLineChars="200" w:firstLine="480"/>
        <w:rPr>
          <w:rFonts w:ascii="宋体" w:hAnsi="宋体" w:cs="宋体"/>
          <w:sz w:val="24"/>
        </w:rPr>
      </w:pPr>
      <w:r>
        <w:rPr>
          <w:rFonts w:ascii="宋体" w:hAnsi="宋体" w:cs="宋体" w:hint="eastAsia"/>
          <w:bCs/>
          <w:sz w:val="24"/>
        </w:rPr>
        <w:t>十五、合同生效</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本合同经双方法定代表人或授权代表签字并加盖单位公章后生效。</w:t>
      </w:r>
    </w:p>
    <w:p w:rsidR="0058783B" w:rsidRDefault="006509E0">
      <w:pPr>
        <w:spacing w:line="360" w:lineRule="auto"/>
        <w:ind w:firstLineChars="200" w:firstLine="480"/>
        <w:rPr>
          <w:rFonts w:ascii="宋体" w:hAnsi="宋体" w:cs="宋体"/>
          <w:sz w:val="24"/>
        </w:rPr>
      </w:pPr>
      <w:r>
        <w:rPr>
          <w:rFonts w:ascii="宋体" w:hAnsi="宋体" w:cs="宋体" w:hint="eastAsia"/>
          <w:bCs/>
          <w:sz w:val="24"/>
        </w:rPr>
        <w:t>十六、合同份数</w:t>
      </w:r>
    </w:p>
    <w:p w:rsidR="0058783B" w:rsidRDefault="006509E0">
      <w:pPr>
        <w:spacing w:line="360" w:lineRule="auto"/>
        <w:ind w:firstLineChars="200" w:firstLine="480"/>
        <w:rPr>
          <w:rFonts w:ascii="宋体" w:hAnsi="宋体" w:cs="宋体"/>
          <w:bCs/>
          <w:sz w:val="24"/>
        </w:rPr>
      </w:pPr>
      <w:r>
        <w:rPr>
          <w:rFonts w:ascii="宋体" w:hAnsi="宋体" w:cs="宋体" w:hint="eastAsia"/>
          <w:bCs/>
          <w:sz w:val="24"/>
        </w:rPr>
        <w:t>本合同一式</w:t>
      </w:r>
      <w:r>
        <w:rPr>
          <w:rFonts w:ascii="宋体" w:hAnsi="宋体" w:cs="宋体" w:hint="eastAsia"/>
          <w:bCs/>
          <w:sz w:val="24"/>
          <w:u w:val="single"/>
        </w:rPr>
        <w:t xml:space="preserve"> 叁 </w:t>
      </w:r>
      <w:r>
        <w:rPr>
          <w:rFonts w:ascii="宋体" w:hAnsi="宋体" w:cs="宋体" w:hint="eastAsia"/>
          <w:bCs/>
          <w:sz w:val="24"/>
        </w:rPr>
        <w:t>份，均具有同等法律效力，发包人执</w:t>
      </w:r>
      <w:r>
        <w:rPr>
          <w:rFonts w:ascii="宋体" w:hAnsi="宋体" w:cs="宋体" w:hint="eastAsia"/>
          <w:bCs/>
          <w:sz w:val="24"/>
          <w:u w:val="single"/>
        </w:rPr>
        <w:t xml:space="preserve"> 壹 </w:t>
      </w:r>
      <w:r>
        <w:rPr>
          <w:rFonts w:ascii="宋体" w:hAnsi="宋体" w:cs="宋体" w:hint="eastAsia"/>
          <w:bCs/>
          <w:sz w:val="24"/>
        </w:rPr>
        <w:t>份，承包人执</w:t>
      </w:r>
      <w:r>
        <w:rPr>
          <w:rFonts w:ascii="宋体" w:hAnsi="宋体" w:cs="宋体" w:hint="eastAsia"/>
          <w:bCs/>
          <w:sz w:val="24"/>
          <w:u w:val="single"/>
        </w:rPr>
        <w:t xml:space="preserve"> 壹 </w:t>
      </w:r>
      <w:r>
        <w:rPr>
          <w:rFonts w:ascii="宋体" w:hAnsi="宋体" w:cs="宋体" w:hint="eastAsia"/>
          <w:bCs/>
          <w:sz w:val="24"/>
        </w:rPr>
        <w:t>份，鉴证方执</w:t>
      </w:r>
      <w:r>
        <w:rPr>
          <w:rFonts w:ascii="宋体" w:hAnsi="宋体" w:cs="宋体" w:hint="eastAsia"/>
          <w:bCs/>
          <w:sz w:val="24"/>
          <w:u w:val="single"/>
        </w:rPr>
        <w:t xml:space="preserve"> 壹 </w:t>
      </w:r>
      <w:r>
        <w:rPr>
          <w:rFonts w:ascii="宋体" w:hAnsi="宋体" w:cs="宋体" w:hint="eastAsia"/>
          <w:bCs/>
          <w:sz w:val="24"/>
        </w:rPr>
        <w:t>份。</w:t>
      </w:r>
    </w:p>
    <w:p w:rsidR="0058783B" w:rsidRDefault="006509E0">
      <w:pPr>
        <w:spacing w:line="360" w:lineRule="auto"/>
        <w:ind w:firstLineChars="200" w:firstLine="480"/>
        <w:rPr>
          <w:rFonts w:ascii="宋体" w:hAnsi="宋体" w:cs="宋体"/>
          <w:bCs/>
          <w:sz w:val="24"/>
        </w:rPr>
      </w:pPr>
      <w:r>
        <w:rPr>
          <w:rFonts w:ascii="宋体" w:hAnsi="宋体" w:cs="宋体" w:hint="eastAsia"/>
          <w:sz w:val="24"/>
        </w:rPr>
        <w:t>其他</w:t>
      </w:r>
    </w:p>
    <w:p w:rsidR="0058783B" w:rsidRDefault="006509E0">
      <w:pPr>
        <w:spacing w:line="360" w:lineRule="auto"/>
        <w:ind w:firstLineChars="200" w:firstLine="480"/>
        <w:rPr>
          <w:rFonts w:ascii="宋体" w:hAnsi="宋体" w:cs="宋体"/>
          <w:sz w:val="24"/>
        </w:rPr>
      </w:pPr>
      <w:r>
        <w:rPr>
          <w:rFonts w:ascii="宋体" w:hAnsi="宋体" w:cs="宋体" w:hint="eastAsia"/>
          <w:sz w:val="24"/>
        </w:rPr>
        <w:t>本合同未尽事宜，遵照《中华人民共和国民法典》有关条文执行。</w:t>
      </w:r>
    </w:p>
    <w:p w:rsidR="0058783B" w:rsidRDefault="0058783B">
      <w:pPr>
        <w:spacing w:line="360" w:lineRule="auto"/>
        <w:ind w:firstLineChars="200" w:firstLine="480"/>
        <w:rPr>
          <w:rFonts w:ascii="宋体" w:hAnsi="宋体" w:cs="宋体"/>
          <w:sz w:val="24"/>
        </w:rPr>
      </w:pPr>
    </w:p>
    <w:p w:rsidR="0058783B" w:rsidRDefault="006509E0">
      <w:pPr>
        <w:spacing w:line="360" w:lineRule="auto"/>
        <w:ind w:firstLineChars="200" w:firstLine="480"/>
        <w:rPr>
          <w:rFonts w:ascii="宋体" w:hAnsi="宋体" w:cs="宋体"/>
          <w:sz w:val="24"/>
        </w:rPr>
      </w:pPr>
      <w:r>
        <w:rPr>
          <w:rFonts w:ascii="宋体" w:hAnsi="宋体" w:cs="宋体" w:hint="eastAsia"/>
          <w:sz w:val="24"/>
        </w:rPr>
        <w:t>发包人：  （公章）                         承包人：  （公章）</w:t>
      </w:r>
    </w:p>
    <w:p w:rsidR="0058783B" w:rsidRDefault="0058783B">
      <w:pPr>
        <w:spacing w:line="360" w:lineRule="auto"/>
        <w:ind w:firstLineChars="200" w:firstLine="480"/>
        <w:rPr>
          <w:rFonts w:ascii="宋体" w:hAnsi="宋体" w:cs="宋体"/>
          <w:sz w:val="24"/>
        </w:rPr>
      </w:pPr>
    </w:p>
    <w:p w:rsidR="0058783B" w:rsidRDefault="006509E0">
      <w:pPr>
        <w:spacing w:line="360" w:lineRule="auto"/>
        <w:ind w:firstLineChars="200" w:firstLine="480"/>
        <w:rPr>
          <w:rFonts w:ascii="宋体" w:hAnsi="宋体" w:cs="宋体"/>
          <w:sz w:val="24"/>
        </w:rPr>
      </w:pPr>
      <w:r>
        <w:rPr>
          <w:rFonts w:ascii="宋体" w:hAnsi="宋体" w:cs="宋体" w:hint="eastAsia"/>
          <w:sz w:val="24"/>
        </w:rPr>
        <w:t>法定代表人或其委托代理人：                 法定代表人或其委托代理人：</w:t>
      </w:r>
    </w:p>
    <w:p w:rsidR="0058783B" w:rsidRDefault="006509E0">
      <w:pPr>
        <w:spacing w:line="360" w:lineRule="auto"/>
        <w:ind w:firstLineChars="200" w:firstLine="480"/>
        <w:rPr>
          <w:rFonts w:ascii="宋体" w:hAnsi="宋体" w:cs="宋体"/>
          <w:sz w:val="24"/>
        </w:rPr>
      </w:pPr>
      <w:r>
        <w:rPr>
          <w:rFonts w:ascii="宋体" w:hAnsi="宋体" w:cs="宋体" w:hint="eastAsia"/>
          <w:sz w:val="24"/>
        </w:rPr>
        <w:t>（签字）                                  （签字）</w:t>
      </w:r>
    </w:p>
    <w:p w:rsidR="0058783B" w:rsidRDefault="006509E0">
      <w:pPr>
        <w:spacing w:line="360" w:lineRule="auto"/>
        <w:ind w:firstLineChars="200" w:firstLine="480"/>
        <w:rPr>
          <w:rFonts w:ascii="宋体" w:hAnsi="宋体" w:cs="宋体"/>
          <w:sz w:val="24"/>
        </w:rPr>
      </w:pPr>
      <w:r>
        <w:rPr>
          <w:rFonts w:ascii="宋体" w:hAnsi="宋体" w:cs="宋体" w:hint="eastAsia"/>
          <w:sz w:val="24"/>
        </w:rPr>
        <w:t>统一社会信用代码：</w:t>
      </w:r>
      <w:r>
        <w:rPr>
          <w:rFonts w:ascii="宋体" w:hAnsi="宋体" w:cs="宋体" w:hint="eastAsia"/>
          <w:sz w:val="24"/>
          <w:u w:val="single"/>
        </w:rPr>
        <w:t xml:space="preserve">          </w:t>
      </w:r>
      <w:r>
        <w:rPr>
          <w:rFonts w:ascii="宋体" w:hAnsi="宋体" w:cs="宋体" w:hint="eastAsia"/>
          <w:sz w:val="24"/>
        </w:rPr>
        <w:t xml:space="preserve">               统一社会信用代码：</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hint="eastAsia"/>
          <w:sz w:val="24"/>
        </w:rPr>
        <w:t xml:space="preserve">               地  址：</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hint="eastAsia"/>
          <w:sz w:val="24"/>
        </w:rPr>
        <w:t xml:space="preserve">               邮政编码：</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lastRenderedPageBreak/>
        <w:t>法定代表人：</w:t>
      </w:r>
      <w:r>
        <w:rPr>
          <w:rFonts w:ascii="宋体" w:hAnsi="宋体" w:cs="宋体" w:hint="eastAsia"/>
          <w:sz w:val="24"/>
          <w:u w:val="single"/>
        </w:rPr>
        <w:t xml:space="preserve">                </w:t>
      </w:r>
      <w:r>
        <w:rPr>
          <w:rFonts w:ascii="宋体" w:hAnsi="宋体" w:cs="宋体" w:hint="eastAsia"/>
          <w:sz w:val="24"/>
        </w:rPr>
        <w:t xml:space="preserve">               法定代表人：</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委托代理人：</w:t>
      </w:r>
      <w:r>
        <w:rPr>
          <w:rFonts w:ascii="宋体" w:hAnsi="宋体" w:cs="宋体" w:hint="eastAsia"/>
          <w:sz w:val="24"/>
          <w:u w:val="single"/>
        </w:rPr>
        <w:t xml:space="preserve">                </w:t>
      </w:r>
      <w:r>
        <w:rPr>
          <w:rFonts w:ascii="宋体" w:hAnsi="宋体" w:cs="宋体" w:hint="eastAsia"/>
          <w:sz w:val="24"/>
        </w:rPr>
        <w:t xml:space="preserve">               委托代理人：</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hint="eastAsia"/>
          <w:sz w:val="24"/>
        </w:rPr>
        <w:t xml:space="preserve">               电  话：</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传  真：</w:t>
      </w:r>
      <w:r>
        <w:rPr>
          <w:rFonts w:ascii="宋体" w:hAnsi="宋体" w:cs="宋体" w:hint="eastAsia"/>
          <w:sz w:val="24"/>
          <w:u w:val="single"/>
        </w:rPr>
        <w:t xml:space="preserve">                    </w:t>
      </w:r>
      <w:r>
        <w:rPr>
          <w:rFonts w:ascii="宋体" w:hAnsi="宋体" w:cs="宋体" w:hint="eastAsia"/>
          <w:sz w:val="24"/>
        </w:rPr>
        <w:t xml:space="preserve">               传  真：</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电子信箱：</w:t>
      </w:r>
      <w:r>
        <w:rPr>
          <w:rFonts w:ascii="宋体" w:hAnsi="宋体" w:cs="宋体" w:hint="eastAsia"/>
          <w:sz w:val="24"/>
          <w:u w:val="single"/>
        </w:rPr>
        <w:t xml:space="preserve">                  </w:t>
      </w:r>
      <w:r>
        <w:rPr>
          <w:rFonts w:ascii="宋体" w:hAnsi="宋体" w:cs="宋体" w:hint="eastAsia"/>
          <w:sz w:val="24"/>
        </w:rPr>
        <w:t xml:space="preserve">               电子信箱：</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开户银行：</w:t>
      </w:r>
      <w:r>
        <w:rPr>
          <w:rFonts w:ascii="宋体" w:hAnsi="宋体" w:cs="宋体" w:hint="eastAsia"/>
          <w:sz w:val="24"/>
          <w:u w:val="single"/>
        </w:rPr>
        <w:t xml:space="preserve">                  </w:t>
      </w:r>
      <w:r>
        <w:rPr>
          <w:rFonts w:ascii="宋体" w:hAnsi="宋体" w:cs="宋体" w:hint="eastAsia"/>
          <w:sz w:val="24"/>
        </w:rPr>
        <w:t xml:space="preserve">               开户银行：</w:t>
      </w:r>
      <w:r>
        <w:rPr>
          <w:rFonts w:ascii="宋体" w:hAnsi="宋体" w:cs="宋体" w:hint="eastAsia"/>
          <w:sz w:val="24"/>
          <w:u w:val="single"/>
        </w:rPr>
        <w:t xml:space="preserve">                  </w:t>
      </w:r>
    </w:p>
    <w:p w:rsidR="0058783B" w:rsidRDefault="006509E0">
      <w:pPr>
        <w:spacing w:line="360" w:lineRule="auto"/>
        <w:ind w:firstLineChars="200" w:firstLine="480"/>
        <w:rPr>
          <w:rFonts w:ascii="宋体" w:hAnsi="宋体" w:cs="宋体"/>
          <w:sz w:val="24"/>
        </w:rPr>
      </w:pPr>
      <w:r>
        <w:rPr>
          <w:rFonts w:ascii="宋体" w:hAnsi="宋体" w:cs="宋体" w:hint="eastAsia"/>
          <w:sz w:val="24"/>
        </w:rPr>
        <w:t xml:space="preserve">账  号：                                   账  号：                                </w:t>
      </w:r>
    </w:p>
    <w:p w:rsidR="0058783B" w:rsidRDefault="006509E0">
      <w:pPr>
        <w:pStyle w:val="afff4"/>
        <w:ind w:firstLine="480"/>
        <w:jc w:val="center"/>
      </w:pPr>
      <w:r>
        <w:rPr>
          <w:rFonts w:hAnsi="宋体" w:cs="宋体" w:hint="eastAsia"/>
        </w:rPr>
        <w:br w:type="page"/>
      </w:r>
      <w:bookmarkStart w:id="75" w:name="_Toc190871814"/>
      <w:bookmarkStart w:id="76" w:name="_Toc190938700"/>
      <w:r>
        <w:rPr>
          <w:rFonts w:hint="eastAsia"/>
        </w:rPr>
        <w:lastRenderedPageBreak/>
        <w:t>第二部分</w:t>
      </w:r>
      <w:r>
        <w:rPr>
          <w:rFonts w:hint="eastAsia"/>
        </w:rPr>
        <w:t xml:space="preserve"> </w:t>
      </w:r>
      <w:r>
        <w:rPr>
          <w:rFonts w:hint="eastAsia"/>
        </w:rPr>
        <w:t>工程质量保修书</w:t>
      </w:r>
      <w:bookmarkEnd w:id="75"/>
      <w:bookmarkEnd w:id="76"/>
    </w:p>
    <w:p w:rsidR="0058783B" w:rsidRDefault="0058783B">
      <w:pPr>
        <w:spacing w:line="400" w:lineRule="exact"/>
        <w:rPr>
          <w:rFonts w:ascii="宋体" w:hAnsi="宋体" w:cs="等线"/>
          <w:color w:val="000000"/>
          <w:kern w:val="0"/>
          <w:sz w:val="24"/>
        </w:rPr>
      </w:pP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发包人（全称）：</w:t>
      </w:r>
      <w:r>
        <w:rPr>
          <w:rFonts w:ascii="宋体" w:hAnsi="宋体" w:cs="等线" w:hint="eastAsia"/>
          <w:color w:val="000000"/>
          <w:kern w:val="0"/>
          <w:sz w:val="24"/>
          <w:u w:val="single"/>
        </w:rPr>
        <w:t>临海广电网络有限公司</w:t>
      </w:r>
    </w:p>
    <w:p w:rsidR="0058783B" w:rsidRDefault="006509E0">
      <w:pPr>
        <w:spacing w:line="400" w:lineRule="exact"/>
        <w:rPr>
          <w:rFonts w:ascii="宋体" w:hAnsi="宋体" w:cs="等线"/>
          <w:color w:val="000000"/>
          <w:kern w:val="0"/>
          <w:sz w:val="24"/>
          <w:u w:val="single"/>
        </w:rPr>
      </w:pPr>
      <w:r>
        <w:rPr>
          <w:rFonts w:ascii="宋体" w:hAnsi="宋体" w:cs="等线" w:hint="eastAsia"/>
          <w:color w:val="000000"/>
          <w:kern w:val="0"/>
          <w:sz w:val="24"/>
        </w:rPr>
        <w:t>承包人（全称）：</w:t>
      </w:r>
      <w:r>
        <w:rPr>
          <w:rFonts w:ascii="宋体" w:hAnsi="宋体" w:cs="等线" w:hint="eastAsia"/>
          <w:color w:val="000000"/>
          <w:kern w:val="0"/>
          <w:sz w:val="24"/>
          <w:u w:val="single"/>
        </w:rPr>
        <w:t xml:space="preserve">  </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发包人和承包人根据《中华人民共和国建筑法》和《建设工程质量管理条例》，经协商一致就</w:t>
      </w:r>
      <w:r>
        <w:rPr>
          <w:rFonts w:ascii="宋体" w:hAnsi="宋体" w:cs="等线" w:hint="eastAsia"/>
          <w:color w:val="000000"/>
          <w:kern w:val="0"/>
          <w:sz w:val="24"/>
          <w:u w:val="single"/>
        </w:rPr>
        <w:t xml:space="preserve"> 临海市城市快速路（南区段）工程视频监控一体化建设项目-管道工程</w:t>
      </w:r>
      <w:r>
        <w:rPr>
          <w:rFonts w:ascii="宋体" w:hAnsi="宋体" w:cs="等线" w:hint="eastAsia"/>
          <w:color w:val="000000"/>
          <w:kern w:val="0"/>
          <w:sz w:val="24"/>
        </w:rPr>
        <w:t>（工程全称）签订工程质量保修书。</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一、工程质量保修范围和内容</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承包人在质量保修期内，按照有关法律规定和合同约定，承担工程质量保修责任。</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具体保修的内容，双方约定如下：</w:t>
      </w:r>
      <w:r>
        <w:rPr>
          <w:rFonts w:ascii="宋体" w:hAnsi="宋体" w:cs="等线" w:hint="eastAsia"/>
          <w:color w:val="000000"/>
          <w:kern w:val="0"/>
          <w:sz w:val="24"/>
          <w:u w:val="single"/>
        </w:rPr>
        <w:t>本工程合同范围内的所有工程</w:t>
      </w:r>
      <w:r>
        <w:rPr>
          <w:rFonts w:ascii="宋体" w:hAnsi="宋体" w:cs="等线" w:hint="eastAsia"/>
          <w:color w:val="000000"/>
          <w:kern w:val="0"/>
          <w:sz w:val="24"/>
        </w:rPr>
        <w:t>。</w:t>
      </w:r>
    </w:p>
    <w:p w:rsidR="0058783B" w:rsidRDefault="006509E0">
      <w:pPr>
        <w:numPr>
          <w:ilvl w:val="0"/>
          <w:numId w:val="10"/>
        </w:num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质量保修期</w:t>
      </w:r>
    </w:p>
    <w:p w:rsidR="0058783B" w:rsidRDefault="006509E0">
      <w:pPr>
        <w:pStyle w:val="2"/>
        <w:spacing w:line="360" w:lineRule="auto"/>
        <w:ind w:firstLine="0"/>
        <w:rPr>
          <w:rFonts w:ascii="宋体" w:hAnsi="宋体"/>
          <w:szCs w:val="24"/>
        </w:rPr>
      </w:pPr>
      <w:r>
        <w:rPr>
          <w:rFonts w:ascii="宋体" w:hAnsi="宋体" w:hint="eastAsia"/>
          <w:szCs w:val="24"/>
        </w:rPr>
        <w:t xml:space="preserve">    </w:t>
      </w:r>
      <w:r>
        <w:rPr>
          <w:rFonts w:ascii="宋体" w:hAnsi="宋体" w:cs="宋体" w:hint="eastAsia"/>
          <w:bCs/>
          <w:color w:val="000000"/>
          <w:szCs w:val="24"/>
        </w:rPr>
        <w:t>本项目保修期按照国家相关规定执行。</w:t>
      </w:r>
      <w:r>
        <w:rPr>
          <w:rFonts w:ascii="宋体" w:hAnsi="宋体" w:cs="宋体" w:hint="eastAsia"/>
          <w:b/>
          <w:bCs/>
          <w:color w:val="000000"/>
          <w:szCs w:val="24"/>
        </w:rPr>
        <w:t>管道保修期不少于5年。</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三、缺陷责任期</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工程缺陷责任期为</w:t>
      </w:r>
      <w:r>
        <w:rPr>
          <w:rFonts w:ascii="宋体" w:hAnsi="宋体" w:cs="等线" w:hint="eastAsia"/>
          <w:color w:val="000000"/>
          <w:kern w:val="0"/>
          <w:sz w:val="24"/>
          <w:u w:val="single"/>
        </w:rPr>
        <w:t xml:space="preserve"> 12 </w:t>
      </w:r>
      <w:r>
        <w:rPr>
          <w:rFonts w:ascii="宋体" w:hAnsi="宋体" w:cs="等线" w:hint="eastAsia"/>
          <w:color w:val="000000"/>
          <w:kern w:val="0"/>
          <w:sz w:val="24"/>
        </w:rPr>
        <w:t>个月，缺陷责任期自工程竣工验收合格之日起计算。单位工程先于全部工程进行验收，单位工程缺陷责任期自单位工程验收合格之日起算。</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四、质量保修责任</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1．属于保修范围、内容的项目，承包人应当在接到保修通知后4小时内响应，7天内派人保修。承包人不在约定期限内派人保修的，发包人可以委托他人修理。</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2．发生紧急事故需抢修的，承包人在接到事故通知后，应当立即到达事故现场抢修。</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4．质量保修完成后，由发包人组织验收。</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五、保修费用</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保修费用由造成质量缺陷的责任方承担。</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t>六、双方约定的其他工程质量保修事项：</w:t>
      </w:r>
      <w:r>
        <w:rPr>
          <w:rFonts w:ascii="宋体" w:hAnsi="宋体" w:cs="等线" w:hint="eastAsia"/>
          <w:color w:val="000000"/>
          <w:kern w:val="0"/>
          <w:sz w:val="24"/>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ascii="宋体" w:hAnsi="宋体" w:cs="等线" w:hint="eastAsia"/>
          <w:color w:val="000000"/>
          <w:kern w:val="0"/>
          <w:sz w:val="24"/>
        </w:rPr>
        <w:t>。</w:t>
      </w:r>
    </w:p>
    <w:p w:rsidR="0058783B" w:rsidRDefault="006509E0">
      <w:pPr>
        <w:spacing w:line="360" w:lineRule="auto"/>
        <w:ind w:firstLineChars="200" w:firstLine="480"/>
        <w:rPr>
          <w:rFonts w:ascii="宋体" w:hAnsi="宋体" w:cs="等线"/>
          <w:color w:val="000000"/>
          <w:kern w:val="0"/>
          <w:sz w:val="24"/>
        </w:rPr>
      </w:pPr>
      <w:r>
        <w:rPr>
          <w:rFonts w:ascii="宋体" w:hAnsi="宋体" w:cs="等线" w:hint="eastAsia"/>
          <w:color w:val="000000"/>
          <w:kern w:val="0"/>
          <w:sz w:val="24"/>
        </w:rPr>
        <w:lastRenderedPageBreak/>
        <w:t>工程质量保修书由发包人、承包人在工程竣工验收前共同签署，作为施工合同附件，其有效期限至保修期满。</w:t>
      </w:r>
    </w:p>
    <w:p w:rsidR="0058783B" w:rsidRDefault="0058783B">
      <w:pPr>
        <w:spacing w:line="400" w:lineRule="exact"/>
        <w:rPr>
          <w:rFonts w:ascii="宋体" w:hAnsi="宋体" w:cs="等线"/>
          <w:color w:val="000000"/>
          <w:kern w:val="0"/>
          <w:sz w:val="24"/>
        </w:rPr>
      </w:pP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发包人（公章）：                            承包人（公章）：</w:t>
      </w: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地  址：                                    地  址：</w:t>
      </w: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法定代表人（签字）：                        法定代表人（签字）：</w:t>
      </w: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或委托代理人（签字）：                      或委托代理人（签字）：</w:t>
      </w: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电  话：                                    电  话：</w:t>
      </w: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传  真：                                    传  真：</w:t>
      </w: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开户银行：                                  开户银行：</w:t>
      </w: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账  号：                                    账  号：</w:t>
      </w:r>
    </w:p>
    <w:p w:rsidR="0058783B" w:rsidRDefault="006509E0">
      <w:pPr>
        <w:spacing w:line="400" w:lineRule="exact"/>
        <w:rPr>
          <w:rFonts w:ascii="宋体" w:hAnsi="宋体" w:cs="等线"/>
          <w:color w:val="000000"/>
          <w:kern w:val="0"/>
          <w:sz w:val="24"/>
        </w:rPr>
      </w:pPr>
      <w:r>
        <w:rPr>
          <w:rFonts w:ascii="宋体" w:hAnsi="宋体" w:cs="等线" w:hint="eastAsia"/>
          <w:color w:val="000000"/>
          <w:kern w:val="0"/>
          <w:sz w:val="24"/>
        </w:rPr>
        <w:t>邮政编码：                                  邮政编码：</w:t>
      </w: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等线"/>
          <w:color w:val="000000"/>
          <w:kern w:val="0"/>
          <w:sz w:val="24"/>
        </w:rPr>
      </w:pPr>
    </w:p>
    <w:p w:rsidR="0058783B" w:rsidRDefault="0058783B">
      <w:pPr>
        <w:spacing w:line="400" w:lineRule="exact"/>
        <w:rPr>
          <w:rFonts w:ascii="宋体" w:hAnsi="宋体" w:cs="宋体"/>
          <w:color w:val="000000"/>
          <w:kern w:val="0"/>
          <w:sz w:val="24"/>
        </w:rPr>
      </w:pPr>
    </w:p>
    <w:p w:rsidR="0058783B" w:rsidRDefault="0058783B">
      <w:pPr>
        <w:spacing w:line="400" w:lineRule="exact"/>
        <w:rPr>
          <w:rFonts w:ascii="宋体" w:hAnsi="宋体" w:cs="宋体"/>
          <w:color w:val="000000"/>
          <w:kern w:val="0"/>
          <w:sz w:val="24"/>
        </w:rPr>
      </w:pPr>
    </w:p>
    <w:p w:rsidR="0058783B" w:rsidRDefault="0058783B">
      <w:pPr>
        <w:spacing w:line="400" w:lineRule="exact"/>
        <w:rPr>
          <w:rFonts w:ascii="宋体" w:hAnsi="宋体" w:cs="宋体"/>
          <w:color w:val="000000"/>
          <w:kern w:val="0"/>
          <w:sz w:val="24"/>
        </w:rPr>
      </w:pPr>
    </w:p>
    <w:p w:rsidR="0058783B" w:rsidRDefault="0058783B">
      <w:pPr>
        <w:pStyle w:val="aff3"/>
        <w:spacing w:before="120"/>
        <w:rPr>
          <w:rFonts w:ascii="宋体" w:hAnsi="宋体"/>
          <w:color w:val="000000"/>
        </w:rPr>
      </w:pPr>
    </w:p>
    <w:p w:rsidR="0058783B" w:rsidRDefault="0058783B">
      <w:pPr>
        <w:spacing w:line="400" w:lineRule="exact"/>
        <w:rPr>
          <w:rFonts w:ascii="宋体" w:hAnsi="宋体" w:cs="宋体"/>
          <w:color w:val="000000"/>
          <w:kern w:val="0"/>
          <w:sz w:val="24"/>
        </w:rPr>
      </w:pPr>
    </w:p>
    <w:p w:rsidR="0058783B" w:rsidRDefault="0058783B">
      <w:pPr>
        <w:spacing w:line="400" w:lineRule="exact"/>
        <w:jc w:val="center"/>
        <w:rPr>
          <w:rFonts w:ascii="宋体" w:hAnsi="宋体" w:cs="宋体"/>
          <w:color w:val="000000"/>
          <w:kern w:val="0"/>
          <w:sz w:val="24"/>
        </w:rPr>
        <w:sectPr w:rsidR="0058783B">
          <w:pgSz w:w="11906" w:h="16838"/>
          <w:pgMar w:top="1021" w:right="1588" w:bottom="851" w:left="1588" w:header="567" w:footer="454" w:gutter="0"/>
          <w:cols w:space="720"/>
          <w:docGrid w:linePitch="286"/>
        </w:sectPr>
      </w:pPr>
      <w:bookmarkStart w:id="77" w:name="_Toc2847"/>
      <w:bookmarkStart w:id="78" w:name="_Toc18169"/>
      <w:bookmarkStart w:id="79" w:name="_Toc6352"/>
    </w:p>
    <w:p w:rsidR="0058783B" w:rsidRDefault="006509E0">
      <w:pPr>
        <w:pStyle w:val="afff4"/>
        <w:ind w:firstLine="480"/>
        <w:jc w:val="center"/>
      </w:pPr>
      <w:bookmarkStart w:id="80" w:name="_Toc190938701"/>
      <w:bookmarkStart w:id="81" w:name="_Toc190871815"/>
      <w:r>
        <w:rPr>
          <w:rFonts w:hint="eastAsia"/>
        </w:rPr>
        <w:lastRenderedPageBreak/>
        <w:t>第三部分</w:t>
      </w:r>
      <w:r>
        <w:rPr>
          <w:rFonts w:hint="eastAsia"/>
        </w:rPr>
        <w:t xml:space="preserve"> </w:t>
      </w:r>
      <w:r>
        <w:rPr>
          <w:rFonts w:hint="eastAsia"/>
        </w:rPr>
        <w:t>工程建设项目廉政责任书</w:t>
      </w:r>
      <w:bookmarkEnd w:id="77"/>
      <w:bookmarkEnd w:id="78"/>
      <w:bookmarkEnd w:id="79"/>
      <w:bookmarkEnd w:id="80"/>
      <w:bookmarkEnd w:id="81"/>
    </w:p>
    <w:p w:rsidR="0058783B" w:rsidRDefault="006509E0">
      <w:pPr>
        <w:spacing w:line="40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工程项目名称：</w:t>
      </w:r>
      <w:r>
        <w:rPr>
          <w:rFonts w:ascii="宋体" w:hAnsi="宋体" w:cs="宋体" w:hint="eastAsia"/>
          <w:color w:val="000000"/>
          <w:kern w:val="0"/>
          <w:sz w:val="24"/>
          <w:u w:val="single"/>
        </w:rPr>
        <w:t>临海市城市快速路（南区段）工程视频监控一体化建设项目-管道工程</w:t>
      </w:r>
    </w:p>
    <w:p w:rsidR="0058783B" w:rsidRDefault="006509E0">
      <w:pPr>
        <w:spacing w:line="40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工程项目地址：</w:t>
      </w:r>
      <w:r>
        <w:rPr>
          <w:rFonts w:ascii="宋体" w:hAnsi="宋体" w:cs="宋体" w:hint="eastAsia"/>
          <w:color w:val="000000"/>
          <w:kern w:val="0"/>
          <w:sz w:val="24"/>
          <w:u w:val="single"/>
        </w:rPr>
        <w:t>临海市</w:t>
      </w:r>
    </w:p>
    <w:p w:rsidR="0058783B" w:rsidRDefault="006509E0">
      <w:pPr>
        <w:spacing w:line="400" w:lineRule="exact"/>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建设单位（甲方）：</w:t>
      </w:r>
      <w:r>
        <w:rPr>
          <w:rFonts w:ascii="宋体" w:hAnsi="宋体" w:cs="宋体" w:hint="eastAsia"/>
          <w:color w:val="000000"/>
          <w:kern w:val="0"/>
          <w:sz w:val="24"/>
          <w:u w:val="single"/>
        </w:rPr>
        <w:t>临海广电网络有限公司</w:t>
      </w:r>
    </w:p>
    <w:p w:rsidR="0058783B" w:rsidRDefault="006509E0">
      <w:pPr>
        <w:spacing w:line="400" w:lineRule="exact"/>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施工单位（乙方）：</w:t>
      </w:r>
      <w:r>
        <w:rPr>
          <w:rFonts w:ascii="宋体" w:hAnsi="宋体" w:cs="宋体" w:hint="eastAsia"/>
          <w:color w:val="000000"/>
          <w:kern w:val="0"/>
          <w:sz w:val="24"/>
          <w:u w:val="single"/>
        </w:rPr>
        <w:t xml:space="preserve"> </w:t>
      </w:r>
    </w:p>
    <w:p w:rsidR="0058783B" w:rsidRDefault="006509E0">
      <w:pPr>
        <w:spacing w:line="400" w:lineRule="exact"/>
        <w:ind w:firstLineChars="200" w:firstLine="480"/>
        <w:jc w:val="left"/>
        <w:rPr>
          <w:rFonts w:ascii="宋体" w:hAnsi="宋体" w:cs="宋体"/>
          <w:color w:val="000000"/>
          <w:kern w:val="0"/>
          <w:sz w:val="24"/>
        </w:rPr>
      </w:pPr>
      <w:r>
        <w:rPr>
          <w:rFonts w:ascii="宋体" w:hAnsi="宋体" w:cs="宋体" w:hint="eastAsia"/>
          <w:color w:val="000000"/>
          <w:kern w:val="0"/>
          <w:sz w:val="24"/>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第一条 甲乙双方的责任</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（一）应严格遵守国家关于市场准入、项目招标投标、工程建设、施工安装和市场活动等有关法律、法规，相关政策，以及廉政建设的各项规定。</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（二）严格执行建设工程项目承发包合同文件，自觉按合同办事。</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（三）业务活动必须坚持公开、公平、公正、诚信、透明的原则（除法律法规另有规定者外），不得为获取不正当的利益，损害国家、集体和对方利益，不得违反工程建设管理、施工安装的规章制度。</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（四）发现对方在业务活动中有违规、违纪、违法行为的，应及时提醒对方，情节严重的，应向其上级主管部门或纪检监察、司法等有关机关举报。</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第二条 甲方的责任</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甲方的领导和从事该建设工程项目的工作人员，在工程建设的事前、事中、事后应遵守以下规定：</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（一）不准向乙方和相关单位索要或接受回扣、礼金、有价证券、贵重物品和好处费、感谢费等。</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（二）不准在乙方和相关单位报销任何应由甲方或个人支付的费用。</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（三）不准要求、暗示和接受乙方和相关单位为个人装修住房、婚丧嫁娶、配偶子女的工作安排以及出国（境）、旅游等提供方便。</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（四）不准参加有可能影响公正执行公务的乙方和相关单位的宴请和健身、娱乐等活动。</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第三条 乙方的责任</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应与甲方保持正常的业务交往，按照有关法律法规和程序开展业务工作，严格执行工程建设的有关方针、政策，尤其是有关建筑施工安装的强制性标准和规范，并遵守以下规定：</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（一）不准以任何理由向甲方、相关单位及其工作人员索要、接受或赠送礼金、有价证券、贵重物品和回扣、好处费、感谢费等。</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lastRenderedPageBreak/>
        <w:t xml:space="preserve">　　（二）不准以任何理由为甲方和相关单位报销应由对方或个人支付的费用。</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（三）不准接受或暗示为甲方、相关单位或个人装修住房、婚丧嫁娶、配偶子女的工作安排以及出国（境）、旅游等提供方便。</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（四）不准以任何理由为甲方、相关单位或个人组织有可能影响公正执行公务的宴请、健身、娱乐等活动。</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第四条 违约责任</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一）甲方工作人员有违反本责任书第一、二条责任行为的，按照管理权限，依据有关法律法规和规定给予党纪、政纪处分或组织处理；涉嫌犯罪的，移交司法机关追究刑事责任；给乙方单位造成经济损失的，应予以赔偿。</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二）乙方工作人员有违反本责任书第一、三条责任行为的，按照管理权限，依据有关法律法规和规定给予党纪、政纪处分或组织处理；涉嫌犯罪的，移交司法机关追究刑事责任；给甲方单位造成经济损失的，应予以赔偿。</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第五条 本责任书作为工程合同的附件，与工程合同具有同等法律效力。经双方签署后立即生效。</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第六条 本责任书的有效期为双方签署之日起至该工程项目竣工验收合格时止。</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　　第七条 本责任书一式叁份。</w:t>
      </w:r>
    </w:p>
    <w:p w:rsidR="0058783B" w:rsidRDefault="0058783B">
      <w:pPr>
        <w:spacing w:line="400" w:lineRule="exact"/>
        <w:jc w:val="left"/>
        <w:rPr>
          <w:rFonts w:ascii="宋体" w:hAnsi="宋体" w:cs="宋体"/>
          <w:color w:val="000000"/>
          <w:kern w:val="0"/>
          <w:sz w:val="24"/>
        </w:rPr>
      </w:pPr>
    </w:p>
    <w:p w:rsidR="0058783B" w:rsidRDefault="0058783B">
      <w:pPr>
        <w:spacing w:line="400" w:lineRule="exact"/>
        <w:jc w:val="left"/>
        <w:rPr>
          <w:rFonts w:ascii="宋体" w:hAnsi="宋体" w:cs="宋体"/>
          <w:color w:val="000000"/>
          <w:kern w:val="0"/>
          <w:sz w:val="24"/>
        </w:rPr>
      </w:pPr>
    </w:p>
    <w:p w:rsidR="0058783B" w:rsidRDefault="0058783B">
      <w:pPr>
        <w:spacing w:line="400" w:lineRule="exact"/>
        <w:jc w:val="left"/>
        <w:rPr>
          <w:rFonts w:ascii="宋体" w:hAnsi="宋体" w:cs="宋体"/>
          <w:color w:val="000000"/>
          <w:kern w:val="0"/>
          <w:sz w:val="24"/>
        </w:rPr>
      </w:pP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 xml:space="preserve">甲方单位（公章）：　　　　　　                     　乙方单位（公章）： </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法定代表人（签字）：　　　　                         法定代表人（签字）：</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或委托代理人（签字）：                               或委托代理人（签字）：</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地址：　　　　　　　　　　　　　                     地址：</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电话：　　　　　　　　　　　　　                     电话：</w:t>
      </w:r>
    </w:p>
    <w:p w:rsidR="0058783B" w:rsidRDefault="006509E0">
      <w:pPr>
        <w:spacing w:line="400" w:lineRule="exact"/>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color w:val="000000"/>
          <w:kern w:val="0"/>
          <w:sz w:val="24"/>
        </w:rPr>
        <w:t>026</w:t>
      </w:r>
      <w:r>
        <w:rPr>
          <w:rFonts w:ascii="宋体" w:hAnsi="宋体" w:cs="宋体" w:hint="eastAsia"/>
          <w:color w:val="000000"/>
          <w:kern w:val="0"/>
          <w:sz w:val="24"/>
        </w:rPr>
        <w:t xml:space="preserve">年　 月 　日　　　                               </w:t>
      </w:r>
      <w:r>
        <w:rPr>
          <w:rFonts w:ascii="宋体" w:hAnsi="宋体" w:cs="宋体"/>
          <w:color w:val="000000"/>
          <w:kern w:val="0"/>
          <w:sz w:val="24"/>
        </w:rPr>
        <w:t>2026</w:t>
      </w:r>
      <w:r>
        <w:rPr>
          <w:rFonts w:ascii="宋体" w:hAnsi="宋体" w:cs="宋体" w:hint="eastAsia"/>
          <w:color w:val="000000"/>
          <w:kern w:val="0"/>
          <w:sz w:val="24"/>
        </w:rPr>
        <w:t>年　 月　 日</w:t>
      </w:r>
    </w:p>
    <w:p w:rsidR="0058783B" w:rsidRDefault="0058783B">
      <w:pPr>
        <w:spacing w:beforeLines="50" w:before="120" w:afterLines="50" w:after="120" w:line="400" w:lineRule="exact"/>
        <w:rPr>
          <w:rFonts w:ascii="宋体" w:hAnsi="宋体"/>
          <w:color w:val="000000"/>
          <w:kern w:val="0"/>
          <w:sz w:val="24"/>
        </w:rPr>
      </w:pPr>
    </w:p>
    <w:p w:rsidR="0058783B" w:rsidRDefault="0058783B">
      <w:pPr>
        <w:spacing w:line="500" w:lineRule="exact"/>
        <w:jc w:val="center"/>
        <w:rPr>
          <w:rFonts w:ascii="宋体" w:hAnsi="宋体" w:cs="宋体"/>
          <w:b/>
          <w:color w:val="000000"/>
          <w:kern w:val="0"/>
          <w:sz w:val="24"/>
        </w:rPr>
        <w:sectPr w:rsidR="0058783B">
          <w:pgSz w:w="11906" w:h="16838"/>
          <w:pgMar w:top="1021" w:right="1588" w:bottom="851" w:left="1588" w:header="567" w:footer="454" w:gutter="0"/>
          <w:cols w:space="720"/>
          <w:docGrid w:linePitch="286"/>
        </w:sectPr>
      </w:pPr>
      <w:bookmarkStart w:id="82" w:name="_Toc17068_WPSOffice_Level1"/>
      <w:bookmarkStart w:id="83" w:name="_Toc25142_WPSOffice_Level1"/>
    </w:p>
    <w:p w:rsidR="0058783B" w:rsidRDefault="006509E0">
      <w:pPr>
        <w:pStyle w:val="afff4"/>
        <w:ind w:firstLine="480"/>
        <w:jc w:val="center"/>
      </w:pPr>
      <w:bookmarkStart w:id="84" w:name="_Toc190871816"/>
      <w:bookmarkStart w:id="85" w:name="_Toc190938702"/>
      <w:r>
        <w:rPr>
          <w:rFonts w:hint="eastAsia"/>
        </w:rPr>
        <w:lastRenderedPageBreak/>
        <w:t>第四部分</w:t>
      </w:r>
      <w:r>
        <w:rPr>
          <w:rFonts w:hint="eastAsia"/>
        </w:rPr>
        <w:t xml:space="preserve"> </w:t>
      </w:r>
      <w:r>
        <w:rPr>
          <w:rFonts w:hint="eastAsia"/>
        </w:rPr>
        <w:t>保密协议</w:t>
      </w:r>
      <w:bookmarkEnd w:id="82"/>
      <w:bookmarkEnd w:id="84"/>
      <w:bookmarkEnd w:id="85"/>
    </w:p>
    <w:p w:rsidR="0058783B" w:rsidRDefault="006509E0">
      <w:pPr>
        <w:spacing w:line="360" w:lineRule="auto"/>
        <w:ind w:leftChars="117" w:left="366" w:hangingChars="50" w:hanging="120"/>
        <w:rPr>
          <w:rFonts w:ascii="宋体" w:hAnsi="宋体" w:cs="宋体"/>
          <w:b/>
          <w:color w:val="000000"/>
          <w:sz w:val="24"/>
          <w:u w:val="single"/>
        </w:rPr>
      </w:pPr>
      <w:r>
        <w:rPr>
          <w:rFonts w:ascii="宋体" w:hAnsi="宋体" w:cs="宋体" w:hint="eastAsia"/>
          <w:b/>
          <w:color w:val="000000"/>
          <w:sz w:val="24"/>
        </w:rPr>
        <w:t>发包人（甲方）：</w:t>
      </w:r>
      <w:bookmarkEnd w:id="83"/>
      <w:r>
        <w:rPr>
          <w:rFonts w:ascii="宋体" w:hAnsi="宋体" w:cs="宋体" w:hint="eastAsia"/>
          <w:b/>
          <w:color w:val="000000"/>
          <w:sz w:val="24"/>
        </w:rPr>
        <w:t xml:space="preserve"> </w:t>
      </w:r>
      <w:bookmarkStart w:id="86" w:name="_Toc31633_WPSOffice_Level1"/>
      <w:r>
        <w:rPr>
          <w:rFonts w:ascii="宋体" w:hAnsi="宋体" w:cs="宋体" w:hint="eastAsia"/>
          <w:b/>
          <w:color w:val="000000"/>
          <w:sz w:val="24"/>
          <w:u w:val="single"/>
        </w:rPr>
        <w:t>临海广电网络有限公司</w:t>
      </w:r>
    </w:p>
    <w:p w:rsidR="0058783B" w:rsidRDefault="006509E0">
      <w:pPr>
        <w:spacing w:line="360" w:lineRule="auto"/>
        <w:ind w:leftChars="117" w:left="366" w:hangingChars="50" w:hanging="120"/>
        <w:rPr>
          <w:rFonts w:ascii="宋体" w:hAnsi="宋体" w:cs="宋体"/>
          <w:color w:val="000000"/>
          <w:sz w:val="24"/>
        </w:rPr>
      </w:pPr>
      <w:r>
        <w:rPr>
          <w:rFonts w:ascii="宋体" w:hAnsi="宋体" w:cs="宋体" w:hint="eastAsia"/>
          <w:b/>
          <w:color w:val="000000"/>
          <w:sz w:val="24"/>
        </w:rPr>
        <w:t>承包人（乙方）：</w:t>
      </w:r>
      <w:bookmarkEnd w:id="86"/>
      <w:r>
        <w:rPr>
          <w:rFonts w:ascii="宋体" w:hAnsi="宋体" w:cs="宋体" w:hint="eastAsia"/>
          <w:b/>
          <w:color w:val="000000"/>
          <w:sz w:val="24"/>
          <w:u w:val="single"/>
        </w:rPr>
        <w:t xml:space="preserve"> </w:t>
      </w:r>
      <w:r>
        <w:rPr>
          <w:rFonts w:ascii="宋体" w:hAnsi="宋体" w:cs="宋体" w:hint="eastAsia"/>
          <w:b/>
          <w:color w:val="000000"/>
          <w:sz w:val="24"/>
        </w:rPr>
        <w:t xml:space="preserve">              </w:t>
      </w:r>
      <w:r>
        <w:rPr>
          <w:rFonts w:ascii="宋体" w:hAnsi="宋体" w:cs="宋体" w:hint="eastAsia"/>
          <w:color w:val="000000"/>
          <w:sz w:val="24"/>
        </w:rPr>
        <w:t xml:space="preserve">  </w:t>
      </w:r>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乙方因参与甲方关于临海市城市快速路（南区段）工程视频监控一体化建设项目-管道工程项目工作，已经（或将要）知悉甲方关于该项目的国家秘密和商业秘密。为了明确乙方的保密义务，甲、乙双方本着平等自愿、公平诚信的原则，依据《中华人民共和国劳动法》、《中华人民共和国反不正当竞争法》、《中华人民共和国保守国家秘密法》和公司的保密管理规定，订立本保密协议。</w:t>
      </w:r>
    </w:p>
    <w:p w:rsidR="0058783B" w:rsidRDefault="006509E0">
      <w:pPr>
        <w:spacing w:line="360" w:lineRule="auto"/>
        <w:ind w:firstLineChars="200" w:firstLine="480"/>
        <w:jc w:val="left"/>
        <w:rPr>
          <w:rFonts w:ascii="宋体" w:hAnsi="宋体" w:cs="宋体"/>
          <w:color w:val="000000"/>
          <w:kern w:val="0"/>
          <w:sz w:val="24"/>
        </w:rPr>
      </w:pPr>
      <w:bookmarkStart w:id="87" w:name="_Toc10821_WPSOffice_Level1"/>
      <w:r>
        <w:rPr>
          <w:rFonts w:ascii="宋体" w:hAnsi="宋体" w:cs="宋体" w:hint="eastAsia"/>
          <w:color w:val="000000"/>
          <w:kern w:val="0"/>
          <w:sz w:val="24"/>
        </w:rPr>
        <w:t>第一条 保密的内容和范围</w:t>
      </w:r>
      <w:bookmarkEnd w:id="87"/>
    </w:p>
    <w:p w:rsidR="0058783B" w:rsidRDefault="006509E0">
      <w:pPr>
        <w:spacing w:line="360" w:lineRule="auto"/>
        <w:ind w:firstLineChars="200" w:firstLine="480"/>
        <w:jc w:val="left"/>
        <w:rPr>
          <w:rFonts w:ascii="宋体" w:hAnsi="宋体" w:cs="宋体"/>
          <w:color w:val="000000"/>
          <w:kern w:val="0"/>
          <w:sz w:val="24"/>
        </w:rPr>
      </w:pPr>
      <w:bookmarkStart w:id="88" w:name="_Toc17866_WPSOffice_Level2"/>
      <w:r>
        <w:rPr>
          <w:rFonts w:ascii="宋体" w:hAnsi="宋体" w:cs="宋体" w:hint="eastAsia"/>
          <w:color w:val="000000"/>
          <w:kern w:val="0"/>
          <w:sz w:val="24"/>
        </w:rPr>
        <w:t>甲、乙双方确认，乙方应承担保密义务的该项目的国家秘密和商业秘密的范围包括：</w:t>
      </w:r>
      <w:bookmarkEnd w:id="88"/>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1.技术信息：包括技术方案、用户需求文档、图纸、技术标准和要求、实现方法、运作流程、技术指标、工程量清单、测试结果、使用手册、数据库、涉及技术信息的业务函电等；</w:t>
      </w:r>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2.业务信息：包括客户名称、客户地址、联系方式、邀标书、项目合同书、保密协议、招投标中的标底、标书内容、项目组人员构成、费用预算、利润情况、不公开的财务资料及验收报告等；</w:t>
      </w:r>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3.其他事项：甲方依照法律规定（如通过与项目对方当事人缔约）和有关协议（如技术合同等）的约定要求乙方承担保密义务的事他事项。</w:t>
      </w:r>
    </w:p>
    <w:p w:rsidR="0058783B" w:rsidRDefault="006509E0">
      <w:pPr>
        <w:spacing w:line="360" w:lineRule="auto"/>
        <w:ind w:firstLineChars="200" w:firstLine="480"/>
        <w:jc w:val="left"/>
        <w:rPr>
          <w:rFonts w:ascii="宋体" w:hAnsi="宋体" w:cs="宋体"/>
          <w:color w:val="000000"/>
          <w:kern w:val="0"/>
          <w:sz w:val="24"/>
        </w:rPr>
      </w:pPr>
      <w:bookmarkStart w:id="89" w:name="_Toc29836_WPSOffice_Level1"/>
      <w:r>
        <w:rPr>
          <w:rFonts w:ascii="宋体" w:hAnsi="宋体" w:cs="宋体" w:hint="eastAsia"/>
          <w:color w:val="000000"/>
          <w:kern w:val="0"/>
          <w:sz w:val="24"/>
        </w:rPr>
        <w:t>第二条 乙方的保密义务</w:t>
      </w:r>
      <w:bookmarkEnd w:id="89"/>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对第一条所称的该项目的国家秘密和商业秘密，乙方承担以下保密义务：</w:t>
      </w:r>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1.乙方在入场前负责选派政治可靠、责任心强的人员进行该项目相关工作。乙方的工作人如有变动，需提前向甲方告知。</w:t>
      </w:r>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2.乙方负责向甲方进行相关事项技术交底，乙方不得将甲方提供的资料图纸及工作中接触到的内容向不承担同等保密义务的任何第三方披露。对涉径载体要妥善保管，用后要及时退还甲方，不得向无关人员扩散。</w:t>
      </w:r>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3.不得允许（包括出借、赠与、出租、转让等行为）或协助不承担同等保密义务的任何第三人使用甲方关于该项目的国家秘密和商业秘密；</w:t>
      </w:r>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4.该项目的国家秘密和商业秘密所有权始终全部归属甲方，乙方不得利用自身对项目不同程度的了解擅自以任何方式公开发表、交流或转让涉密项目的设计方案、研发成果及有关建设情况。</w:t>
      </w:r>
    </w:p>
    <w:p w:rsidR="0058783B" w:rsidRDefault="006509E0">
      <w:pPr>
        <w:spacing w:line="360" w:lineRule="auto"/>
        <w:ind w:firstLineChars="200" w:firstLine="480"/>
        <w:jc w:val="left"/>
        <w:rPr>
          <w:rFonts w:ascii="宋体" w:hAnsi="宋体" w:cs="宋体"/>
          <w:color w:val="000000"/>
          <w:kern w:val="0"/>
          <w:sz w:val="24"/>
        </w:rPr>
      </w:pPr>
      <w:bookmarkStart w:id="90" w:name="_Toc15305_WPSOffice_Level1"/>
      <w:r>
        <w:rPr>
          <w:rFonts w:ascii="宋体" w:hAnsi="宋体" w:cs="宋体" w:hint="eastAsia"/>
          <w:color w:val="000000"/>
          <w:kern w:val="0"/>
          <w:sz w:val="24"/>
        </w:rPr>
        <w:lastRenderedPageBreak/>
        <w:t>第三条 保密期限</w:t>
      </w:r>
      <w:bookmarkEnd w:id="90"/>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乙双方确认，乙方的保密义务自本协议签订时开始，到甲方关于该项目的国家秘密和商业秘密公开时止。</w:t>
      </w:r>
    </w:p>
    <w:p w:rsidR="0058783B" w:rsidRDefault="006509E0">
      <w:pPr>
        <w:spacing w:line="360" w:lineRule="auto"/>
        <w:ind w:firstLineChars="200" w:firstLine="480"/>
        <w:jc w:val="left"/>
        <w:rPr>
          <w:rFonts w:ascii="宋体" w:hAnsi="宋体" w:cs="宋体"/>
          <w:color w:val="000000"/>
          <w:kern w:val="0"/>
          <w:sz w:val="24"/>
        </w:rPr>
      </w:pPr>
      <w:bookmarkStart w:id="91" w:name="_Toc9529_WPSOffice_Level1"/>
      <w:r>
        <w:rPr>
          <w:rFonts w:ascii="宋体" w:hAnsi="宋体" w:cs="宋体" w:hint="eastAsia"/>
          <w:color w:val="000000"/>
          <w:kern w:val="0"/>
          <w:sz w:val="24"/>
        </w:rPr>
        <w:t>第四条 争议解决的办法</w:t>
      </w:r>
      <w:bookmarkEnd w:id="91"/>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因执行本协议而发生纠纷，可以由双方协商解决或共同委托双方信任的第三方调解。协调、调解不成或者一方不愿意协调、调解的，任何一方都有提起诉讼的权利。</w:t>
      </w:r>
    </w:p>
    <w:p w:rsidR="0058783B" w:rsidRDefault="006509E0">
      <w:pPr>
        <w:spacing w:line="360" w:lineRule="auto"/>
        <w:ind w:firstLineChars="200" w:firstLine="480"/>
        <w:jc w:val="left"/>
        <w:rPr>
          <w:rFonts w:ascii="宋体" w:hAnsi="宋体" w:cs="宋体"/>
          <w:color w:val="000000"/>
          <w:kern w:val="0"/>
          <w:sz w:val="24"/>
        </w:rPr>
      </w:pPr>
      <w:bookmarkStart w:id="92" w:name="_Toc15969_WPSOffice_Level1"/>
      <w:r>
        <w:rPr>
          <w:rFonts w:ascii="宋体" w:hAnsi="宋体" w:cs="宋体" w:hint="eastAsia"/>
          <w:color w:val="000000"/>
          <w:kern w:val="0"/>
          <w:sz w:val="24"/>
        </w:rPr>
        <w:t>第五条 协议的效力和变更</w:t>
      </w:r>
      <w:bookmarkEnd w:id="92"/>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本协议自双方签字盖章起生效。本协议的任何修改必须经过双方的书面同意。协议未尽事宜由双方协商解决，协商不成，可向仲裁机关诉诸法律解决。</w:t>
      </w:r>
    </w:p>
    <w:p w:rsidR="0058783B" w:rsidRDefault="006509E0">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本协议一式贰份，甲、乙双方各执壹份。</w:t>
      </w:r>
    </w:p>
    <w:p w:rsidR="0058783B" w:rsidRDefault="0058783B">
      <w:pPr>
        <w:spacing w:before="93" w:line="360" w:lineRule="auto"/>
        <w:jc w:val="left"/>
        <w:rPr>
          <w:rFonts w:ascii="宋体" w:hAnsi="宋体" w:cs="宋体"/>
          <w:color w:val="000000"/>
          <w:spacing w:val="20"/>
          <w:sz w:val="24"/>
        </w:rPr>
      </w:pPr>
    </w:p>
    <w:p w:rsidR="0058783B" w:rsidRDefault="006509E0">
      <w:pPr>
        <w:spacing w:before="93" w:line="360" w:lineRule="auto"/>
        <w:jc w:val="left"/>
        <w:rPr>
          <w:rFonts w:ascii="宋体" w:hAnsi="宋体" w:cs="宋体"/>
          <w:color w:val="000000"/>
          <w:spacing w:val="20"/>
          <w:sz w:val="24"/>
        </w:rPr>
      </w:pPr>
      <w:r>
        <w:rPr>
          <w:rFonts w:ascii="宋体" w:hAnsi="宋体" w:cs="宋体" w:hint="eastAsia"/>
          <w:color w:val="000000"/>
          <w:spacing w:val="20"/>
          <w:sz w:val="24"/>
        </w:rPr>
        <w:t xml:space="preserve">甲方（盖章）：               </w:t>
      </w:r>
      <w:r>
        <w:rPr>
          <w:rFonts w:ascii="宋体" w:hAnsi="宋体" w:cs="宋体"/>
          <w:color w:val="000000"/>
          <w:spacing w:val="20"/>
          <w:sz w:val="24"/>
        </w:rPr>
        <w:t xml:space="preserve"> </w:t>
      </w:r>
      <w:r>
        <w:rPr>
          <w:rFonts w:ascii="宋体" w:hAnsi="宋体" w:cs="宋体" w:hint="eastAsia"/>
          <w:color w:val="000000"/>
          <w:spacing w:val="20"/>
          <w:sz w:val="24"/>
        </w:rPr>
        <w:t xml:space="preserve">   乙方（盖章）：</w:t>
      </w:r>
    </w:p>
    <w:p w:rsidR="0058783B" w:rsidRDefault="006509E0">
      <w:pPr>
        <w:spacing w:before="93" w:line="360" w:lineRule="auto"/>
        <w:ind w:left="280" w:hangingChars="100" w:hanging="280"/>
        <w:jc w:val="left"/>
        <w:rPr>
          <w:rFonts w:ascii="宋体" w:hAnsi="宋体" w:cs="宋体"/>
          <w:color w:val="000000"/>
          <w:spacing w:val="20"/>
          <w:sz w:val="24"/>
        </w:rPr>
      </w:pPr>
      <w:r>
        <w:rPr>
          <w:rFonts w:ascii="宋体" w:hAnsi="宋体" w:cs="宋体" w:hint="eastAsia"/>
          <w:color w:val="000000"/>
          <w:spacing w:val="20"/>
          <w:sz w:val="24"/>
        </w:rPr>
        <w:t>法定代表人：                    法定代表人：</w:t>
      </w:r>
    </w:p>
    <w:p w:rsidR="0058783B" w:rsidRDefault="006509E0">
      <w:pPr>
        <w:rPr>
          <w:rFonts w:ascii="宋体" w:hAnsi="宋体"/>
          <w:b/>
          <w:bCs/>
          <w:kern w:val="0"/>
          <w:sz w:val="24"/>
        </w:rPr>
        <w:sectPr w:rsidR="0058783B">
          <w:pgSz w:w="11906" w:h="16838"/>
          <w:pgMar w:top="1440" w:right="1080" w:bottom="1440" w:left="1080" w:header="851" w:footer="992" w:gutter="0"/>
          <w:cols w:space="425"/>
          <w:docGrid w:type="lines" w:linePitch="312"/>
        </w:sectPr>
      </w:pPr>
      <w:bookmarkStart w:id="93" w:name="_Toc15473"/>
      <w:bookmarkStart w:id="94" w:name="_Toc5508"/>
      <w:bookmarkStart w:id="95" w:name="_Toc21840"/>
      <w:bookmarkStart w:id="96" w:name="_Toc20568"/>
      <w:r>
        <w:rPr>
          <w:rFonts w:ascii="宋体" w:hAnsi="宋体" w:cs="宋体" w:hint="eastAsia"/>
          <w:color w:val="000000"/>
          <w:spacing w:val="20"/>
          <w:sz w:val="24"/>
        </w:rPr>
        <w:t>日期：</w:t>
      </w:r>
      <w:r>
        <w:rPr>
          <w:rFonts w:ascii="宋体" w:hAnsi="宋体" w:cs="宋体"/>
          <w:color w:val="000000"/>
          <w:spacing w:val="20"/>
          <w:sz w:val="24"/>
        </w:rPr>
        <w:t>2026</w:t>
      </w:r>
      <w:r>
        <w:rPr>
          <w:rFonts w:ascii="宋体" w:hAnsi="宋体" w:cs="宋体" w:hint="eastAsia"/>
          <w:color w:val="000000"/>
          <w:spacing w:val="20"/>
          <w:sz w:val="24"/>
        </w:rPr>
        <w:t>年  月  日            日期：</w:t>
      </w:r>
      <w:r>
        <w:rPr>
          <w:rFonts w:ascii="宋体" w:hAnsi="宋体" w:cs="宋体"/>
          <w:color w:val="000000"/>
          <w:spacing w:val="20"/>
          <w:sz w:val="24"/>
        </w:rPr>
        <w:t>2026</w:t>
      </w:r>
      <w:r>
        <w:rPr>
          <w:rFonts w:ascii="宋体" w:hAnsi="宋体" w:cs="宋体" w:hint="eastAsia"/>
          <w:color w:val="000000"/>
          <w:spacing w:val="20"/>
          <w:sz w:val="24"/>
        </w:rPr>
        <w:t>年  月  日</w:t>
      </w:r>
      <w:bookmarkEnd w:id="93"/>
      <w:bookmarkEnd w:id="94"/>
      <w:bookmarkEnd w:id="95"/>
      <w:bookmarkEnd w:id="96"/>
      <w:r>
        <w:rPr>
          <w:rFonts w:ascii="宋体" w:hAnsi="宋体" w:hint="eastAsia"/>
          <w:b/>
          <w:bCs/>
          <w:kern w:val="0"/>
          <w:sz w:val="24"/>
        </w:rPr>
        <w:t xml:space="preserve">  </w:t>
      </w:r>
    </w:p>
    <w:p w:rsidR="0058783B" w:rsidRDefault="006509E0">
      <w:pPr>
        <w:pStyle w:val="af"/>
        <w:snapToGrid w:val="0"/>
        <w:spacing w:beforeLines="0" w:afterLines="0" w:line="420" w:lineRule="exact"/>
        <w:jc w:val="center"/>
        <w:outlineLvl w:val="0"/>
        <w:rPr>
          <w:rFonts w:hAnsi="宋体"/>
          <w:b/>
          <w:sz w:val="30"/>
          <w:szCs w:val="30"/>
        </w:rPr>
      </w:pPr>
      <w:r>
        <w:rPr>
          <w:rFonts w:hAnsi="宋体" w:hint="eastAsia"/>
          <w:b/>
          <w:sz w:val="30"/>
          <w:szCs w:val="30"/>
        </w:rPr>
        <w:lastRenderedPageBreak/>
        <w:t>第六章 　投标文件格式</w:t>
      </w:r>
      <w:bookmarkEnd w:id="71"/>
      <w:bookmarkEnd w:id="74"/>
    </w:p>
    <w:p w:rsidR="0058783B" w:rsidRDefault="0058783B">
      <w:pPr>
        <w:pStyle w:val="af"/>
        <w:snapToGrid w:val="0"/>
        <w:spacing w:beforeLines="0" w:afterLines="0" w:line="420" w:lineRule="exact"/>
        <w:jc w:val="center"/>
        <w:rPr>
          <w:rFonts w:hAnsi="宋体"/>
          <w:sz w:val="30"/>
          <w:szCs w:val="30"/>
        </w:rPr>
      </w:pPr>
    </w:p>
    <w:p w:rsidR="0058783B" w:rsidRDefault="006509E0">
      <w:pPr>
        <w:snapToGrid w:val="0"/>
        <w:spacing w:beforeLines="50" w:before="120" w:after="50"/>
        <w:jc w:val="center"/>
        <w:outlineLvl w:val="1"/>
        <w:rPr>
          <w:rFonts w:ascii="宋体" w:hAnsi="宋体"/>
          <w:b/>
          <w:bCs/>
          <w:sz w:val="28"/>
          <w:szCs w:val="28"/>
        </w:rPr>
      </w:pPr>
      <w:bookmarkStart w:id="97" w:name="_Toc186700051"/>
      <w:bookmarkStart w:id="98" w:name="_Toc265669850"/>
      <w:r>
        <w:rPr>
          <w:rFonts w:ascii="宋体" w:hAnsi="宋体" w:hint="eastAsia"/>
          <w:b/>
          <w:bCs/>
          <w:sz w:val="28"/>
          <w:szCs w:val="28"/>
        </w:rPr>
        <w:t>一、资格响应文件格式</w:t>
      </w:r>
      <w:bookmarkEnd w:id="97"/>
    </w:p>
    <w:p w:rsidR="0058783B" w:rsidRDefault="0058783B">
      <w:pPr>
        <w:snapToGrid w:val="0"/>
        <w:spacing w:beforeLines="50" w:before="120" w:after="50"/>
        <w:jc w:val="center"/>
        <w:rPr>
          <w:rFonts w:ascii="宋体" w:hAnsi="宋体"/>
          <w:sz w:val="28"/>
          <w:szCs w:val="28"/>
        </w:rPr>
      </w:pPr>
    </w:p>
    <w:p w:rsidR="0058783B" w:rsidRDefault="0058783B">
      <w:pPr>
        <w:snapToGrid w:val="0"/>
        <w:spacing w:beforeLines="50" w:before="120" w:after="50"/>
        <w:jc w:val="center"/>
        <w:rPr>
          <w:rFonts w:ascii="宋体" w:hAnsi="宋体"/>
          <w:sz w:val="28"/>
          <w:szCs w:val="28"/>
        </w:rPr>
      </w:pPr>
    </w:p>
    <w:p w:rsidR="0058783B" w:rsidRDefault="006509E0">
      <w:pPr>
        <w:snapToGrid w:val="0"/>
        <w:spacing w:beforeLines="50" w:before="120" w:after="50"/>
        <w:ind w:firstLineChars="200" w:firstLine="560"/>
        <w:rPr>
          <w:rFonts w:ascii="宋体" w:hAnsi="宋体"/>
          <w:sz w:val="28"/>
          <w:szCs w:val="28"/>
        </w:rPr>
      </w:pPr>
      <w:r>
        <w:rPr>
          <w:rFonts w:ascii="宋体" w:hAnsi="宋体"/>
          <w:sz w:val="28"/>
          <w:szCs w:val="28"/>
        </w:rPr>
        <w:t>1</w:t>
      </w:r>
      <w:r>
        <w:rPr>
          <w:rFonts w:ascii="宋体" w:hAnsi="宋体" w:hint="eastAsia"/>
          <w:sz w:val="28"/>
          <w:szCs w:val="28"/>
        </w:rPr>
        <w:t xml:space="preserve">.资格响应文件封面格式： </w:t>
      </w:r>
    </w:p>
    <w:p w:rsidR="0058783B" w:rsidRDefault="006509E0">
      <w:pPr>
        <w:snapToGrid w:val="0"/>
        <w:spacing w:beforeLines="50" w:before="120" w:after="50"/>
        <w:rPr>
          <w:rFonts w:ascii="宋体" w:hAnsi="宋体"/>
          <w:b/>
          <w:bCs/>
          <w:sz w:val="28"/>
          <w:szCs w:val="28"/>
        </w:rPr>
      </w:pPr>
      <w:r>
        <w:rPr>
          <w:rFonts w:ascii="宋体" w:hAnsi="宋体" w:hint="eastAsia"/>
          <w:b/>
          <w:bCs/>
          <w:sz w:val="28"/>
          <w:szCs w:val="28"/>
        </w:rPr>
        <w:t xml:space="preserve"> </w:t>
      </w:r>
    </w:p>
    <w:p w:rsidR="0058783B" w:rsidRDefault="0058783B">
      <w:pPr>
        <w:snapToGrid w:val="0"/>
        <w:spacing w:beforeLines="50" w:before="120" w:after="50"/>
        <w:rPr>
          <w:rFonts w:ascii="宋体" w:hAnsi="宋体"/>
          <w:sz w:val="28"/>
          <w:szCs w:val="28"/>
        </w:rPr>
      </w:pPr>
    </w:p>
    <w:p w:rsidR="0058783B" w:rsidRDefault="0058783B">
      <w:pPr>
        <w:snapToGrid w:val="0"/>
        <w:spacing w:beforeLines="50" w:before="120" w:after="50"/>
        <w:jc w:val="center"/>
        <w:rPr>
          <w:rFonts w:ascii="宋体" w:hAnsi="宋体"/>
          <w:bCs/>
          <w:sz w:val="28"/>
          <w:szCs w:val="28"/>
        </w:rPr>
      </w:pPr>
    </w:p>
    <w:p w:rsidR="0058783B" w:rsidRDefault="006509E0">
      <w:pPr>
        <w:snapToGrid w:val="0"/>
        <w:spacing w:beforeLines="50" w:before="120" w:after="50"/>
        <w:jc w:val="center"/>
        <w:rPr>
          <w:rFonts w:ascii="宋体" w:hAnsi="宋体"/>
          <w:bCs/>
          <w:sz w:val="28"/>
          <w:szCs w:val="28"/>
        </w:rPr>
      </w:pPr>
      <w:r>
        <w:rPr>
          <w:rFonts w:ascii="宋体" w:hAnsi="宋体" w:hint="eastAsia"/>
          <w:bCs/>
          <w:sz w:val="28"/>
          <w:szCs w:val="28"/>
        </w:rPr>
        <w:t>资格响应文件</w:t>
      </w:r>
    </w:p>
    <w:p w:rsidR="0058783B" w:rsidRDefault="0058783B">
      <w:pPr>
        <w:snapToGrid w:val="0"/>
        <w:spacing w:beforeLines="50" w:before="120" w:after="50" w:line="360" w:lineRule="auto"/>
        <w:jc w:val="center"/>
        <w:rPr>
          <w:rFonts w:ascii="宋体" w:hAnsi="宋体"/>
          <w:bCs/>
          <w:sz w:val="28"/>
          <w:szCs w:val="28"/>
        </w:rPr>
      </w:pPr>
    </w:p>
    <w:p w:rsidR="0058783B" w:rsidRDefault="0058783B">
      <w:pPr>
        <w:snapToGrid w:val="0"/>
        <w:spacing w:beforeLines="50" w:before="120" w:after="50" w:line="360" w:lineRule="auto"/>
        <w:jc w:val="center"/>
        <w:rPr>
          <w:rFonts w:ascii="宋体" w:hAnsi="宋体"/>
          <w:bCs/>
          <w:sz w:val="28"/>
          <w:szCs w:val="28"/>
        </w:rPr>
      </w:pPr>
    </w:p>
    <w:p w:rsidR="0058783B" w:rsidRDefault="006509E0">
      <w:pPr>
        <w:snapToGrid w:val="0"/>
        <w:spacing w:beforeLines="50" w:before="120" w:after="50" w:line="360" w:lineRule="auto"/>
        <w:ind w:firstLineChars="445" w:firstLine="1246"/>
        <w:rPr>
          <w:rFonts w:ascii="宋体" w:hAnsi="宋体"/>
          <w:bCs/>
          <w:sz w:val="28"/>
          <w:szCs w:val="28"/>
        </w:rPr>
      </w:pPr>
      <w:r>
        <w:rPr>
          <w:rFonts w:ascii="宋体" w:hAnsi="宋体" w:hint="eastAsia"/>
          <w:bCs/>
          <w:sz w:val="28"/>
          <w:szCs w:val="28"/>
        </w:rPr>
        <w:t>项目名称：</w:t>
      </w:r>
    </w:p>
    <w:p w:rsidR="0058783B" w:rsidRDefault="006509E0">
      <w:pPr>
        <w:snapToGrid w:val="0"/>
        <w:spacing w:beforeLines="50" w:before="120" w:after="50" w:line="360" w:lineRule="auto"/>
        <w:ind w:firstLineChars="200" w:firstLine="560"/>
        <w:rPr>
          <w:rFonts w:ascii="宋体" w:hAnsi="宋体"/>
          <w:bCs/>
          <w:sz w:val="28"/>
          <w:szCs w:val="28"/>
        </w:rPr>
      </w:pPr>
      <w:r>
        <w:rPr>
          <w:rFonts w:ascii="宋体" w:hAnsi="宋体" w:hint="eastAsia"/>
          <w:bCs/>
          <w:sz w:val="28"/>
          <w:szCs w:val="28"/>
        </w:rPr>
        <w:t xml:space="preserve">     项目编号：    </w:t>
      </w:r>
    </w:p>
    <w:p w:rsidR="0058783B" w:rsidRDefault="0058783B">
      <w:pPr>
        <w:pStyle w:val="a5"/>
        <w:snapToGrid w:val="0"/>
        <w:spacing w:before="50" w:after="50" w:line="360" w:lineRule="auto"/>
        <w:ind w:firstLineChars="416" w:firstLine="1165"/>
        <w:rPr>
          <w:rFonts w:ascii="宋体" w:hAnsi="宋体"/>
          <w:bCs/>
          <w:sz w:val="28"/>
          <w:szCs w:val="28"/>
        </w:rPr>
      </w:pPr>
    </w:p>
    <w:p w:rsidR="0058783B" w:rsidRDefault="006509E0">
      <w:pPr>
        <w:pStyle w:val="a5"/>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投标人名称：</w:t>
      </w:r>
    </w:p>
    <w:p w:rsidR="0058783B" w:rsidRDefault="006509E0">
      <w:pPr>
        <w:pStyle w:val="a5"/>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投标人地址：</w:t>
      </w:r>
    </w:p>
    <w:p w:rsidR="0058783B" w:rsidRDefault="0058783B">
      <w:pPr>
        <w:pStyle w:val="a5"/>
        <w:snapToGrid w:val="0"/>
        <w:spacing w:before="50" w:after="50"/>
        <w:ind w:firstLineChars="400" w:firstLine="1120"/>
        <w:rPr>
          <w:rFonts w:ascii="宋体" w:hAnsi="宋体"/>
          <w:bCs/>
          <w:sz w:val="28"/>
          <w:szCs w:val="28"/>
        </w:rPr>
      </w:pPr>
    </w:p>
    <w:p w:rsidR="0058783B" w:rsidRDefault="0058783B">
      <w:pPr>
        <w:snapToGrid w:val="0"/>
        <w:spacing w:line="360" w:lineRule="auto"/>
        <w:ind w:firstLineChars="1200" w:firstLine="3360"/>
        <w:jc w:val="left"/>
        <w:rPr>
          <w:rFonts w:ascii="宋体" w:hAnsi="宋体"/>
          <w:sz w:val="28"/>
          <w:szCs w:val="28"/>
        </w:rPr>
      </w:pPr>
    </w:p>
    <w:p w:rsidR="0058783B" w:rsidRDefault="006509E0">
      <w:pPr>
        <w:snapToGrid w:val="0"/>
        <w:spacing w:line="360" w:lineRule="auto"/>
        <w:ind w:firstLineChars="1300" w:firstLine="3640"/>
        <w:jc w:val="left"/>
        <w:rPr>
          <w:rFonts w:ascii="宋体" w:hAnsi="宋体"/>
          <w:sz w:val="24"/>
        </w:rPr>
      </w:pPr>
      <w:r>
        <w:rPr>
          <w:rFonts w:ascii="宋体" w:hAnsi="宋体" w:hint="eastAsia"/>
          <w:sz w:val="28"/>
          <w:szCs w:val="28"/>
        </w:rPr>
        <w:t>年  月  日</w:t>
      </w:r>
      <w:r>
        <w:rPr>
          <w:rFonts w:ascii="宋体" w:hAnsi="宋体"/>
          <w:sz w:val="28"/>
          <w:szCs w:val="28"/>
        </w:rPr>
        <w:br w:type="page"/>
      </w:r>
      <w:bookmarkStart w:id="99" w:name="_Hlk60757343"/>
      <w:r>
        <w:rPr>
          <w:rFonts w:ascii="宋体" w:hAnsi="宋体"/>
          <w:sz w:val="24"/>
        </w:rPr>
        <w:lastRenderedPageBreak/>
        <w:t>2</w:t>
      </w:r>
      <w:r>
        <w:rPr>
          <w:rFonts w:ascii="宋体" w:hAnsi="宋体" w:hint="eastAsia"/>
          <w:sz w:val="24"/>
        </w:rPr>
        <w:t>.营业执照等：</w:t>
      </w:r>
      <w:bookmarkEnd w:id="99"/>
    </w:p>
    <w:p w:rsidR="0058783B" w:rsidRDefault="0058783B">
      <w:pPr>
        <w:snapToGrid w:val="0"/>
        <w:spacing w:line="360" w:lineRule="auto"/>
        <w:jc w:val="center"/>
        <w:rPr>
          <w:rFonts w:ascii="仿宋_GB2312" w:eastAsia="仿宋_GB2312" w:hAnsi="仿宋" w:cs="仿宋_GB2312"/>
          <w:b/>
          <w:kern w:val="0"/>
          <w:sz w:val="32"/>
          <w:szCs w:val="32"/>
          <w:lang w:val="zh-CN"/>
        </w:rPr>
      </w:pPr>
    </w:p>
    <w:p w:rsidR="0058783B" w:rsidRDefault="0058783B">
      <w:pPr>
        <w:snapToGrid w:val="0"/>
        <w:spacing w:line="360" w:lineRule="auto"/>
        <w:jc w:val="center"/>
        <w:rPr>
          <w:rFonts w:ascii="宋体" w:hAnsi="宋体" w:cs="仿宋_GB2312"/>
          <w:b/>
          <w:kern w:val="0"/>
          <w:sz w:val="32"/>
          <w:szCs w:val="32"/>
          <w:lang w:val="zh-CN"/>
        </w:rPr>
      </w:pPr>
    </w:p>
    <w:p w:rsidR="0058783B" w:rsidRDefault="006509E0">
      <w:pPr>
        <w:snapToGrid w:val="0"/>
        <w:spacing w:line="360" w:lineRule="auto"/>
        <w:jc w:val="center"/>
        <w:rPr>
          <w:rFonts w:ascii="宋体" w:hAnsi="宋体" w:cs="仿宋_GB2312"/>
          <w:b/>
          <w:kern w:val="0"/>
          <w:sz w:val="32"/>
          <w:szCs w:val="32"/>
          <w:lang w:val="zh-CN"/>
        </w:rPr>
      </w:pPr>
      <w:r>
        <w:rPr>
          <w:rFonts w:ascii="宋体" w:hAnsi="宋体" w:cs="仿宋_GB2312" w:hint="eastAsia"/>
          <w:b/>
          <w:kern w:val="0"/>
          <w:sz w:val="32"/>
          <w:szCs w:val="32"/>
          <w:lang w:val="zh-CN"/>
        </w:rPr>
        <w:t>营业执照（推荐使用电子营业执照）</w:t>
      </w:r>
    </w:p>
    <w:p w:rsidR="0058783B" w:rsidRDefault="006509E0">
      <w:pPr>
        <w:snapToGrid w:val="0"/>
        <w:spacing w:line="360" w:lineRule="auto"/>
        <w:rPr>
          <w:rFonts w:ascii="宋体" w:hAnsi="宋体" w:cs="仿宋_GB2312"/>
          <w:b/>
          <w:kern w:val="0"/>
          <w:sz w:val="32"/>
          <w:szCs w:val="32"/>
          <w:lang w:val="zh-CN"/>
        </w:rPr>
      </w:pPr>
      <w:r>
        <w:rPr>
          <w:rFonts w:ascii="宋体" w:hAnsi="宋体" w:cs="仿宋_GB2312" w:hint="eastAsia"/>
          <w:b/>
          <w:kern w:val="0"/>
          <w:sz w:val="32"/>
          <w:szCs w:val="32"/>
          <w:lang w:val="zh-CN"/>
        </w:rPr>
        <w:t>或事业法人登记证或其他工商等登记证明材料原件扫描件或复印件</w:t>
      </w:r>
    </w:p>
    <w:p w:rsidR="0058783B" w:rsidRDefault="006509E0">
      <w:pPr>
        <w:snapToGrid w:val="0"/>
        <w:spacing w:line="360" w:lineRule="auto"/>
        <w:rPr>
          <w:rFonts w:ascii="宋体" w:hAnsi="宋体" w:cs="仿宋_GB2312"/>
          <w:bCs/>
          <w:kern w:val="0"/>
          <w:sz w:val="28"/>
          <w:szCs w:val="28"/>
          <w:lang w:val="zh-CN"/>
        </w:rPr>
      </w:pPr>
      <w:r>
        <w:rPr>
          <w:rFonts w:ascii="宋体" w:hAnsi="宋体" w:cs="仿宋_GB2312" w:hint="eastAsia"/>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rsidR="0058783B" w:rsidRDefault="0058783B">
      <w:pPr>
        <w:snapToGrid w:val="0"/>
        <w:spacing w:line="360" w:lineRule="auto"/>
        <w:jc w:val="center"/>
        <w:rPr>
          <w:rFonts w:ascii="宋体" w:hAnsi="宋体" w:cs="仿宋_GB2312"/>
          <w:b/>
          <w:sz w:val="30"/>
          <w:szCs w:val="30"/>
        </w:rPr>
      </w:pPr>
    </w:p>
    <w:p w:rsidR="0058783B" w:rsidRDefault="0058783B">
      <w:pPr>
        <w:spacing w:line="360" w:lineRule="auto"/>
        <w:jc w:val="center"/>
        <w:rPr>
          <w:rFonts w:ascii="宋体" w:hAnsi="宋体" w:cs="仿宋_GB2312"/>
          <w:b/>
          <w:sz w:val="32"/>
          <w:szCs w:val="32"/>
        </w:rPr>
      </w:pPr>
    </w:p>
    <w:p w:rsidR="0058783B" w:rsidRDefault="006509E0">
      <w:pPr>
        <w:spacing w:line="360" w:lineRule="auto"/>
        <w:jc w:val="center"/>
        <w:rPr>
          <w:rFonts w:ascii="宋体" w:hAnsi="宋体" w:cs="仿宋_GB2312"/>
          <w:b/>
          <w:sz w:val="32"/>
          <w:szCs w:val="32"/>
        </w:rPr>
      </w:pPr>
      <w:r>
        <w:rPr>
          <w:rFonts w:ascii="宋体" w:hAnsi="宋体" w:cs="仿宋_GB2312" w:hint="eastAsia"/>
          <w:b/>
          <w:sz w:val="32"/>
          <w:szCs w:val="32"/>
        </w:rPr>
        <w:t>特定资格条件要求的资质文件复印件</w:t>
      </w:r>
    </w:p>
    <w:p w:rsidR="0058783B" w:rsidRDefault="006509E0">
      <w:pPr>
        <w:widowControl/>
        <w:spacing w:line="360" w:lineRule="auto"/>
        <w:ind w:firstLineChars="200" w:firstLine="480"/>
        <w:jc w:val="left"/>
        <w:rPr>
          <w:rFonts w:ascii="宋体" w:hAnsi="宋体" w:cs="宋体"/>
          <w:sz w:val="24"/>
        </w:rPr>
      </w:pPr>
      <w:r>
        <w:rPr>
          <w:rFonts w:ascii="宋体" w:hAnsi="宋体" w:cs="宋体" w:hint="eastAsia"/>
          <w:sz w:val="24"/>
        </w:rPr>
        <w:t>（由投标人根据招标公告合格的投标人应具备的特定资格要求编制，如果本项目没有设置特定资格条件，则不需要提供）</w:t>
      </w:r>
    </w:p>
    <w:p w:rsidR="0058783B" w:rsidRDefault="0058783B">
      <w:pPr>
        <w:spacing w:line="360" w:lineRule="auto"/>
        <w:jc w:val="center"/>
        <w:rPr>
          <w:rFonts w:ascii="宋体" w:hAnsi="宋体"/>
          <w:b/>
          <w:bCs/>
          <w:sz w:val="32"/>
          <w:szCs w:val="32"/>
        </w:rPr>
      </w:pPr>
    </w:p>
    <w:p w:rsidR="0058783B" w:rsidRDefault="0058783B">
      <w:pPr>
        <w:spacing w:line="360" w:lineRule="auto"/>
        <w:jc w:val="center"/>
        <w:rPr>
          <w:rFonts w:ascii="宋体" w:hAnsi="宋体"/>
          <w:b/>
          <w:bCs/>
          <w:sz w:val="32"/>
          <w:szCs w:val="32"/>
        </w:rPr>
      </w:pPr>
    </w:p>
    <w:p w:rsidR="0058783B" w:rsidRDefault="006509E0">
      <w:pPr>
        <w:spacing w:line="360" w:lineRule="auto"/>
        <w:jc w:val="left"/>
        <w:rPr>
          <w:rFonts w:ascii="宋体" w:hAnsi="宋体"/>
          <w:sz w:val="24"/>
        </w:rPr>
      </w:pPr>
      <w:r>
        <w:rPr>
          <w:rFonts w:ascii="宋体" w:hAnsi="宋体"/>
          <w:b/>
          <w:bCs/>
          <w:sz w:val="28"/>
          <w:szCs w:val="28"/>
        </w:rPr>
        <w:br w:type="page"/>
      </w:r>
      <w:r>
        <w:rPr>
          <w:rFonts w:ascii="宋体" w:hAnsi="宋体"/>
          <w:sz w:val="24"/>
        </w:rPr>
        <w:lastRenderedPageBreak/>
        <w:t>3</w:t>
      </w:r>
      <w:r>
        <w:rPr>
          <w:rFonts w:ascii="宋体" w:hAnsi="宋体" w:hint="eastAsia"/>
          <w:sz w:val="24"/>
        </w:rPr>
        <w:t>.</w:t>
      </w:r>
      <w:r>
        <w:rPr>
          <w:rFonts w:hint="eastAsia"/>
        </w:rPr>
        <w:t xml:space="preserve"> </w:t>
      </w:r>
      <w:r>
        <w:rPr>
          <w:rFonts w:ascii="宋体" w:hAnsi="宋体" w:hint="eastAsia"/>
          <w:sz w:val="24"/>
        </w:rPr>
        <w:t>没有重大违法记录的承诺函格式：</w:t>
      </w:r>
    </w:p>
    <w:p w:rsidR="0058783B" w:rsidRDefault="0058783B">
      <w:pPr>
        <w:spacing w:line="360" w:lineRule="auto"/>
        <w:jc w:val="center"/>
        <w:rPr>
          <w:rFonts w:ascii="宋体" w:hAnsi="宋体" w:cs="仿宋_GB2312"/>
          <w:b/>
          <w:kern w:val="0"/>
          <w:sz w:val="32"/>
          <w:szCs w:val="32"/>
        </w:rPr>
      </w:pPr>
    </w:p>
    <w:p w:rsidR="0058783B" w:rsidRDefault="006509E0">
      <w:pPr>
        <w:spacing w:line="520" w:lineRule="exact"/>
        <w:jc w:val="center"/>
        <w:rPr>
          <w:rFonts w:ascii="宋体" w:hAnsi="宋体" w:cs="宋体"/>
          <w:b/>
          <w:sz w:val="32"/>
          <w:szCs w:val="32"/>
        </w:rPr>
      </w:pPr>
      <w:r>
        <w:rPr>
          <w:rFonts w:ascii="宋体" w:hAnsi="宋体" w:cs="宋体" w:hint="eastAsia"/>
          <w:b/>
          <w:sz w:val="32"/>
          <w:szCs w:val="32"/>
        </w:rPr>
        <w:t>参加本次采购项目前三年内在经营活动中</w:t>
      </w:r>
    </w:p>
    <w:p w:rsidR="0058783B" w:rsidRDefault="006509E0">
      <w:pPr>
        <w:spacing w:line="520" w:lineRule="exact"/>
        <w:jc w:val="center"/>
        <w:rPr>
          <w:rFonts w:ascii="宋体" w:hAnsi="宋体" w:cs="宋体"/>
          <w:b/>
          <w:sz w:val="32"/>
          <w:szCs w:val="32"/>
        </w:rPr>
      </w:pPr>
      <w:r>
        <w:rPr>
          <w:rFonts w:ascii="宋体" w:hAnsi="宋体" w:cs="宋体" w:hint="eastAsia"/>
          <w:b/>
          <w:sz w:val="32"/>
          <w:szCs w:val="32"/>
        </w:rPr>
        <w:t>没有重大违法记录的承诺函</w:t>
      </w:r>
    </w:p>
    <w:p w:rsidR="0058783B" w:rsidRDefault="0058783B">
      <w:pPr>
        <w:spacing w:line="520" w:lineRule="exact"/>
        <w:jc w:val="center"/>
        <w:rPr>
          <w:rFonts w:ascii="宋体" w:hAnsi="宋体" w:cs="宋体"/>
          <w:bCs/>
          <w:sz w:val="24"/>
        </w:rPr>
      </w:pPr>
    </w:p>
    <w:p w:rsidR="0058783B" w:rsidRDefault="0058783B">
      <w:pPr>
        <w:ind w:firstLine="420"/>
        <w:rPr>
          <w:rFonts w:ascii="宋体" w:hAnsi="宋体" w:cs="宋体"/>
          <w:sz w:val="24"/>
        </w:rPr>
      </w:pPr>
    </w:p>
    <w:p w:rsidR="0058783B" w:rsidRDefault="006509E0">
      <w:pPr>
        <w:spacing w:line="360" w:lineRule="auto"/>
        <w:rPr>
          <w:rFonts w:ascii="宋体" w:hAnsi="宋体" w:cs="宋体"/>
          <w:kern w:val="0"/>
          <w:sz w:val="24"/>
        </w:rPr>
      </w:pPr>
      <w:r>
        <w:rPr>
          <w:rFonts w:ascii="宋体" w:hAnsi="宋体" w:cs="宋体" w:hint="eastAsia"/>
          <w:bCs/>
          <w:sz w:val="24"/>
        </w:rPr>
        <w:t>致：</w:t>
      </w:r>
      <w:r>
        <w:rPr>
          <w:rFonts w:ascii="宋体" w:hAnsi="宋体" w:cs="宋体" w:hint="eastAsia"/>
          <w:sz w:val="24"/>
          <w:u w:val="single"/>
        </w:rPr>
        <w:t xml:space="preserve">             </w:t>
      </w:r>
      <w:r>
        <w:rPr>
          <w:rFonts w:ascii="宋体" w:hAnsi="宋体" w:cs="宋体" w:hint="eastAsia"/>
          <w:sz w:val="24"/>
        </w:rPr>
        <w:t>（招标人名称）</w:t>
      </w:r>
      <w:r>
        <w:rPr>
          <w:rFonts w:ascii="宋体" w:hAnsi="宋体" w:cs="宋体" w:hint="eastAsia"/>
          <w:b/>
          <w:bCs/>
          <w:sz w:val="24"/>
        </w:rPr>
        <w:t xml:space="preserve"> </w:t>
      </w:r>
      <w:r>
        <w:rPr>
          <w:rFonts w:ascii="宋体" w:hAnsi="宋体" w:cs="宋体" w:hint="eastAsia"/>
          <w:sz w:val="24"/>
        </w:rPr>
        <w:t>：</w:t>
      </w:r>
    </w:p>
    <w:p w:rsidR="0058783B" w:rsidRDefault="006509E0">
      <w:pPr>
        <w:snapToGrid w:val="0"/>
        <w:spacing w:beforeLines="50" w:before="120" w:after="50" w:line="360" w:lineRule="auto"/>
        <w:ind w:firstLineChars="200" w:firstLine="480"/>
        <w:rPr>
          <w:rFonts w:ascii="宋体" w:hAnsi="宋体" w:cs="宋体"/>
          <w:sz w:val="24"/>
        </w:rPr>
      </w:pPr>
      <w:r>
        <w:rPr>
          <w:rFonts w:ascii="宋体" w:hAnsi="宋体" w:cs="宋体" w:hint="eastAsia"/>
          <w:sz w:val="24"/>
        </w:rPr>
        <w:t>我方郑重承诺，我方在参加</w:t>
      </w:r>
      <w:r>
        <w:rPr>
          <w:rFonts w:ascii="宋体" w:hAnsi="宋体" w:cs="宋体" w:hint="eastAsia"/>
          <w:sz w:val="24"/>
          <w:u w:val="single"/>
        </w:rPr>
        <w:t xml:space="preserve">               </w:t>
      </w:r>
      <w:r>
        <w:rPr>
          <w:rFonts w:ascii="宋体" w:hAnsi="宋体" w:cs="宋体" w:hint="eastAsia"/>
          <w:sz w:val="24"/>
        </w:rPr>
        <w:t>项目（项目编号：</w:t>
      </w:r>
      <w:r>
        <w:rPr>
          <w:rFonts w:ascii="宋体" w:hAnsi="宋体" w:cs="宋体" w:hint="eastAsia"/>
          <w:sz w:val="24"/>
          <w:u w:val="single"/>
        </w:rPr>
        <w:t xml:space="preserve">        </w:t>
      </w:r>
      <w:r>
        <w:rPr>
          <w:rFonts w:ascii="宋体" w:hAnsi="宋体" w:cs="宋体" w:hint="eastAsia"/>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rsidR="0058783B" w:rsidRDefault="0058783B">
      <w:pPr>
        <w:ind w:firstLine="420"/>
        <w:rPr>
          <w:rFonts w:ascii="宋体" w:hAnsi="宋体" w:cs="宋体"/>
          <w:sz w:val="24"/>
        </w:rPr>
      </w:pPr>
    </w:p>
    <w:p w:rsidR="0058783B" w:rsidRDefault="006509E0">
      <w:pPr>
        <w:snapToGrid w:val="0"/>
        <w:spacing w:beforeLines="50" w:before="120" w:after="50" w:line="360" w:lineRule="auto"/>
        <w:ind w:firstLineChars="200" w:firstLine="480"/>
        <w:rPr>
          <w:rFonts w:ascii="宋体" w:hAnsi="宋体" w:cs="宋体"/>
          <w:sz w:val="24"/>
        </w:rPr>
      </w:pPr>
      <w:r>
        <w:rPr>
          <w:rFonts w:ascii="宋体" w:hAnsi="宋体" w:cs="宋体" w:hint="eastAsia"/>
          <w:sz w:val="24"/>
        </w:rPr>
        <w:t>特此</w:t>
      </w:r>
      <w:r>
        <w:rPr>
          <w:rFonts w:ascii="宋体" w:hAnsi="宋体" w:cs="宋体" w:hint="eastAsia"/>
          <w:kern w:val="0"/>
          <w:sz w:val="24"/>
        </w:rPr>
        <w:t>承诺</w:t>
      </w:r>
      <w:r>
        <w:rPr>
          <w:rFonts w:ascii="宋体" w:hAnsi="宋体" w:cs="宋体" w:hint="eastAsia"/>
          <w:sz w:val="24"/>
        </w:rPr>
        <w:t>！</w:t>
      </w:r>
    </w:p>
    <w:p w:rsidR="0058783B" w:rsidRDefault="0058783B">
      <w:pPr>
        <w:snapToGrid w:val="0"/>
        <w:spacing w:before="50" w:afterLines="50" w:after="120"/>
        <w:jc w:val="left"/>
        <w:rPr>
          <w:rFonts w:ascii="宋体" w:hAnsi="宋体" w:cs="宋体"/>
          <w:kern w:val="0"/>
          <w:sz w:val="24"/>
          <w:lang w:val="zh-CN"/>
        </w:rPr>
      </w:pPr>
    </w:p>
    <w:p w:rsidR="0058783B" w:rsidRDefault="0058783B">
      <w:pPr>
        <w:snapToGrid w:val="0"/>
        <w:spacing w:before="50" w:afterLines="50" w:after="120"/>
        <w:jc w:val="left"/>
        <w:rPr>
          <w:rFonts w:ascii="宋体" w:hAnsi="宋体" w:cs="宋体"/>
          <w:kern w:val="0"/>
          <w:sz w:val="24"/>
          <w:lang w:val="zh-CN"/>
        </w:rPr>
      </w:pPr>
    </w:p>
    <w:p w:rsidR="0058783B" w:rsidRDefault="0058783B">
      <w:pPr>
        <w:snapToGrid w:val="0"/>
        <w:spacing w:before="50" w:afterLines="50" w:after="120"/>
        <w:jc w:val="left"/>
        <w:rPr>
          <w:rFonts w:ascii="宋体" w:hAnsi="宋体" w:cs="宋体"/>
          <w:kern w:val="0"/>
          <w:sz w:val="24"/>
          <w:lang w:val="zh-CN"/>
        </w:rPr>
      </w:pPr>
    </w:p>
    <w:p w:rsidR="0058783B" w:rsidRDefault="006509E0">
      <w:pPr>
        <w:snapToGrid w:val="0"/>
        <w:spacing w:before="50" w:afterLines="50" w:after="120"/>
        <w:jc w:val="left"/>
        <w:rPr>
          <w:rFonts w:ascii="宋体" w:hAnsi="宋体"/>
          <w:b/>
          <w:spacing w:val="20"/>
          <w:sz w:val="24"/>
        </w:rPr>
      </w:pPr>
      <w:r>
        <w:rPr>
          <w:rFonts w:ascii="宋体" w:hAnsi="宋体" w:hint="eastAsia"/>
          <w:b/>
          <w:spacing w:val="20"/>
          <w:sz w:val="24"/>
        </w:rPr>
        <w:t>法定代表人签字（或盖章）：         投标人（盖章）：</w:t>
      </w:r>
    </w:p>
    <w:p w:rsidR="0058783B" w:rsidRDefault="0058783B">
      <w:pPr>
        <w:snapToGrid w:val="0"/>
        <w:spacing w:before="50" w:afterLines="50" w:after="120"/>
        <w:jc w:val="left"/>
        <w:rPr>
          <w:rFonts w:ascii="宋体" w:hAnsi="宋体"/>
          <w:b/>
          <w:sz w:val="24"/>
        </w:rPr>
      </w:pPr>
    </w:p>
    <w:p w:rsidR="0058783B" w:rsidRDefault="0058783B">
      <w:pPr>
        <w:snapToGrid w:val="0"/>
        <w:spacing w:before="50" w:afterLines="50" w:after="120"/>
        <w:jc w:val="left"/>
        <w:rPr>
          <w:rFonts w:ascii="宋体" w:hAnsi="宋体"/>
          <w:b/>
          <w:sz w:val="24"/>
        </w:rPr>
      </w:pPr>
    </w:p>
    <w:p w:rsidR="0058783B" w:rsidRDefault="006509E0">
      <w:pPr>
        <w:snapToGrid w:val="0"/>
        <w:spacing w:before="50" w:afterLines="50" w:after="120"/>
        <w:jc w:val="left"/>
        <w:rPr>
          <w:rFonts w:ascii="宋体" w:hAnsi="宋体"/>
          <w:b/>
          <w:sz w:val="24"/>
        </w:rPr>
      </w:pPr>
      <w:r>
        <w:rPr>
          <w:rFonts w:ascii="宋体" w:hAnsi="宋体" w:hint="eastAsia"/>
          <w:b/>
          <w:sz w:val="24"/>
        </w:rPr>
        <w:t>日期：</w:t>
      </w:r>
      <w:r>
        <w:rPr>
          <w:rFonts w:ascii="宋体" w:hAnsi="宋体"/>
          <w:b/>
          <w:sz w:val="24"/>
        </w:rPr>
        <w:t xml:space="preserve">  </w:t>
      </w:r>
      <w:r>
        <w:rPr>
          <w:rFonts w:ascii="宋体" w:hAnsi="宋体" w:hint="eastAsia"/>
          <w:b/>
          <w:sz w:val="24"/>
        </w:rPr>
        <w:t>_____年___月___日</w:t>
      </w:r>
    </w:p>
    <w:p w:rsidR="0058783B" w:rsidRDefault="0058783B">
      <w:pPr>
        <w:snapToGrid w:val="0"/>
        <w:spacing w:before="50" w:afterLines="50" w:after="120"/>
        <w:jc w:val="left"/>
        <w:rPr>
          <w:rFonts w:ascii="宋体" w:hAnsi="宋体"/>
          <w:sz w:val="28"/>
          <w:szCs w:val="28"/>
        </w:rPr>
      </w:pPr>
    </w:p>
    <w:p w:rsidR="0058783B" w:rsidRDefault="006509E0">
      <w:pPr>
        <w:snapToGrid w:val="0"/>
        <w:spacing w:line="360" w:lineRule="auto"/>
        <w:rPr>
          <w:rFonts w:ascii="宋体" w:hAnsi="宋体" w:cs="仿宋_GB2312"/>
          <w:kern w:val="0"/>
          <w:sz w:val="24"/>
        </w:rPr>
      </w:pPr>
      <w:r>
        <w:rPr>
          <w:rFonts w:ascii="宋体" w:hAnsi="宋体" w:cs="仿宋_GB2312"/>
          <w:kern w:val="0"/>
          <w:sz w:val="24"/>
          <w:lang w:val="zh-CN"/>
        </w:rPr>
        <w:br w:type="page"/>
      </w:r>
    </w:p>
    <w:p w:rsidR="0058783B" w:rsidRDefault="006509E0">
      <w:pPr>
        <w:snapToGrid w:val="0"/>
        <w:spacing w:beforeLines="50" w:before="120" w:after="50"/>
        <w:jc w:val="center"/>
        <w:outlineLvl w:val="1"/>
        <w:rPr>
          <w:rFonts w:ascii="宋体" w:hAnsi="宋体"/>
          <w:b/>
          <w:bCs/>
          <w:sz w:val="28"/>
          <w:szCs w:val="28"/>
        </w:rPr>
      </w:pPr>
      <w:bookmarkStart w:id="100" w:name="_Toc186700052"/>
      <w:bookmarkStart w:id="101" w:name="_Toc466534753"/>
      <w:r>
        <w:rPr>
          <w:rFonts w:ascii="宋体" w:hAnsi="宋体" w:hint="eastAsia"/>
          <w:b/>
          <w:bCs/>
          <w:sz w:val="28"/>
          <w:szCs w:val="28"/>
        </w:rPr>
        <w:lastRenderedPageBreak/>
        <w:t>二、商务技术文件格式</w:t>
      </w:r>
      <w:bookmarkEnd w:id="98"/>
      <w:bookmarkEnd w:id="100"/>
      <w:bookmarkEnd w:id="101"/>
    </w:p>
    <w:p w:rsidR="0058783B" w:rsidRDefault="0058783B">
      <w:pPr>
        <w:snapToGrid w:val="0"/>
        <w:spacing w:beforeLines="50" w:before="120" w:after="50"/>
        <w:jc w:val="center"/>
        <w:rPr>
          <w:rFonts w:ascii="宋体" w:hAnsi="宋体"/>
          <w:sz w:val="28"/>
          <w:szCs w:val="28"/>
        </w:rPr>
      </w:pPr>
    </w:p>
    <w:p w:rsidR="0058783B" w:rsidRDefault="0058783B">
      <w:pPr>
        <w:snapToGrid w:val="0"/>
        <w:spacing w:beforeLines="50" w:before="120" w:after="50"/>
        <w:jc w:val="center"/>
        <w:rPr>
          <w:rFonts w:ascii="宋体" w:hAnsi="宋体"/>
          <w:sz w:val="28"/>
          <w:szCs w:val="28"/>
        </w:rPr>
      </w:pPr>
    </w:p>
    <w:p w:rsidR="0058783B" w:rsidRDefault="006509E0">
      <w:pPr>
        <w:snapToGrid w:val="0"/>
        <w:spacing w:beforeLines="50" w:before="120" w:after="50"/>
        <w:ind w:firstLineChars="200" w:firstLine="560"/>
        <w:rPr>
          <w:rFonts w:ascii="宋体" w:hAnsi="宋体"/>
          <w:sz w:val="28"/>
          <w:szCs w:val="28"/>
        </w:rPr>
      </w:pPr>
      <w:r>
        <w:rPr>
          <w:rFonts w:ascii="宋体" w:hAnsi="宋体"/>
          <w:sz w:val="28"/>
          <w:szCs w:val="28"/>
        </w:rPr>
        <w:t>4</w:t>
      </w:r>
      <w:r>
        <w:rPr>
          <w:rFonts w:ascii="宋体" w:hAnsi="宋体" w:hint="eastAsia"/>
          <w:sz w:val="28"/>
          <w:szCs w:val="28"/>
        </w:rPr>
        <w:t xml:space="preserve">.商务技术文件封面格式： </w:t>
      </w:r>
    </w:p>
    <w:p w:rsidR="0058783B" w:rsidRDefault="006509E0">
      <w:pPr>
        <w:snapToGrid w:val="0"/>
        <w:spacing w:beforeLines="50" w:before="120" w:after="50"/>
        <w:rPr>
          <w:rFonts w:ascii="宋体" w:hAnsi="宋体"/>
          <w:b/>
          <w:bCs/>
          <w:sz w:val="28"/>
          <w:szCs w:val="28"/>
        </w:rPr>
      </w:pPr>
      <w:r>
        <w:rPr>
          <w:rFonts w:ascii="宋体" w:hAnsi="宋体" w:hint="eastAsia"/>
          <w:b/>
          <w:bCs/>
          <w:sz w:val="28"/>
          <w:szCs w:val="28"/>
        </w:rPr>
        <w:t xml:space="preserve"> </w:t>
      </w:r>
    </w:p>
    <w:p w:rsidR="0058783B" w:rsidRDefault="0058783B">
      <w:pPr>
        <w:snapToGrid w:val="0"/>
        <w:spacing w:beforeLines="50" w:before="120" w:after="50"/>
        <w:rPr>
          <w:rFonts w:ascii="宋体" w:hAnsi="宋体"/>
          <w:sz w:val="28"/>
          <w:szCs w:val="28"/>
        </w:rPr>
      </w:pPr>
    </w:p>
    <w:p w:rsidR="0058783B" w:rsidRDefault="0058783B">
      <w:pPr>
        <w:snapToGrid w:val="0"/>
        <w:spacing w:beforeLines="50" w:before="120" w:after="50"/>
        <w:jc w:val="center"/>
        <w:rPr>
          <w:rFonts w:ascii="宋体" w:hAnsi="宋体"/>
          <w:bCs/>
          <w:sz w:val="28"/>
          <w:szCs w:val="28"/>
        </w:rPr>
      </w:pPr>
    </w:p>
    <w:p w:rsidR="0058783B" w:rsidRDefault="006509E0">
      <w:pPr>
        <w:snapToGrid w:val="0"/>
        <w:spacing w:beforeLines="50" w:before="120" w:after="50"/>
        <w:jc w:val="center"/>
        <w:rPr>
          <w:rFonts w:ascii="宋体" w:hAnsi="宋体"/>
          <w:bCs/>
          <w:sz w:val="28"/>
          <w:szCs w:val="28"/>
        </w:rPr>
      </w:pPr>
      <w:r>
        <w:rPr>
          <w:rFonts w:ascii="宋体" w:hAnsi="宋体" w:hint="eastAsia"/>
          <w:bCs/>
          <w:sz w:val="28"/>
          <w:szCs w:val="28"/>
        </w:rPr>
        <w:t>商务技术文件</w:t>
      </w:r>
    </w:p>
    <w:p w:rsidR="0058783B" w:rsidRDefault="0058783B">
      <w:pPr>
        <w:snapToGrid w:val="0"/>
        <w:spacing w:beforeLines="50" w:before="120" w:after="50" w:line="360" w:lineRule="auto"/>
        <w:jc w:val="center"/>
        <w:rPr>
          <w:rFonts w:ascii="宋体" w:hAnsi="宋体"/>
          <w:bCs/>
          <w:sz w:val="28"/>
          <w:szCs w:val="28"/>
        </w:rPr>
      </w:pPr>
    </w:p>
    <w:p w:rsidR="0058783B" w:rsidRDefault="0058783B">
      <w:pPr>
        <w:snapToGrid w:val="0"/>
        <w:spacing w:beforeLines="50" w:before="120" w:after="50" w:line="360" w:lineRule="auto"/>
        <w:jc w:val="center"/>
        <w:rPr>
          <w:rFonts w:ascii="宋体" w:hAnsi="宋体"/>
          <w:bCs/>
          <w:sz w:val="28"/>
          <w:szCs w:val="28"/>
        </w:rPr>
      </w:pPr>
    </w:p>
    <w:p w:rsidR="0058783B" w:rsidRDefault="006509E0">
      <w:pPr>
        <w:snapToGrid w:val="0"/>
        <w:spacing w:beforeLines="50" w:before="120" w:after="50" w:line="360" w:lineRule="auto"/>
        <w:ind w:firstLineChars="445" w:firstLine="1246"/>
        <w:rPr>
          <w:rFonts w:ascii="宋体" w:hAnsi="宋体"/>
          <w:bCs/>
          <w:sz w:val="28"/>
          <w:szCs w:val="28"/>
        </w:rPr>
      </w:pPr>
      <w:r>
        <w:rPr>
          <w:rFonts w:ascii="宋体" w:hAnsi="宋体" w:hint="eastAsia"/>
          <w:bCs/>
          <w:sz w:val="28"/>
          <w:szCs w:val="28"/>
        </w:rPr>
        <w:t>项目名称：</w:t>
      </w:r>
    </w:p>
    <w:p w:rsidR="0058783B" w:rsidRDefault="006509E0">
      <w:pPr>
        <w:snapToGrid w:val="0"/>
        <w:spacing w:beforeLines="50" w:before="120" w:after="50" w:line="360" w:lineRule="auto"/>
        <w:ind w:firstLineChars="200" w:firstLine="560"/>
        <w:rPr>
          <w:rFonts w:ascii="宋体" w:hAnsi="宋体"/>
          <w:bCs/>
          <w:sz w:val="28"/>
          <w:szCs w:val="28"/>
        </w:rPr>
      </w:pPr>
      <w:r>
        <w:rPr>
          <w:rFonts w:ascii="宋体" w:hAnsi="宋体" w:hint="eastAsia"/>
          <w:bCs/>
          <w:sz w:val="28"/>
          <w:szCs w:val="28"/>
        </w:rPr>
        <w:t xml:space="preserve">     项目编号：    </w:t>
      </w:r>
    </w:p>
    <w:p w:rsidR="0058783B" w:rsidRDefault="0058783B">
      <w:pPr>
        <w:pStyle w:val="a5"/>
        <w:snapToGrid w:val="0"/>
        <w:spacing w:before="50" w:after="50" w:line="360" w:lineRule="auto"/>
        <w:ind w:firstLineChars="416" w:firstLine="1165"/>
        <w:rPr>
          <w:rFonts w:ascii="宋体" w:hAnsi="宋体"/>
          <w:bCs/>
          <w:sz w:val="28"/>
          <w:szCs w:val="28"/>
        </w:rPr>
      </w:pPr>
    </w:p>
    <w:p w:rsidR="0058783B" w:rsidRDefault="006509E0">
      <w:pPr>
        <w:pStyle w:val="a5"/>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投标人名称：</w:t>
      </w:r>
    </w:p>
    <w:p w:rsidR="0058783B" w:rsidRDefault="006509E0">
      <w:pPr>
        <w:pStyle w:val="a5"/>
        <w:snapToGrid w:val="0"/>
        <w:spacing w:before="50" w:after="50" w:line="360" w:lineRule="auto"/>
        <w:ind w:firstLineChars="416" w:firstLine="1165"/>
        <w:rPr>
          <w:rFonts w:ascii="宋体" w:hAnsi="宋体"/>
          <w:bCs/>
          <w:sz w:val="28"/>
          <w:szCs w:val="28"/>
        </w:rPr>
      </w:pPr>
      <w:r>
        <w:rPr>
          <w:rFonts w:ascii="宋体" w:hAnsi="宋体" w:hint="eastAsia"/>
          <w:bCs/>
          <w:sz w:val="28"/>
          <w:szCs w:val="28"/>
        </w:rPr>
        <w:t>投标人地址：</w:t>
      </w:r>
    </w:p>
    <w:p w:rsidR="0058783B" w:rsidRDefault="0058783B">
      <w:pPr>
        <w:pStyle w:val="a5"/>
        <w:snapToGrid w:val="0"/>
        <w:spacing w:before="50" w:after="50"/>
        <w:ind w:firstLineChars="400" w:firstLine="1120"/>
        <w:rPr>
          <w:rFonts w:ascii="宋体" w:hAnsi="宋体"/>
          <w:bCs/>
          <w:sz w:val="28"/>
          <w:szCs w:val="28"/>
        </w:rPr>
      </w:pPr>
    </w:p>
    <w:p w:rsidR="0058783B" w:rsidRDefault="006509E0">
      <w:pPr>
        <w:snapToGrid w:val="0"/>
        <w:spacing w:beforeLines="50" w:before="120" w:after="50"/>
        <w:ind w:firstLine="645"/>
        <w:jc w:val="left"/>
        <w:rPr>
          <w:rFonts w:ascii="宋体" w:hAnsi="宋体"/>
          <w:sz w:val="24"/>
        </w:rPr>
      </w:pPr>
      <w:r>
        <w:rPr>
          <w:rFonts w:ascii="宋体" w:hAnsi="宋体" w:hint="eastAsia"/>
          <w:sz w:val="28"/>
          <w:szCs w:val="28"/>
        </w:rPr>
        <w:t xml:space="preserve">                        年  月  日</w:t>
      </w:r>
      <w:r>
        <w:rPr>
          <w:rFonts w:ascii="宋体" w:hAnsi="宋体"/>
          <w:sz w:val="24"/>
        </w:rPr>
        <w:br w:type="page"/>
      </w:r>
      <w:bookmarkStart w:id="102" w:name="_Hlk60757098"/>
      <w:r>
        <w:rPr>
          <w:rFonts w:ascii="宋体" w:hAnsi="宋体"/>
          <w:sz w:val="24"/>
        </w:rPr>
        <w:lastRenderedPageBreak/>
        <w:t>5</w:t>
      </w:r>
      <w:r>
        <w:rPr>
          <w:rFonts w:ascii="宋体" w:hAnsi="宋体" w:hint="eastAsia"/>
          <w:sz w:val="24"/>
        </w:rPr>
        <w:t>.投标函格式：</w:t>
      </w:r>
      <w:bookmarkEnd w:id="102"/>
    </w:p>
    <w:p w:rsidR="0058783B" w:rsidRDefault="006509E0">
      <w:pPr>
        <w:snapToGrid w:val="0"/>
        <w:spacing w:beforeLines="50" w:before="120" w:after="50"/>
        <w:jc w:val="center"/>
        <w:rPr>
          <w:rFonts w:ascii="宋体" w:hAnsi="宋体"/>
          <w:b/>
          <w:sz w:val="36"/>
          <w:szCs w:val="36"/>
        </w:rPr>
      </w:pPr>
      <w:r>
        <w:rPr>
          <w:rFonts w:ascii="宋体" w:hAnsi="宋体" w:hint="eastAsia"/>
          <w:b/>
          <w:sz w:val="36"/>
          <w:szCs w:val="36"/>
        </w:rPr>
        <w:t>投 标 函</w:t>
      </w:r>
    </w:p>
    <w:p w:rsidR="0058783B" w:rsidRDefault="006509E0">
      <w:pPr>
        <w:snapToGrid w:val="0"/>
        <w:spacing w:beforeLines="50" w:before="120" w:after="50" w:line="380" w:lineRule="exact"/>
        <w:rPr>
          <w:rFonts w:ascii="宋体" w:hAnsi="宋体"/>
          <w:sz w:val="24"/>
          <w:szCs w:val="20"/>
        </w:rPr>
      </w:pPr>
      <w:r>
        <w:rPr>
          <w:rFonts w:ascii="宋体" w:hAnsi="宋体" w:hint="eastAsia"/>
          <w:sz w:val="24"/>
        </w:rPr>
        <w:t>致：______</w:t>
      </w:r>
      <w:r>
        <w:rPr>
          <w:rFonts w:ascii="宋体" w:hAnsi="宋体" w:hint="eastAsia"/>
          <w:sz w:val="24"/>
          <w:u w:val="single"/>
        </w:rPr>
        <w:t>_     _</w:t>
      </w:r>
      <w:r>
        <w:rPr>
          <w:rFonts w:ascii="宋体" w:hAnsi="宋体" w:hint="eastAsia"/>
          <w:sz w:val="24"/>
        </w:rPr>
        <w:t>_（招标人名称）：</w:t>
      </w:r>
    </w:p>
    <w:p w:rsidR="0058783B" w:rsidRDefault="006509E0">
      <w:pPr>
        <w:snapToGrid w:val="0"/>
        <w:spacing w:line="360" w:lineRule="auto"/>
        <w:ind w:firstLineChars="200" w:firstLine="480"/>
        <w:rPr>
          <w:rFonts w:ascii="宋体" w:hAnsi="宋体"/>
          <w:sz w:val="24"/>
        </w:rPr>
      </w:pPr>
      <w:r>
        <w:rPr>
          <w:rFonts w:ascii="宋体" w:hAnsi="宋体" w:hint="eastAsia"/>
          <w:sz w:val="24"/>
        </w:rPr>
        <w:t>1、我方自愿参加贵方组织的_____</w:t>
      </w:r>
      <w:r>
        <w:rPr>
          <w:rFonts w:ascii="宋体" w:hAnsi="宋体" w:hint="eastAsia"/>
          <w:sz w:val="24"/>
          <w:u w:val="single"/>
        </w:rPr>
        <w:t>_              _</w:t>
      </w:r>
      <w:r>
        <w:rPr>
          <w:rFonts w:ascii="宋体" w:hAnsi="宋体" w:hint="eastAsia"/>
          <w:sz w:val="24"/>
        </w:rPr>
        <w:t>_项目（项目编号：____</w:t>
      </w:r>
      <w:r>
        <w:rPr>
          <w:rFonts w:ascii="宋体" w:hAnsi="宋体" w:hint="eastAsia"/>
          <w:sz w:val="24"/>
          <w:u w:val="single"/>
        </w:rPr>
        <w:t>_     _</w:t>
      </w:r>
      <w:r>
        <w:rPr>
          <w:rFonts w:ascii="宋体" w:hAnsi="宋体" w:hint="eastAsia"/>
          <w:sz w:val="24"/>
        </w:rPr>
        <w:t>_）的投标，并</w:t>
      </w:r>
      <w:r>
        <w:rPr>
          <w:rFonts w:ascii="宋体" w:hAnsi="宋体"/>
          <w:sz w:val="24"/>
        </w:rPr>
        <w:t>按采购文件的要求</w:t>
      </w:r>
      <w:r>
        <w:rPr>
          <w:rFonts w:ascii="宋体" w:hAnsi="宋体" w:hint="eastAsia"/>
          <w:sz w:val="24"/>
        </w:rPr>
        <w:t>提交商务技术文件、报价文件。</w:t>
      </w:r>
    </w:p>
    <w:p w:rsidR="0058783B" w:rsidRDefault="006509E0">
      <w:pPr>
        <w:snapToGrid w:val="0"/>
        <w:spacing w:line="360" w:lineRule="auto"/>
        <w:ind w:firstLineChars="200" w:firstLine="480"/>
        <w:rPr>
          <w:rFonts w:ascii="宋体" w:hAnsi="宋体"/>
          <w:sz w:val="24"/>
        </w:rPr>
      </w:pPr>
      <w:r>
        <w:rPr>
          <w:rFonts w:ascii="宋体" w:hAnsi="宋体"/>
          <w:sz w:val="24"/>
        </w:rPr>
        <w:t>2</w:t>
      </w:r>
      <w:r>
        <w:rPr>
          <w:rFonts w:ascii="宋体" w:hAnsi="宋体" w:hint="eastAsia"/>
          <w:sz w:val="24"/>
        </w:rPr>
        <w:t>、我方完全理解并接受招标文件（包括修改补</w:t>
      </w:r>
      <w:r>
        <w:rPr>
          <w:rFonts w:ascii="宋体" w:hAnsi="宋体"/>
          <w:sz w:val="24"/>
        </w:rPr>
        <w:t>充</w:t>
      </w:r>
      <w:r>
        <w:rPr>
          <w:rFonts w:ascii="宋体" w:hAnsi="宋体" w:hint="eastAsia"/>
          <w:sz w:val="24"/>
        </w:rPr>
        <w:t>文件）的各项规定和要求</w:t>
      </w:r>
      <w:r>
        <w:rPr>
          <w:rFonts w:ascii="宋体" w:hAnsi="宋体"/>
          <w:sz w:val="24"/>
        </w:rPr>
        <w:t>，</w:t>
      </w:r>
      <w:r>
        <w:rPr>
          <w:rFonts w:ascii="宋体" w:hAnsi="宋体" w:hint="eastAsia"/>
          <w:sz w:val="24"/>
        </w:rPr>
        <w:t>不</w:t>
      </w:r>
      <w:r>
        <w:rPr>
          <w:rFonts w:ascii="宋体" w:hAnsi="宋体"/>
          <w:sz w:val="24"/>
        </w:rPr>
        <w:t>再对招标文件</w:t>
      </w:r>
      <w:r>
        <w:rPr>
          <w:rFonts w:ascii="宋体" w:hAnsi="宋体" w:hint="eastAsia"/>
          <w:sz w:val="24"/>
        </w:rPr>
        <w:t>的合理性、合法性等</w:t>
      </w:r>
      <w:r>
        <w:rPr>
          <w:rFonts w:ascii="宋体" w:hAnsi="宋体"/>
          <w:sz w:val="24"/>
        </w:rPr>
        <w:t>相关内容提出质疑或投诉。</w:t>
      </w:r>
    </w:p>
    <w:p w:rsidR="0058783B" w:rsidRDefault="006509E0">
      <w:pPr>
        <w:snapToGrid w:val="0"/>
        <w:spacing w:line="360" w:lineRule="auto"/>
        <w:ind w:firstLineChars="200" w:firstLine="480"/>
        <w:rPr>
          <w:rFonts w:ascii="宋体" w:hAnsi="宋体"/>
          <w:sz w:val="24"/>
        </w:rPr>
      </w:pPr>
      <w:r>
        <w:rPr>
          <w:rFonts w:ascii="宋体" w:hAnsi="宋体"/>
          <w:sz w:val="24"/>
        </w:rPr>
        <w:t>3</w:t>
      </w:r>
      <w:r>
        <w:rPr>
          <w:rFonts w:ascii="宋体" w:hAnsi="宋体" w:hint="eastAsia"/>
          <w:sz w:val="24"/>
        </w:rPr>
        <w:t>、我方不是招标人的附属机构以及</w:t>
      </w:r>
      <w:r>
        <w:rPr>
          <w:rFonts w:ascii="宋体" w:hAnsi="宋体"/>
          <w:sz w:val="24"/>
        </w:rPr>
        <w:t>其它法律法规</w:t>
      </w:r>
      <w:r>
        <w:rPr>
          <w:rFonts w:ascii="宋体" w:hAnsi="宋体" w:hint="eastAsia"/>
          <w:sz w:val="24"/>
        </w:rPr>
        <w:t>所</w:t>
      </w:r>
      <w:r>
        <w:rPr>
          <w:rFonts w:ascii="宋体" w:hAnsi="宋体"/>
          <w:sz w:val="24"/>
        </w:rPr>
        <w:t>规定的限制投标单位</w:t>
      </w:r>
      <w:r>
        <w:rPr>
          <w:rFonts w:ascii="宋体" w:hAnsi="宋体" w:hint="eastAsia"/>
          <w:sz w:val="24"/>
        </w:rPr>
        <w:t>。</w:t>
      </w:r>
    </w:p>
    <w:p w:rsidR="0058783B" w:rsidRDefault="006509E0">
      <w:pPr>
        <w:snapToGrid w:val="0"/>
        <w:spacing w:line="360" w:lineRule="auto"/>
        <w:ind w:firstLineChars="200" w:firstLine="482"/>
        <w:rPr>
          <w:rFonts w:ascii="宋体" w:hAnsi="宋体"/>
          <w:b/>
          <w:bCs/>
          <w:sz w:val="24"/>
          <w:shd w:val="pct10" w:color="auto" w:fill="FFFFFF"/>
        </w:rPr>
      </w:pPr>
      <w:r>
        <w:rPr>
          <w:rFonts w:ascii="宋体" w:hAnsi="宋体"/>
          <w:b/>
          <w:bCs/>
          <w:sz w:val="24"/>
          <w:shd w:val="pct10" w:color="auto" w:fill="FFFFFF"/>
        </w:rPr>
        <w:t>4</w:t>
      </w:r>
      <w:r>
        <w:rPr>
          <w:rFonts w:ascii="宋体" w:hAnsi="宋体" w:hint="eastAsia"/>
          <w:b/>
          <w:bCs/>
          <w:sz w:val="24"/>
          <w:shd w:val="pct10" w:color="auto" w:fill="FFFFFF"/>
        </w:rPr>
        <w:t>.、我方向贵方提交的所有投标文件、资料（包括所有</w:t>
      </w:r>
      <w:bookmarkStart w:id="103" w:name="_Hlk59707887"/>
      <w:r>
        <w:rPr>
          <w:rFonts w:ascii="宋体" w:hAnsi="宋体" w:hint="eastAsia"/>
          <w:b/>
          <w:bCs/>
          <w:sz w:val="24"/>
          <w:shd w:val="pct10" w:color="auto" w:fill="FFFFFF"/>
        </w:rPr>
        <w:t>证书、合同、报告等</w:t>
      </w:r>
      <w:bookmarkEnd w:id="103"/>
      <w:r>
        <w:rPr>
          <w:rFonts w:ascii="宋体" w:hAnsi="宋体" w:hint="eastAsia"/>
          <w:b/>
          <w:bCs/>
          <w:sz w:val="24"/>
          <w:shd w:val="pct10" w:color="auto" w:fill="FFFFFF"/>
        </w:rPr>
        <w:t>）都是准确、真实、合规的，如有虚假或隐瞒，我方愿意承担一切后果。</w:t>
      </w:r>
    </w:p>
    <w:p w:rsidR="0058783B" w:rsidRDefault="006509E0">
      <w:pPr>
        <w:snapToGrid w:val="0"/>
        <w:spacing w:line="360" w:lineRule="auto"/>
        <w:ind w:firstLineChars="200" w:firstLine="480"/>
        <w:rPr>
          <w:rFonts w:ascii="宋体" w:hAnsi="宋体"/>
          <w:sz w:val="24"/>
        </w:rPr>
      </w:pPr>
      <w:r>
        <w:rPr>
          <w:rFonts w:ascii="宋体" w:hAnsi="宋体"/>
          <w:sz w:val="24"/>
        </w:rPr>
        <w:t>5</w:t>
      </w:r>
      <w:r>
        <w:rPr>
          <w:rFonts w:ascii="宋体" w:hAnsi="宋体" w:hint="eastAsia"/>
          <w:sz w:val="24"/>
        </w:rPr>
        <w:t>、自投标截止日起 90天</w:t>
      </w:r>
      <w:r>
        <w:rPr>
          <w:rFonts w:ascii="宋体" w:hAnsi="宋体"/>
          <w:sz w:val="24"/>
        </w:rPr>
        <w:t>内</w:t>
      </w:r>
      <w:r>
        <w:rPr>
          <w:rFonts w:ascii="宋体" w:hAnsi="宋体" w:hint="eastAsia"/>
          <w:sz w:val="24"/>
        </w:rPr>
        <w:t>有效。</w:t>
      </w:r>
    </w:p>
    <w:p w:rsidR="0058783B" w:rsidRDefault="006509E0">
      <w:pPr>
        <w:snapToGrid w:val="0"/>
        <w:spacing w:line="360" w:lineRule="auto"/>
        <w:ind w:firstLineChars="200" w:firstLine="480"/>
        <w:rPr>
          <w:rFonts w:ascii="宋体" w:hAnsi="宋体"/>
          <w:sz w:val="24"/>
        </w:rPr>
      </w:pPr>
      <w:r>
        <w:rPr>
          <w:rFonts w:ascii="宋体" w:hAnsi="宋体"/>
          <w:sz w:val="24"/>
        </w:rPr>
        <w:t>6</w:t>
      </w:r>
      <w:r>
        <w:rPr>
          <w:rFonts w:ascii="宋体" w:hAnsi="宋体" w:hint="eastAsia"/>
          <w:sz w:val="24"/>
        </w:rPr>
        <w:t>、如中标，本投标文件至本项目合同履行完毕均保持有效，同意按照贵方要求提供与投标有关的一切数据或资料，并按“招标文件”及相关法律、法规的规定履行合同责任和义务。</w:t>
      </w:r>
    </w:p>
    <w:p w:rsidR="0058783B" w:rsidRDefault="006509E0">
      <w:pPr>
        <w:snapToGrid w:val="0"/>
        <w:spacing w:line="360" w:lineRule="auto"/>
        <w:ind w:firstLineChars="200" w:firstLine="480"/>
        <w:rPr>
          <w:rFonts w:ascii="宋体" w:hAnsi="宋体"/>
          <w:sz w:val="24"/>
        </w:rPr>
      </w:pPr>
      <w:r>
        <w:rPr>
          <w:rFonts w:ascii="宋体" w:hAnsi="宋体"/>
          <w:sz w:val="24"/>
        </w:rPr>
        <w:t>7</w:t>
      </w:r>
      <w:r>
        <w:rPr>
          <w:rFonts w:ascii="宋体" w:hAnsi="宋体" w:hint="eastAsia"/>
          <w:sz w:val="24"/>
        </w:rPr>
        <w:t>、以上事项如有虚假或隐瞒，我方愿意承担一切后果，并不再寻求任何旨在减轻或免除法律责任的辩解，</w:t>
      </w:r>
      <w:r>
        <w:rPr>
          <w:rFonts w:ascii="宋体" w:hAnsi="宋体"/>
          <w:sz w:val="24"/>
        </w:rPr>
        <w:t>同意我方的履约保证金不予</w:t>
      </w:r>
      <w:r>
        <w:rPr>
          <w:rFonts w:ascii="宋体" w:hAnsi="宋体" w:hint="eastAsia"/>
          <w:sz w:val="24"/>
        </w:rPr>
        <w:t>退</w:t>
      </w:r>
      <w:r>
        <w:rPr>
          <w:rFonts w:ascii="宋体" w:hAnsi="宋体"/>
          <w:sz w:val="24"/>
        </w:rPr>
        <w:t>回</w:t>
      </w:r>
      <w:r>
        <w:rPr>
          <w:rFonts w:ascii="宋体" w:hAnsi="宋体" w:hint="eastAsia"/>
          <w:sz w:val="24"/>
        </w:rPr>
        <w:t>，</w:t>
      </w:r>
      <w:r>
        <w:rPr>
          <w:rFonts w:ascii="宋体" w:hAnsi="宋体"/>
          <w:sz w:val="24"/>
        </w:rPr>
        <w:t>并对招标人</w:t>
      </w:r>
      <w:r>
        <w:rPr>
          <w:rFonts w:ascii="宋体" w:hAnsi="宋体" w:hint="eastAsia"/>
          <w:sz w:val="24"/>
        </w:rPr>
        <w:t>因</w:t>
      </w:r>
      <w:r>
        <w:rPr>
          <w:rFonts w:ascii="宋体" w:hAnsi="宋体"/>
          <w:sz w:val="24"/>
        </w:rPr>
        <w:t>此引起的损失予以赔偿</w:t>
      </w:r>
      <w:r>
        <w:rPr>
          <w:rFonts w:ascii="宋体" w:hAnsi="宋体" w:hint="eastAsia"/>
          <w:sz w:val="24"/>
        </w:rPr>
        <w:t>。</w:t>
      </w:r>
    </w:p>
    <w:p w:rsidR="0058783B" w:rsidRDefault="006509E0">
      <w:pPr>
        <w:snapToGrid w:val="0"/>
        <w:spacing w:line="360" w:lineRule="auto"/>
        <w:ind w:firstLineChars="200" w:firstLine="480"/>
        <w:rPr>
          <w:rFonts w:ascii="宋体" w:hAnsi="宋体"/>
          <w:sz w:val="24"/>
        </w:rPr>
      </w:pPr>
      <w:r>
        <w:rPr>
          <w:rFonts w:ascii="宋体" w:hAnsi="宋体"/>
          <w:sz w:val="24"/>
        </w:rPr>
        <w:t>8</w:t>
      </w:r>
      <w:r>
        <w:rPr>
          <w:rFonts w:ascii="宋体" w:hAnsi="宋体" w:hint="eastAsia"/>
          <w:sz w:val="24"/>
        </w:rPr>
        <w:t>、我方全权授</w:t>
      </w:r>
      <w:r>
        <w:rPr>
          <w:rFonts w:ascii="宋体" w:hAnsi="宋体"/>
          <w:sz w:val="24"/>
        </w:rPr>
        <w:t>权被授权人</w:t>
      </w:r>
      <w:r>
        <w:rPr>
          <w:rFonts w:ascii="宋体" w:hAnsi="宋体" w:hint="eastAsia"/>
          <w:sz w:val="24"/>
        </w:rPr>
        <w:t>办理针对上述项目的投标、开标、评标、签约等具体事务和签署相关文件，</w:t>
      </w:r>
      <w:r>
        <w:rPr>
          <w:rFonts w:ascii="宋体" w:hAnsi="宋体"/>
          <w:sz w:val="24"/>
        </w:rPr>
        <w:t>对被授权的</w:t>
      </w:r>
      <w:r>
        <w:rPr>
          <w:rFonts w:ascii="宋体" w:hAnsi="宋体" w:hint="eastAsia"/>
          <w:sz w:val="24"/>
        </w:rPr>
        <w:t>各</w:t>
      </w:r>
      <w:r>
        <w:rPr>
          <w:rFonts w:ascii="宋体" w:hAnsi="宋体"/>
          <w:sz w:val="24"/>
        </w:rPr>
        <w:t>项行为负全部责任</w:t>
      </w:r>
      <w:r>
        <w:rPr>
          <w:rFonts w:ascii="宋体" w:hAnsi="宋体" w:hint="eastAsia"/>
          <w:sz w:val="24"/>
        </w:rPr>
        <w:t>，在撤销授权的书面通知以前，本授权书一直有效，被授权人无转委托权。</w:t>
      </w:r>
    </w:p>
    <w:p w:rsidR="0058783B" w:rsidRDefault="006509E0">
      <w:pPr>
        <w:snapToGrid w:val="0"/>
        <w:spacing w:line="360" w:lineRule="auto"/>
        <w:ind w:firstLineChars="150" w:firstLine="361"/>
        <w:rPr>
          <w:rFonts w:ascii="宋体" w:hAnsi="宋体"/>
          <w:b/>
          <w:bCs/>
          <w:sz w:val="24"/>
          <w:u w:val="single"/>
          <w:shd w:val="pct10" w:color="auto" w:fill="FFFFFF"/>
        </w:rPr>
      </w:pPr>
      <w:bookmarkStart w:id="104" w:name="_Hlk36048718"/>
      <w:r>
        <w:rPr>
          <w:rFonts w:ascii="宋体" w:hAnsi="宋体" w:hint="eastAsia"/>
          <w:b/>
          <w:bCs/>
          <w:sz w:val="24"/>
        </w:rPr>
        <w:t>与本投标有关的一切正式往来信函、传真或邮件</w:t>
      </w:r>
      <w:r>
        <w:rPr>
          <w:rFonts w:ascii="宋体" w:hAnsi="宋体" w:hint="eastAsia"/>
          <w:b/>
          <w:bCs/>
          <w:sz w:val="24"/>
          <w:u w:val="single"/>
          <w:shd w:val="pct10" w:color="auto" w:fill="FFFFFF"/>
        </w:rPr>
        <w:t>（例如质疑回复函、中标通知书、采购合同等）请采用如下联系方式送达，我方确保能够及时、准确收悉。</w:t>
      </w:r>
    </w:p>
    <w:p w:rsidR="0058783B" w:rsidRDefault="006509E0">
      <w:pPr>
        <w:snapToGrid w:val="0"/>
        <w:spacing w:line="360" w:lineRule="auto"/>
        <w:ind w:firstLineChars="150" w:firstLine="360"/>
        <w:rPr>
          <w:rFonts w:ascii="宋体" w:hAnsi="宋体"/>
          <w:sz w:val="24"/>
        </w:rPr>
      </w:pPr>
      <w:r>
        <w:rPr>
          <w:rFonts w:ascii="宋体" w:hAnsi="宋体" w:hint="eastAsia"/>
          <w:sz w:val="24"/>
        </w:rPr>
        <w:t>邮寄详细地址：__________</w:t>
      </w:r>
      <w:r>
        <w:rPr>
          <w:rFonts w:ascii="宋体" w:hAnsi="宋体" w:hint="eastAsia"/>
          <w:sz w:val="24"/>
          <w:u w:val="single"/>
        </w:rPr>
        <w:t xml:space="preserve">        </w:t>
      </w:r>
      <w:r>
        <w:rPr>
          <w:rFonts w:ascii="宋体" w:hAnsi="宋体"/>
          <w:sz w:val="24"/>
        </w:rPr>
        <w:t xml:space="preserve">  </w:t>
      </w:r>
      <w:r>
        <w:rPr>
          <w:rFonts w:ascii="宋体" w:hAnsi="宋体" w:hint="eastAsia"/>
          <w:sz w:val="24"/>
        </w:rPr>
        <w:t>邮编：__________</w:t>
      </w:r>
    </w:p>
    <w:p w:rsidR="0058783B" w:rsidRDefault="006509E0">
      <w:pPr>
        <w:snapToGrid w:val="0"/>
        <w:spacing w:line="360" w:lineRule="auto"/>
        <w:ind w:firstLineChars="150" w:firstLine="360"/>
        <w:rPr>
          <w:rFonts w:ascii="宋体" w:hAnsi="宋体"/>
          <w:sz w:val="24"/>
        </w:rPr>
      </w:pPr>
      <w:r>
        <w:rPr>
          <w:rFonts w:ascii="宋体" w:hAnsi="宋体" w:hint="eastAsia"/>
          <w:sz w:val="24"/>
        </w:rPr>
        <w:t>收件人姓名：_______</w:t>
      </w:r>
      <w:r>
        <w:rPr>
          <w:rFonts w:ascii="宋体" w:hAnsi="宋体" w:hint="eastAsia"/>
          <w:sz w:val="24"/>
          <w:u w:val="single"/>
        </w:rPr>
        <w:t>_</w:t>
      </w:r>
      <w:r>
        <w:rPr>
          <w:rFonts w:ascii="宋体" w:hAnsi="宋体"/>
          <w:sz w:val="24"/>
          <w:u w:val="single"/>
        </w:rPr>
        <w:t xml:space="preserve">   </w:t>
      </w:r>
      <w:r>
        <w:rPr>
          <w:rFonts w:ascii="宋体" w:hAnsi="宋体" w:hint="eastAsia"/>
          <w:sz w:val="24"/>
        </w:rPr>
        <w:t>联系手机：</w:t>
      </w:r>
      <w:bookmarkStart w:id="105" w:name="_Hlk59370410"/>
      <w:r>
        <w:rPr>
          <w:rFonts w:ascii="宋体" w:hAnsi="宋体" w:hint="eastAsia"/>
          <w:sz w:val="24"/>
        </w:rPr>
        <w:t>_______</w:t>
      </w:r>
      <w:r>
        <w:rPr>
          <w:rFonts w:ascii="宋体" w:hAnsi="宋体" w:hint="eastAsia"/>
          <w:sz w:val="24"/>
          <w:u w:val="single"/>
        </w:rPr>
        <w:t>_</w:t>
      </w:r>
      <w:r>
        <w:rPr>
          <w:rFonts w:ascii="宋体" w:hAnsi="宋体"/>
          <w:sz w:val="24"/>
          <w:u w:val="single"/>
        </w:rPr>
        <w:t xml:space="preserve">       </w:t>
      </w:r>
      <w:bookmarkEnd w:id="105"/>
      <w:r>
        <w:rPr>
          <w:rFonts w:ascii="宋体" w:hAnsi="宋体" w:hint="eastAsia"/>
          <w:sz w:val="24"/>
        </w:rPr>
        <w:t>公司电子邮箱</w:t>
      </w:r>
      <w:r>
        <w:rPr>
          <w:rFonts w:ascii="宋体" w:hAnsi="宋体" w:hint="eastAsia"/>
          <w:b/>
          <w:bCs/>
          <w:sz w:val="24"/>
        </w:rPr>
        <w:t>：</w:t>
      </w:r>
      <w:r>
        <w:rPr>
          <w:rFonts w:ascii="宋体" w:hAnsi="宋体"/>
          <w:sz w:val="24"/>
          <w:u w:val="single"/>
        </w:rPr>
        <w:t xml:space="preserve"> </w:t>
      </w:r>
      <w:r>
        <w:rPr>
          <w:rFonts w:ascii="宋体" w:hAnsi="宋体" w:hint="eastAsia"/>
          <w:sz w:val="24"/>
          <w:u w:val="single"/>
        </w:rPr>
        <w:t>_</w:t>
      </w:r>
      <w:r>
        <w:rPr>
          <w:rFonts w:ascii="宋体" w:hAnsi="宋体"/>
          <w:sz w:val="24"/>
          <w:u w:val="single"/>
        </w:rPr>
        <w:t xml:space="preserve">     </w:t>
      </w:r>
      <w:r>
        <w:rPr>
          <w:rFonts w:ascii="宋体" w:hAnsi="宋体" w:hint="eastAsia"/>
          <w:sz w:val="24"/>
          <w:u w:val="single"/>
        </w:rPr>
        <w:t>__</w:t>
      </w:r>
      <w:r>
        <w:rPr>
          <w:rFonts w:ascii="宋体" w:hAnsi="宋体"/>
          <w:sz w:val="24"/>
          <w:u w:val="single"/>
        </w:rPr>
        <w:t xml:space="preserve"> </w:t>
      </w:r>
      <w:r>
        <w:rPr>
          <w:rFonts w:ascii="宋体" w:hAnsi="宋体"/>
          <w:sz w:val="24"/>
        </w:rPr>
        <w:t xml:space="preserve"> </w:t>
      </w:r>
    </w:p>
    <w:p w:rsidR="0058783B" w:rsidRDefault="006509E0">
      <w:pPr>
        <w:snapToGrid w:val="0"/>
        <w:spacing w:line="360" w:lineRule="auto"/>
        <w:ind w:firstLineChars="150" w:firstLine="361"/>
        <w:jc w:val="left"/>
        <w:rPr>
          <w:rFonts w:ascii="宋体" w:hAnsi="宋体"/>
          <w:b/>
          <w:bCs/>
          <w:sz w:val="24"/>
          <w:shd w:val="pct10" w:color="auto" w:fill="FFFFFF"/>
        </w:rPr>
      </w:pPr>
      <w:bookmarkStart w:id="106" w:name="_Hlk59370586"/>
      <w:r>
        <w:rPr>
          <w:rFonts w:ascii="宋体" w:hAnsi="宋体" w:hint="eastAsia"/>
          <w:b/>
          <w:bCs/>
          <w:sz w:val="24"/>
          <w:shd w:val="pct10" w:color="auto" w:fill="FFFFFF"/>
        </w:rPr>
        <w:t>为了方便评标委员会在必要时对投标人进行询标，请投标人填写以下投标文件编制人信息，以便及时、准确进行询标，投标文件编制人信息可不限于1人。</w:t>
      </w:r>
    </w:p>
    <w:p w:rsidR="0058783B" w:rsidRDefault="006509E0">
      <w:pPr>
        <w:snapToGrid w:val="0"/>
        <w:spacing w:line="360" w:lineRule="auto"/>
        <w:ind w:firstLineChars="150" w:firstLine="361"/>
        <w:jc w:val="left"/>
        <w:rPr>
          <w:rFonts w:ascii="宋体" w:hAnsi="宋体"/>
          <w:b/>
          <w:bCs/>
          <w:sz w:val="24"/>
          <w:u w:val="single"/>
        </w:rPr>
      </w:pPr>
      <w:r>
        <w:rPr>
          <w:rFonts w:ascii="宋体" w:hAnsi="宋体" w:hint="eastAsia"/>
          <w:b/>
          <w:bCs/>
          <w:sz w:val="24"/>
        </w:rPr>
        <w:t>投标文件编制人</w:t>
      </w:r>
      <w:bookmarkEnd w:id="106"/>
      <w:r>
        <w:rPr>
          <w:rFonts w:ascii="宋体" w:hAnsi="宋体" w:hint="eastAsia"/>
          <w:b/>
          <w:bCs/>
          <w:sz w:val="24"/>
        </w:rPr>
        <w:t>姓名：_</w:t>
      </w:r>
      <w:r>
        <w:rPr>
          <w:rFonts w:ascii="宋体" w:hAnsi="宋体" w:hint="eastAsia"/>
          <w:b/>
          <w:bCs/>
          <w:sz w:val="24"/>
          <w:u w:val="single"/>
        </w:rPr>
        <w:t>_</w:t>
      </w:r>
      <w:r>
        <w:rPr>
          <w:rFonts w:ascii="宋体" w:hAnsi="宋体" w:hint="eastAsia"/>
          <w:b/>
          <w:bCs/>
          <w:sz w:val="24"/>
        </w:rPr>
        <w:t xml:space="preserve">________  </w:t>
      </w:r>
      <w:r>
        <w:rPr>
          <w:rFonts w:ascii="宋体" w:hAnsi="宋体"/>
          <w:b/>
          <w:bCs/>
          <w:sz w:val="24"/>
        </w:rPr>
        <w:t xml:space="preserve">  </w:t>
      </w:r>
      <w:r>
        <w:rPr>
          <w:rFonts w:ascii="宋体" w:hAnsi="宋体" w:hint="eastAsia"/>
          <w:b/>
          <w:bCs/>
          <w:sz w:val="24"/>
        </w:rPr>
        <w:t>手机号码：__</w:t>
      </w:r>
      <w:r>
        <w:rPr>
          <w:rFonts w:ascii="宋体" w:hAnsi="宋体" w:hint="eastAsia"/>
          <w:b/>
          <w:bCs/>
          <w:sz w:val="24"/>
          <w:u w:val="single"/>
        </w:rPr>
        <w:t>____</w:t>
      </w:r>
      <w:r>
        <w:rPr>
          <w:rFonts w:ascii="宋体" w:hAnsi="宋体"/>
          <w:b/>
          <w:bCs/>
          <w:sz w:val="24"/>
          <w:u w:val="single"/>
        </w:rPr>
        <w:t xml:space="preserve">    </w:t>
      </w:r>
      <w:r>
        <w:rPr>
          <w:rFonts w:ascii="宋体" w:hAnsi="宋体" w:hint="eastAsia"/>
          <w:b/>
          <w:bCs/>
          <w:sz w:val="24"/>
          <w:u w:val="single"/>
        </w:rPr>
        <w:t>_</w:t>
      </w:r>
      <w:r>
        <w:rPr>
          <w:rFonts w:ascii="宋体" w:hAnsi="宋体"/>
          <w:b/>
          <w:bCs/>
          <w:sz w:val="24"/>
          <w:u w:val="single"/>
        </w:rPr>
        <w:t xml:space="preserve">    </w:t>
      </w:r>
      <w:r>
        <w:rPr>
          <w:rFonts w:ascii="宋体" w:hAnsi="宋体" w:hint="eastAsia"/>
          <w:b/>
          <w:bCs/>
          <w:sz w:val="24"/>
          <w:u w:val="single"/>
        </w:rPr>
        <w:t>__</w:t>
      </w:r>
    </w:p>
    <w:p w:rsidR="0058783B" w:rsidRDefault="006509E0">
      <w:pPr>
        <w:snapToGrid w:val="0"/>
        <w:spacing w:line="360" w:lineRule="auto"/>
        <w:ind w:firstLineChars="150" w:firstLine="361"/>
        <w:jc w:val="left"/>
        <w:rPr>
          <w:rFonts w:ascii="宋体" w:hAnsi="宋体"/>
          <w:b/>
          <w:sz w:val="24"/>
          <w:u w:val="single"/>
          <w:shd w:val="pct10" w:color="auto" w:fill="FFFFFF"/>
        </w:rPr>
      </w:pPr>
      <w:r>
        <w:rPr>
          <w:rFonts w:ascii="宋体" w:hAnsi="宋体" w:hint="eastAsia"/>
          <w:b/>
          <w:sz w:val="24"/>
          <w:shd w:val="pct10" w:color="auto" w:fill="FFFFFF"/>
        </w:rPr>
        <w:t>法定代表人（签字或盖章）：</w:t>
      </w:r>
    </w:p>
    <w:p w:rsidR="0058783B" w:rsidRDefault="006509E0">
      <w:pPr>
        <w:snapToGrid w:val="0"/>
        <w:spacing w:line="360" w:lineRule="auto"/>
        <w:ind w:firstLineChars="150" w:firstLine="361"/>
        <w:jc w:val="left"/>
        <w:rPr>
          <w:rFonts w:ascii="宋体" w:hAnsi="宋体"/>
          <w:b/>
          <w:bCs/>
          <w:sz w:val="24"/>
        </w:rPr>
      </w:pPr>
      <w:r>
        <w:rPr>
          <w:rFonts w:ascii="宋体" w:hAnsi="宋体" w:hint="eastAsia"/>
          <w:b/>
          <w:sz w:val="24"/>
          <w:shd w:val="pct10" w:color="auto" w:fill="FFFFFF"/>
        </w:rPr>
        <w:t>被授权人（签字）:</w:t>
      </w:r>
      <w:bookmarkStart w:id="107" w:name="_Hlk34136414"/>
      <w:r>
        <w:rPr>
          <w:rFonts w:ascii="宋体" w:hAnsi="宋体" w:hint="eastAsia"/>
          <w:b/>
          <w:sz w:val="24"/>
        </w:rPr>
        <w:t>_</w:t>
      </w:r>
      <w:r>
        <w:rPr>
          <w:rFonts w:ascii="宋体" w:hAnsi="宋体" w:hint="eastAsia"/>
          <w:sz w:val="24"/>
        </w:rPr>
        <w:t>_</w:t>
      </w:r>
      <w:r>
        <w:rPr>
          <w:rFonts w:ascii="宋体" w:hAnsi="宋体" w:hint="eastAsia"/>
          <w:sz w:val="24"/>
          <w:u w:val="single"/>
        </w:rPr>
        <w:t>_</w:t>
      </w:r>
      <w:r>
        <w:rPr>
          <w:rFonts w:ascii="宋体" w:hAnsi="宋体" w:hint="eastAsia"/>
          <w:sz w:val="24"/>
        </w:rPr>
        <w:t>________</w:t>
      </w:r>
      <w:bookmarkEnd w:id="107"/>
      <w:r>
        <w:rPr>
          <w:rFonts w:ascii="宋体" w:hAnsi="宋体" w:hint="eastAsia"/>
          <w:sz w:val="24"/>
        </w:rPr>
        <w:t xml:space="preserve">  </w:t>
      </w:r>
      <w:r>
        <w:rPr>
          <w:rFonts w:ascii="宋体" w:hAnsi="宋体" w:hint="eastAsia"/>
          <w:b/>
          <w:bCs/>
          <w:sz w:val="24"/>
        </w:rPr>
        <w:t>被授权人手机号码：</w:t>
      </w:r>
      <w:r>
        <w:rPr>
          <w:rFonts w:ascii="宋体" w:hAnsi="宋体" w:hint="eastAsia"/>
          <w:b/>
          <w:sz w:val="24"/>
        </w:rPr>
        <w:t>_</w:t>
      </w:r>
      <w:r>
        <w:rPr>
          <w:rFonts w:ascii="宋体" w:hAnsi="宋体" w:hint="eastAsia"/>
          <w:sz w:val="24"/>
        </w:rPr>
        <w:t>_</w:t>
      </w:r>
      <w:r>
        <w:rPr>
          <w:rFonts w:ascii="宋体" w:hAnsi="宋体" w:hint="eastAsia"/>
          <w:sz w:val="24"/>
          <w:u w:val="single"/>
        </w:rPr>
        <w:t>____</w:t>
      </w:r>
      <w:r>
        <w:rPr>
          <w:rFonts w:ascii="宋体" w:hAnsi="宋体"/>
          <w:sz w:val="24"/>
          <w:u w:val="single"/>
        </w:rPr>
        <w:t xml:space="preserve">    </w:t>
      </w:r>
      <w:r>
        <w:rPr>
          <w:rFonts w:ascii="宋体" w:hAnsi="宋体" w:hint="eastAsia"/>
          <w:sz w:val="24"/>
          <w:u w:val="single"/>
        </w:rPr>
        <w:t>_</w:t>
      </w:r>
      <w:r>
        <w:rPr>
          <w:rFonts w:ascii="宋体" w:hAnsi="宋体"/>
          <w:sz w:val="24"/>
          <w:u w:val="single"/>
        </w:rPr>
        <w:t xml:space="preserve">    </w:t>
      </w:r>
      <w:r>
        <w:rPr>
          <w:rFonts w:ascii="宋体" w:hAnsi="宋体" w:hint="eastAsia"/>
          <w:sz w:val="24"/>
          <w:u w:val="single"/>
        </w:rPr>
        <w:t>__</w:t>
      </w:r>
      <w:r>
        <w:rPr>
          <w:rFonts w:ascii="宋体" w:hAnsi="宋体"/>
          <w:sz w:val="24"/>
          <w:u w:val="single"/>
        </w:rPr>
        <w:t xml:space="preserve">   </w:t>
      </w:r>
    </w:p>
    <w:bookmarkEnd w:id="104"/>
    <w:p w:rsidR="0058783B" w:rsidRDefault="0058783B">
      <w:pPr>
        <w:snapToGrid w:val="0"/>
        <w:spacing w:line="360" w:lineRule="auto"/>
        <w:jc w:val="left"/>
        <w:rPr>
          <w:rFonts w:ascii="宋体" w:hAnsi="宋体"/>
          <w:sz w:val="24"/>
        </w:rPr>
      </w:pPr>
    </w:p>
    <w:p w:rsidR="0058783B" w:rsidRDefault="006509E0">
      <w:pPr>
        <w:snapToGrid w:val="0"/>
        <w:spacing w:line="360" w:lineRule="auto"/>
        <w:ind w:firstLineChars="200" w:firstLine="482"/>
        <w:jc w:val="left"/>
        <w:rPr>
          <w:rFonts w:ascii="宋体" w:hAnsi="宋体"/>
          <w:sz w:val="24"/>
        </w:rPr>
      </w:pPr>
      <w:r>
        <w:rPr>
          <w:rFonts w:ascii="宋体" w:hAnsi="宋体" w:hint="eastAsia"/>
          <w:b/>
          <w:bCs/>
          <w:sz w:val="24"/>
        </w:rPr>
        <w:t xml:space="preserve">投标人:(公章) </w:t>
      </w:r>
      <w:r>
        <w:rPr>
          <w:rFonts w:ascii="宋体" w:hAnsi="宋体"/>
          <w:sz w:val="24"/>
        </w:rPr>
        <w:t xml:space="preserve">                           </w:t>
      </w:r>
      <w:r>
        <w:rPr>
          <w:rFonts w:ascii="宋体" w:hAnsi="宋体" w:hint="eastAsia"/>
          <w:b/>
          <w:sz w:val="24"/>
        </w:rPr>
        <w:t>日期:_____年___月___日</w:t>
      </w:r>
    </w:p>
    <w:p w:rsidR="0058783B" w:rsidRDefault="006509E0">
      <w:pPr>
        <w:snapToGrid w:val="0"/>
        <w:spacing w:beforeLines="50" w:before="120" w:after="50"/>
        <w:rPr>
          <w:rFonts w:ascii="宋体" w:hAnsi="宋体"/>
          <w:sz w:val="24"/>
          <w:szCs w:val="20"/>
        </w:rPr>
      </w:pPr>
      <w:r>
        <w:rPr>
          <w:rFonts w:ascii="宋体" w:hAnsi="宋体" w:hint="eastAsia"/>
        </w:rPr>
        <w:br w:type="page"/>
      </w:r>
      <w:r>
        <w:rPr>
          <w:rFonts w:ascii="宋体" w:hAnsi="宋体"/>
          <w:sz w:val="24"/>
        </w:rPr>
        <w:lastRenderedPageBreak/>
        <w:t>6-1</w:t>
      </w:r>
      <w:r>
        <w:rPr>
          <w:rFonts w:ascii="宋体" w:hAnsi="宋体" w:hint="eastAsia"/>
          <w:sz w:val="24"/>
        </w:rPr>
        <w:t>.法定代表人授权委托书格式：</w:t>
      </w:r>
    </w:p>
    <w:p w:rsidR="0058783B" w:rsidRDefault="006509E0">
      <w:pPr>
        <w:snapToGrid w:val="0"/>
        <w:spacing w:beforeLines="50" w:before="120" w:after="50"/>
        <w:jc w:val="center"/>
        <w:rPr>
          <w:rFonts w:ascii="宋体" w:hAnsi="宋体"/>
          <w:b/>
          <w:sz w:val="24"/>
        </w:rPr>
      </w:pPr>
      <w:r>
        <w:rPr>
          <w:rFonts w:ascii="宋体" w:hAnsi="宋体" w:hint="eastAsia"/>
          <w:b/>
          <w:sz w:val="24"/>
        </w:rPr>
        <w:t>法定代表人授权委托书</w:t>
      </w:r>
    </w:p>
    <w:p w:rsidR="0058783B" w:rsidRDefault="006509E0">
      <w:pPr>
        <w:snapToGrid w:val="0"/>
        <w:spacing w:beforeLines="50" w:before="120" w:after="50" w:line="460" w:lineRule="exact"/>
        <w:rPr>
          <w:rFonts w:ascii="宋体" w:hAnsi="宋体"/>
          <w:b/>
          <w:bCs/>
          <w:sz w:val="24"/>
          <w:szCs w:val="20"/>
        </w:rPr>
      </w:pPr>
      <w:r>
        <w:rPr>
          <w:rFonts w:ascii="宋体" w:hAnsi="宋体" w:hint="eastAsia"/>
          <w:bCs/>
          <w:sz w:val="24"/>
        </w:rPr>
        <w:t>致：</w:t>
      </w:r>
      <w:r>
        <w:rPr>
          <w:rFonts w:ascii="宋体" w:hAnsi="宋体" w:hint="eastAsia"/>
          <w:sz w:val="24"/>
        </w:rPr>
        <w:t>______</w:t>
      </w:r>
      <w:r>
        <w:rPr>
          <w:rFonts w:ascii="宋体" w:hAnsi="宋体" w:hint="eastAsia"/>
          <w:sz w:val="24"/>
          <w:u w:val="single"/>
        </w:rPr>
        <w:t>_     _</w:t>
      </w:r>
      <w:r>
        <w:rPr>
          <w:rFonts w:ascii="宋体" w:hAnsi="宋体" w:hint="eastAsia"/>
          <w:sz w:val="24"/>
        </w:rPr>
        <w:t>_（招标人名称）：</w:t>
      </w:r>
    </w:p>
    <w:p w:rsidR="0058783B" w:rsidRDefault="006509E0">
      <w:pPr>
        <w:snapToGrid w:val="0"/>
        <w:spacing w:beforeLines="50" w:before="120" w:after="50" w:line="460" w:lineRule="exact"/>
        <w:ind w:firstLineChars="200" w:firstLine="480"/>
        <w:rPr>
          <w:rFonts w:ascii="宋体" w:hAnsi="宋体"/>
          <w:sz w:val="24"/>
          <w:szCs w:val="20"/>
        </w:rPr>
      </w:pPr>
      <w:r>
        <w:rPr>
          <w:rFonts w:ascii="宋体" w:hAnsi="宋体" w:hint="eastAsia"/>
          <w:sz w:val="24"/>
        </w:rPr>
        <w:t>我</w:t>
      </w:r>
      <w:bookmarkStart w:id="108" w:name="_Hlk12177807"/>
      <w:r>
        <w:rPr>
          <w:rFonts w:ascii="宋体" w:hAnsi="宋体" w:hint="eastAsia"/>
          <w:sz w:val="24"/>
        </w:rPr>
        <w:t>______</w:t>
      </w:r>
      <w:r>
        <w:rPr>
          <w:rFonts w:ascii="宋体" w:hAnsi="宋体" w:hint="eastAsia"/>
          <w:sz w:val="24"/>
          <w:u w:val="single"/>
        </w:rPr>
        <w:t>_</w:t>
      </w:r>
      <w:r>
        <w:rPr>
          <w:rFonts w:ascii="宋体" w:hAnsi="宋体" w:hint="eastAsia"/>
          <w:sz w:val="24"/>
        </w:rPr>
        <w:t>_</w:t>
      </w:r>
      <w:bookmarkEnd w:id="108"/>
      <w:r>
        <w:rPr>
          <w:rFonts w:ascii="宋体" w:hAnsi="宋体" w:hint="eastAsia"/>
          <w:sz w:val="24"/>
        </w:rPr>
        <w:t>（姓名）系______</w:t>
      </w:r>
      <w:r>
        <w:rPr>
          <w:rFonts w:ascii="宋体" w:hAnsi="宋体" w:hint="eastAsia"/>
          <w:sz w:val="24"/>
          <w:u w:val="single"/>
        </w:rPr>
        <w:t>_     _</w:t>
      </w:r>
      <w:r>
        <w:rPr>
          <w:rFonts w:ascii="宋体" w:hAnsi="宋体" w:hint="eastAsia"/>
          <w:sz w:val="24"/>
        </w:rPr>
        <w:t xml:space="preserve">_（投标单位名称）的法定代表人，现授权委托本单位职工 </w:t>
      </w:r>
      <w:bookmarkStart w:id="109" w:name="_Hlk12177819"/>
      <w:r>
        <w:rPr>
          <w:rFonts w:ascii="宋体" w:hAnsi="宋体" w:hint="eastAsia"/>
          <w:sz w:val="24"/>
        </w:rPr>
        <w:t>______</w:t>
      </w:r>
      <w:r>
        <w:rPr>
          <w:rFonts w:ascii="宋体" w:hAnsi="宋体" w:hint="eastAsia"/>
          <w:sz w:val="24"/>
          <w:u w:val="single"/>
        </w:rPr>
        <w:t xml:space="preserve">_ </w:t>
      </w:r>
      <w:bookmarkEnd w:id="109"/>
      <w:r>
        <w:rPr>
          <w:rFonts w:ascii="宋体" w:hAnsi="宋体" w:hint="eastAsia"/>
          <w:sz w:val="24"/>
        </w:rPr>
        <w:t>（姓名）以我方的名义参加______</w:t>
      </w:r>
      <w:r>
        <w:rPr>
          <w:rFonts w:ascii="宋体" w:hAnsi="宋体" w:hint="eastAsia"/>
          <w:sz w:val="24"/>
          <w:u w:val="single"/>
        </w:rPr>
        <w:t>_</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项目的投标活动，并代表我方全权办理针对上述项目的投标、开标、评标、签约等具体事务和签署相关文件。</w:t>
      </w:r>
    </w:p>
    <w:p w:rsidR="0058783B" w:rsidRDefault="006509E0">
      <w:pPr>
        <w:snapToGrid w:val="0"/>
        <w:spacing w:beforeLines="50" w:before="120" w:after="50" w:line="460" w:lineRule="exact"/>
        <w:rPr>
          <w:rFonts w:ascii="宋体" w:hAnsi="宋体"/>
          <w:sz w:val="24"/>
          <w:szCs w:val="20"/>
        </w:rPr>
      </w:pPr>
      <w:r>
        <w:rPr>
          <w:rFonts w:ascii="宋体" w:hAnsi="宋体" w:hint="eastAsia"/>
          <w:sz w:val="24"/>
        </w:rPr>
        <w:t xml:space="preserve">    我方对被授权人的签名事项负全部责任。</w:t>
      </w:r>
    </w:p>
    <w:p w:rsidR="0058783B" w:rsidRDefault="006509E0">
      <w:pPr>
        <w:snapToGrid w:val="0"/>
        <w:spacing w:beforeLines="50" w:before="120" w:after="50" w:line="460" w:lineRule="exact"/>
        <w:ind w:firstLine="480"/>
        <w:rPr>
          <w:rFonts w:ascii="宋体" w:hAnsi="宋体"/>
          <w:sz w:val="24"/>
          <w:szCs w:val="20"/>
        </w:rPr>
      </w:pPr>
      <w:r>
        <w:rPr>
          <w:rFonts w:ascii="宋体" w:hAnsi="宋体" w:hint="eastAsia"/>
          <w:sz w:val="24"/>
          <w:u w:val="single"/>
        </w:rPr>
        <w:t>在撤销授权的书面通知以前，本授权书一直有效。</w:t>
      </w:r>
      <w:r>
        <w:rPr>
          <w:rFonts w:ascii="宋体" w:hAnsi="宋体" w:hint="eastAsia"/>
          <w:sz w:val="24"/>
        </w:rPr>
        <w:t>被授权人在授权书有效期内签署的所有文件不因授权的撤销而失效。</w:t>
      </w:r>
    </w:p>
    <w:p w:rsidR="0058783B" w:rsidRDefault="006509E0">
      <w:pPr>
        <w:snapToGrid w:val="0"/>
        <w:spacing w:beforeLines="50" w:before="120" w:after="50" w:line="460" w:lineRule="exact"/>
        <w:ind w:firstLine="480"/>
        <w:rPr>
          <w:rFonts w:ascii="宋体" w:hAnsi="宋体"/>
          <w:sz w:val="24"/>
          <w:szCs w:val="20"/>
        </w:rPr>
      </w:pPr>
      <w:r>
        <w:rPr>
          <w:rFonts w:ascii="宋体" w:hAnsi="宋体" w:hint="eastAsia"/>
          <w:sz w:val="24"/>
        </w:rPr>
        <w:t>被授权人无转委托权，特此委托。</w:t>
      </w:r>
    </w:p>
    <w:p w:rsidR="0058783B" w:rsidRDefault="006509E0">
      <w:pPr>
        <w:snapToGrid w:val="0"/>
        <w:spacing w:beforeLines="50" w:before="120" w:after="50" w:line="460" w:lineRule="exact"/>
        <w:rPr>
          <w:rFonts w:ascii="宋体" w:hAnsi="宋体"/>
          <w:sz w:val="28"/>
          <w:szCs w:val="28"/>
        </w:rPr>
      </w:pPr>
      <w:r>
        <w:rPr>
          <w:rFonts w:ascii="宋体" w:hAnsi="宋体" w:hint="eastAsia"/>
          <w:b/>
          <w:bCs/>
          <w:sz w:val="28"/>
          <w:szCs w:val="28"/>
          <w:u w:val="single"/>
        </w:rPr>
        <w:t>法定代表人签名或盖章：</w:t>
      </w:r>
      <w:r>
        <w:rPr>
          <w:rFonts w:ascii="宋体" w:hAnsi="宋体" w:hint="eastAsia"/>
          <w:b/>
          <w:bCs/>
          <w:sz w:val="28"/>
          <w:szCs w:val="28"/>
        </w:rPr>
        <w:t xml:space="preserve"> </w:t>
      </w:r>
      <w:r>
        <w:rPr>
          <w:rFonts w:ascii="宋体" w:hAnsi="宋体"/>
          <w:b/>
          <w:bCs/>
          <w:sz w:val="28"/>
          <w:szCs w:val="28"/>
        </w:rPr>
        <w:t xml:space="preserve">            </w:t>
      </w:r>
      <w:r>
        <w:rPr>
          <w:rFonts w:ascii="宋体" w:hAnsi="宋体" w:hint="eastAsia"/>
          <w:b/>
          <w:bCs/>
          <w:sz w:val="28"/>
          <w:szCs w:val="28"/>
          <w:u w:val="single"/>
        </w:rPr>
        <w:t xml:space="preserve">被授权人签字： </w:t>
      </w:r>
      <w:r>
        <w:rPr>
          <w:rFonts w:ascii="宋体" w:hAnsi="宋体" w:hint="eastAsia"/>
          <w:sz w:val="28"/>
          <w:szCs w:val="28"/>
        </w:rPr>
        <w:t xml:space="preserve">               </w:t>
      </w:r>
    </w:p>
    <w:p w:rsidR="0058783B" w:rsidRDefault="0058783B">
      <w:pPr>
        <w:snapToGrid w:val="0"/>
        <w:spacing w:beforeLines="50" w:before="120" w:after="50" w:line="460" w:lineRule="exact"/>
        <w:rPr>
          <w:rFonts w:ascii="宋体" w:hAnsi="宋体"/>
          <w:sz w:val="24"/>
          <w:szCs w:val="20"/>
          <w:u w:val="single"/>
        </w:rPr>
      </w:pPr>
    </w:p>
    <w:p w:rsidR="0058783B" w:rsidRDefault="006509E0">
      <w:pPr>
        <w:snapToGrid w:val="0"/>
        <w:spacing w:beforeLines="50" w:before="120" w:after="50" w:line="460" w:lineRule="exact"/>
        <w:rPr>
          <w:rFonts w:ascii="宋体" w:hAnsi="宋体"/>
          <w:b/>
          <w:bCs/>
          <w:sz w:val="28"/>
          <w:szCs w:val="28"/>
        </w:rPr>
      </w:pPr>
      <w:r>
        <w:rPr>
          <w:rFonts w:ascii="宋体" w:hAnsi="宋体" w:hint="eastAsia"/>
          <w:b/>
          <w:bCs/>
          <w:sz w:val="28"/>
          <w:szCs w:val="28"/>
        </w:rPr>
        <w:t xml:space="preserve">法定代表人身份证复印件 </w:t>
      </w:r>
      <w:r>
        <w:rPr>
          <w:rFonts w:ascii="宋体" w:hAnsi="宋体"/>
          <w:b/>
          <w:bCs/>
          <w:sz w:val="28"/>
          <w:szCs w:val="28"/>
        </w:rPr>
        <w:t xml:space="preserve">           </w:t>
      </w:r>
      <w:r>
        <w:rPr>
          <w:rFonts w:ascii="宋体" w:hAnsi="宋体" w:hint="eastAsia"/>
          <w:b/>
          <w:bCs/>
          <w:sz w:val="28"/>
          <w:szCs w:val="28"/>
        </w:rPr>
        <w:t>被授权人身份证复印件</w:t>
      </w:r>
    </w:p>
    <w:tbl>
      <w:tblPr>
        <w:tblW w:w="9923" w:type="dxa"/>
        <w:tblInd w:w="-601"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ook w:val="04A0" w:firstRow="1" w:lastRow="0" w:firstColumn="1" w:lastColumn="0" w:noHBand="0" w:noVBand="1"/>
      </w:tblPr>
      <w:tblGrid>
        <w:gridCol w:w="4962"/>
        <w:gridCol w:w="4961"/>
      </w:tblGrid>
      <w:tr w:rsidR="0058783B">
        <w:trPr>
          <w:trHeight w:val="3238"/>
        </w:trPr>
        <w:tc>
          <w:tcPr>
            <w:tcW w:w="4962" w:type="dxa"/>
          </w:tcPr>
          <w:p w:rsidR="0058783B" w:rsidRDefault="006509E0">
            <w:pPr>
              <w:spacing w:line="360" w:lineRule="auto"/>
              <w:rPr>
                <w:sz w:val="30"/>
                <w:szCs w:val="30"/>
              </w:rPr>
            </w:pPr>
            <w:r>
              <w:rPr>
                <w:rFonts w:hint="eastAsia"/>
                <w:sz w:val="30"/>
                <w:szCs w:val="30"/>
              </w:rPr>
              <w:t>身份证复印件粘贴处，正反两面均复印，复印件清晰可认。</w:t>
            </w:r>
          </w:p>
        </w:tc>
        <w:tc>
          <w:tcPr>
            <w:tcW w:w="4961" w:type="dxa"/>
          </w:tcPr>
          <w:p w:rsidR="0058783B" w:rsidRDefault="006509E0">
            <w:pPr>
              <w:spacing w:line="360" w:lineRule="auto"/>
              <w:rPr>
                <w:sz w:val="30"/>
                <w:szCs w:val="30"/>
              </w:rPr>
            </w:pPr>
            <w:r>
              <w:rPr>
                <w:rFonts w:hint="eastAsia"/>
                <w:sz w:val="30"/>
                <w:szCs w:val="30"/>
              </w:rPr>
              <w:t>身份证复印件粘贴处，正反两面均复印，复印件清晰可认。</w:t>
            </w:r>
          </w:p>
        </w:tc>
      </w:tr>
      <w:tr w:rsidR="0058783B">
        <w:trPr>
          <w:trHeight w:val="3099"/>
        </w:trPr>
        <w:tc>
          <w:tcPr>
            <w:tcW w:w="4962" w:type="dxa"/>
          </w:tcPr>
          <w:p w:rsidR="0058783B" w:rsidRDefault="0058783B">
            <w:pPr>
              <w:spacing w:line="360" w:lineRule="auto"/>
              <w:rPr>
                <w:sz w:val="30"/>
                <w:szCs w:val="30"/>
              </w:rPr>
            </w:pPr>
          </w:p>
        </w:tc>
        <w:tc>
          <w:tcPr>
            <w:tcW w:w="4961" w:type="dxa"/>
          </w:tcPr>
          <w:p w:rsidR="0058783B" w:rsidRDefault="0058783B">
            <w:pPr>
              <w:spacing w:line="360" w:lineRule="auto"/>
              <w:rPr>
                <w:sz w:val="30"/>
                <w:szCs w:val="30"/>
              </w:rPr>
            </w:pPr>
          </w:p>
        </w:tc>
      </w:tr>
    </w:tbl>
    <w:p w:rsidR="0058783B" w:rsidRDefault="006509E0">
      <w:pPr>
        <w:snapToGrid w:val="0"/>
        <w:spacing w:beforeLines="50" w:before="120" w:after="50" w:line="460" w:lineRule="exact"/>
        <w:rPr>
          <w:rFonts w:ascii="宋体" w:hAnsi="宋体"/>
          <w:b/>
          <w:sz w:val="24"/>
        </w:rPr>
      </w:pPr>
      <w:r>
        <w:rPr>
          <w:rFonts w:ascii="宋体" w:hAnsi="宋体" w:hint="eastAsia"/>
          <w:sz w:val="24"/>
        </w:rPr>
        <w:t xml:space="preserve">                                           </w:t>
      </w:r>
      <w:r>
        <w:rPr>
          <w:rFonts w:ascii="宋体" w:hAnsi="宋体"/>
          <w:sz w:val="24"/>
        </w:rPr>
        <w:t xml:space="preserve"> </w:t>
      </w:r>
      <w:r>
        <w:rPr>
          <w:rFonts w:ascii="宋体" w:hAnsi="宋体" w:hint="eastAsia"/>
          <w:b/>
          <w:bCs/>
          <w:sz w:val="24"/>
        </w:rPr>
        <w:t>投标人:(公章)</w:t>
      </w:r>
    </w:p>
    <w:p w:rsidR="0058783B" w:rsidRDefault="006509E0">
      <w:pPr>
        <w:snapToGrid w:val="0"/>
        <w:spacing w:beforeLines="50" w:before="120" w:after="50"/>
        <w:jc w:val="center"/>
        <w:rPr>
          <w:rFonts w:ascii="宋体" w:hAnsi="宋体"/>
          <w:b/>
          <w:sz w:val="24"/>
        </w:rPr>
        <w:sectPr w:rsidR="0058783B">
          <w:pgSz w:w="11906" w:h="16838"/>
          <w:pgMar w:top="1021" w:right="1588" w:bottom="851" w:left="1588" w:header="567" w:footer="454" w:gutter="0"/>
          <w:cols w:space="720"/>
          <w:docGrid w:linePitch="286"/>
        </w:sectPr>
      </w:pPr>
      <w:r>
        <w:rPr>
          <w:rFonts w:ascii="宋体" w:hAnsi="宋体" w:hint="eastAsia"/>
          <w:b/>
          <w:sz w:val="24"/>
        </w:rPr>
        <w:t xml:space="preserve">                                        日期：  _____年___月___日</w:t>
      </w:r>
    </w:p>
    <w:p w:rsidR="0058783B" w:rsidRDefault="006509E0">
      <w:r>
        <w:rPr>
          <w:rFonts w:ascii="宋体" w:hAnsi="宋体" w:hint="eastAsia"/>
          <w:sz w:val="24"/>
        </w:rPr>
        <w:lastRenderedPageBreak/>
        <w:t>6-2</w:t>
      </w:r>
      <w:r>
        <w:rPr>
          <w:rFonts w:ascii="宋体" w:hAnsi="宋体" w:cs="宋体" w:hint="eastAsia"/>
          <w:sz w:val="24"/>
        </w:rPr>
        <w:t>法定代表人身份证明格式：</w:t>
      </w:r>
    </w:p>
    <w:p w:rsidR="0058783B" w:rsidRDefault="0058783B">
      <w:pPr>
        <w:snapToGrid w:val="0"/>
        <w:spacing w:before="50" w:afterLines="50" w:after="120"/>
        <w:jc w:val="left"/>
        <w:rPr>
          <w:rFonts w:ascii="宋体" w:hAnsi="宋体"/>
          <w:sz w:val="24"/>
        </w:rPr>
      </w:pPr>
    </w:p>
    <w:p w:rsidR="0058783B" w:rsidRDefault="0058783B">
      <w:pPr>
        <w:pStyle w:val="AONormal"/>
        <w:ind w:firstLine="480"/>
        <w:rPr>
          <w:rFonts w:ascii="宋体" w:hAnsi="宋体"/>
          <w:sz w:val="24"/>
        </w:rPr>
      </w:pPr>
    </w:p>
    <w:p w:rsidR="0058783B" w:rsidRDefault="006509E0">
      <w:pPr>
        <w:spacing w:line="360" w:lineRule="auto"/>
        <w:jc w:val="center"/>
        <w:rPr>
          <w:rFonts w:ascii="黑体" w:eastAsia="黑体" w:hAnsi="黑体"/>
          <w:b/>
          <w:sz w:val="28"/>
          <w:szCs w:val="28"/>
        </w:rPr>
      </w:pPr>
      <w:r>
        <w:rPr>
          <w:rFonts w:ascii="黑体" w:eastAsia="黑体" w:hAnsi="黑体" w:hint="eastAsia"/>
          <w:b/>
          <w:sz w:val="28"/>
          <w:szCs w:val="28"/>
        </w:rPr>
        <w:t>法定代表人身份证明</w:t>
      </w:r>
    </w:p>
    <w:p w:rsidR="0058783B" w:rsidRDefault="006509E0">
      <w:pPr>
        <w:spacing w:line="360" w:lineRule="auto"/>
        <w:jc w:val="center"/>
        <w:rPr>
          <w:rFonts w:ascii="黑体" w:eastAsia="黑体" w:hAnsi="黑体"/>
          <w:b/>
          <w:sz w:val="28"/>
          <w:szCs w:val="28"/>
        </w:rPr>
      </w:pPr>
      <w:r>
        <w:rPr>
          <w:rFonts w:ascii="黑体" w:eastAsia="黑体" w:hAnsi="黑体" w:hint="eastAsia"/>
          <w:b/>
          <w:sz w:val="28"/>
          <w:szCs w:val="28"/>
        </w:rPr>
        <w:t>（适用于法定代表人、单位负责人本人代表投标人参加投标）</w:t>
      </w:r>
    </w:p>
    <w:p w:rsidR="0058783B" w:rsidRDefault="006509E0">
      <w:pPr>
        <w:spacing w:line="360" w:lineRule="auto"/>
        <w:jc w:val="center"/>
        <w:rPr>
          <w:rFonts w:ascii="黑体" w:eastAsia="黑体" w:hAnsi="黑体"/>
          <w:b/>
          <w:sz w:val="28"/>
          <w:szCs w:val="28"/>
        </w:rPr>
      </w:pPr>
      <w:r>
        <w:rPr>
          <w:rFonts w:ascii="黑体" w:eastAsia="黑体" w:hAnsi="黑体" w:hint="eastAsia"/>
          <w:b/>
          <w:sz w:val="28"/>
          <w:szCs w:val="28"/>
        </w:rPr>
        <w:t>法定代表人身份证明（参考样张）</w:t>
      </w:r>
    </w:p>
    <w:p w:rsidR="0058783B" w:rsidRDefault="006509E0">
      <w:pPr>
        <w:snapToGrid w:val="0"/>
        <w:spacing w:line="360" w:lineRule="auto"/>
        <w:rPr>
          <w:rFonts w:ascii="宋体" w:hAnsi="宋体"/>
          <w:sz w:val="28"/>
          <w:szCs w:val="28"/>
        </w:rPr>
      </w:pPr>
      <w:r>
        <w:rPr>
          <w:rFonts w:ascii="宋体" w:hAnsi="宋体" w:hint="eastAsia"/>
          <w:sz w:val="28"/>
          <w:szCs w:val="28"/>
        </w:rPr>
        <w:t>单位名称：</w:t>
      </w:r>
    </w:p>
    <w:p w:rsidR="0058783B" w:rsidRDefault="006509E0">
      <w:pPr>
        <w:snapToGrid w:val="0"/>
        <w:spacing w:line="360" w:lineRule="auto"/>
        <w:rPr>
          <w:rFonts w:ascii="宋体" w:hAnsi="宋体"/>
          <w:sz w:val="28"/>
          <w:szCs w:val="28"/>
        </w:rPr>
      </w:pPr>
      <w:r>
        <w:rPr>
          <w:rFonts w:ascii="宋体" w:hAnsi="宋体" w:hint="eastAsia"/>
          <w:sz w:val="28"/>
          <w:szCs w:val="28"/>
        </w:rPr>
        <w:t>地址：</w:t>
      </w:r>
    </w:p>
    <w:p w:rsidR="0058783B" w:rsidRDefault="006509E0">
      <w:pPr>
        <w:pStyle w:val="46"/>
        <w:spacing w:line="360" w:lineRule="auto"/>
        <w:rPr>
          <w:rFonts w:ascii="宋体" w:hAnsi="宋体"/>
          <w:sz w:val="28"/>
          <w:szCs w:val="28"/>
        </w:rPr>
      </w:pPr>
      <w:r>
        <w:rPr>
          <w:rFonts w:ascii="宋体" w:hAnsi="宋体" w:hint="eastAsia"/>
          <w:sz w:val="28"/>
          <w:szCs w:val="28"/>
        </w:rPr>
        <w:t>姓名：性别：年龄：身份证号码：</w:t>
      </w:r>
    </w:p>
    <w:p w:rsidR="0058783B" w:rsidRDefault="006509E0">
      <w:pPr>
        <w:snapToGrid w:val="0"/>
        <w:spacing w:line="360" w:lineRule="auto"/>
        <w:rPr>
          <w:rFonts w:ascii="宋体" w:hAnsi="宋体"/>
          <w:sz w:val="28"/>
          <w:szCs w:val="28"/>
        </w:rPr>
      </w:pPr>
      <w:r>
        <w:rPr>
          <w:rFonts w:ascii="宋体" w:hAnsi="宋体" w:hint="eastAsia"/>
          <w:sz w:val="28"/>
          <w:szCs w:val="28"/>
        </w:rPr>
        <w:t>职务：</w:t>
      </w:r>
      <w:r>
        <w:rPr>
          <w:rFonts w:ascii="宋体" w:hAnsi="宋体"/>
          <w:noProof/>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4" name="_x0000_s1034"/>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w14:anchorId="41BC9FE1" id="_x0000_s1034" o:spid="_x0000_s1026" style="position:absolute;left:0;text-align:left;margin-left:44pt;margin-top:26pt;width:377pt;height:3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" filled="f" strokecolor="white">
                <v:textbox inset="0,0,0,0"/>
              </v:rect>
            </w:pict>
          </mc:Fallback>
        </mc:AlternateContent>
      </w:r>
      <w:r>
        <w:rPr>
          <w:rFonts w:ascii="宋体" w:hAnsi="宋体" w:hint="eastAsia"/>
          <w:sz w:val="28"/>
          <w:szCs w:val="28"/>
        </w:rPr>
        <w:t>手机号码：</w:t>
      </w:r>
    </w:p>
    <w:p w:rsidR="0058783B" w:rsidRDefault="006509E0">
      <w:pPr>
        <w:snapToGrid w:val="0"/>
        <w:spacing w:line="360" w:lineRule="auto"/>
        <w:rPr>
          <w:rFonts w:ascii="宋体" w:hAnsi="宋体"/>
        </w:rPr>
      </w:pPr>
      <w:r>
        <w:rPr>
          <w:rFonts w:ascii="宋体" w:hAnsi="宋体" w:hint="eastAsia"/>
          <w:sz w:val="28"/>
          <w:szCs w:val="28"/>
        </w:rPr>
        <w:t>系的法定代表人</w:t>
      </w:r>
    </w:p>
    <w:p w:rsidR="0058783B" w:rsidRDefault="006509E0">
      <w:pPr>
        <w:snapToGrid w:val="0"/>
        <w:spacing w:beforeLines="50" w:before="120" w:after="50" w:line="460" w:lineRule="exact"/>
        <w:jc w:val="center"/>
        <w:rPr>
          <w:rFonts w:ascii="宋体" w:hAnsi="宋体"/>
          <w:b/>
          <w:bCs/>
          <w:sz w:val="28"/>
          <w:szCs w:val="28"/>
        </w:rPr>
      </w:pPr>
      <w:r>
        <w:rPr>
          <w:rFonts w:ascii="宋体" w:hAnsi="宋体" w:hint="eastAsia"/>
          <w:b/>
          <w:bCs/>
          <w:sz w:val="28"/>
          <w:szCs w:val="28"/>
        </w:rPr>
        <w:t>附法定代表人身份证复印件</w:t>
      </w:r>
    </w:p>
    <w:p w:rsidR="0058783B" w:rsidRDefault="0058783B">
      <w:pPr>
        <w:pStyle w:val="AONormal"/>
      </w:pPr>
    </w:p>
    <w:tbl>
      <w:tblPr>
        <w:tblpPr w:leftFromText="180" w:rightFromText="180" w:vertAnchor="text" w:horzAnchor="page" w:tblpX="3878" w:tblpY="-114"/>
        <w:tblOverlap w:val="never"/>
        <w:tblW w:w="4962"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ayout w:type="fixed"/>
        <w:tblLook w:val="04A0" w:firstRow="1" w:lastRow="0" w:firstColumn="1" w:lastColumn="0" w:noHBand="0" w:noVBand="1"/>
      </w:tblPr>
      <w:tblGrid>
        <w:gridCol w:w="4962"/>
      </w:tblGrid>
      <w:tr w:rsidR="0058783B">
        <w:trPr>
          <w:trHeight w:val="3238"/>
        </w:trPr>
        <w:tc>
          <w:tcPr>
            <w:tcW w:w="4962" w:type="dxa"/>
          </w:tcPr>
          <w:p w:rsidR="0058783B" w:rsidRDefault="0058783B">
            <w:pPr>
              <w:jc w:val="center"/>
              <w:rPr>
                <w:rFonts w:ascii="宋体" w:hAnsi="宋体"/>
                <w:sz w:val="24"/>
              </w:rPr>
            </w:pPr>
          </w:p>
          <w:p w:rsidR="0058783B" w:rsidRDefault="0058783B">
            <w:pPr>
              <w:rPr>
                <w:rFonts w:ascii="宋体" w:hAnsi="宋体"/>
                <w:sz w:val="24"/>
              </w:rPr>
            </w:pPr>
          </w:p>
          <w:p w:rsidR="0058783B" w:rsidRDefault="006509E0">
            <w:pPr>
              <w:rPr>
                <w:rFonts w:ascii="宋体" w:hAnsi="宋体"/>
                <w:sz w:val="24"/>
              </w:rPr>
            </w:pPr>
            <w:r>
              <w:rPr>
                <w:rFonts w:ascii="宋体" w:hAnsi="宋体" w:hint="eastAsia"/>
                <w:sz w:val="24"/>
              </w:rPr>
              <w:t>法定代表人身份证正面复印件粘贴处，</w:t>
            </w:r>
            <w:r>
              <w:rPr>
                <w:rFonts w:hint="eastAsia"/>
                <w:sz w:val="24"/>
              </w:rPr>
              <w:t>复印件清晰可认</w:t>
            </w:r>
          </w:p>
          <w:p w:rsidR="0058783B" w:rsidRDefault="0058783B">
            <w:pPr>
              <w:spacing w:line="360" w:lineRule="auto"/>
              <w:rPr>
                <w:sz w:val="30"/>
                <w:szCs w:val="30"/>
              </w:rPr>
            </w:pPr>
          </w:p>
        </w:tc>
      </w:tr>
      <w:tr w:rsidR="0058783B">
        <w:trPr>
          <w:trHeight w:val="3099"/>
        </w:trPr>
        <w:tc>
          <w:tcPr>
            <w:tcW w:w="4962" w:type="dxa"/>
          </w:tcPr>
          <w:p w:rsidR="0058783B" w:rsidRDefault="0058783B">
            <w:pPr>
              <w:rPr>
                <w:rFonts w:ascii="宋体" w:hAnsi="宋体"/>
                <w:sz w:val="24"/>
              </w:rPr>
            </w:pPr>
          </w:p>
          <w:p w:rsidR="0058783B" w:rsidRDefault="0058783B">
            <w:pPr>
              <w:rPr>
                <w:rFonts w:ascii="宋体" w:hAnsi="宋体"/>
                <w:sz w:val="24"/>
              </w:rPr>
            </w:pPr>
          </w:p>
          <w:p w:rsidR="0058783B" w:rsidRDefault="006509E0">
            <w:pPr>
              <w:rPr>
                <w:rFonts w:ascii="宋体" w:hAnsi="宋体"/>
                <w:sz w:val="24"/>
              </w:rPr>
            </w:pPr>
            <w:r>
              <w:rPr>
                <w:rFonts w:ascii="宋体" w:hAnsi="宋体" w:hint="eastAsia"/>
                <w:sz w:val="24"/>
              </w:rPr>
              <w:t>法定代表人身份证反面复印件粘贴处，复印件清晰可认</w:t>
            </w:r>
          </w:p>
          <w:p w:rsidR="0058783B" w:rsidRDefault="0058783B">
            <w:pPr>
              <w:jc w:val="center"/>
              <w:rPr>
                <w:rFonts w:ascii="宋体" w:hAnsi="宋体"/>
                <w:szCs w:val="21"/>
              </w:rPr>
            </w:pPr>
          </w:p>
          <w:p w:rsidR="0058783B" w:rsidRDefault="0058783B">
            <w:pPr>
              <w:spacing w:line="360" w:lineRule="auto"/>
              <w:rPr>
                <w:sz w:val="30"/>
                <w:szCs w:val="30"/>
              </w:rPr>
            </w:pPr>
          </w:p>
        </w:tc>
      </w:tr>
    </w:tbl>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58783B">
      <w:pPr>
        <w:snapToGrid w:val="0"/>
        <w:spacing w:beforeLines="50" w:before="120" w:after="50" w:line="460" w:lineRule="exact"/>
        <w:rPr>
          <w:rFonts w:ascii="宋体" w:hAnsi="宋体"/>
          <w:b/>
          <w:sz w:val="24"/>
        </w:rPr>
      </w:pPr>
    </w:p>
    <w:p w:rsidR="0058783B" w:rsidRDefault="006509E0">
      <w:pPr>
        <w:snapToGrid w:val="0"/>
        <w:spacing w:beforeLines="50" w:before="120" w:after="50" w:line="460" w:lineRule="exact"/>
      </w:pPr>
      <w:r>
        <w:rPr>
          <w:rFonts w:ascii="宋体" w:hAnsi="宋体" w:hint="eastAsia"/>
          <w:b/>
          <w:sz w:val="24"/>
        </w:rPr>
        <w:t>投标人</w:t>
      </w:r>
      <w:r>
        <w:rPr>
          <w:rFonts w:ascii="宋体" w:hAnsi="宋体" w:hint="eastAsia"/>
          <w:b/>
          <w:spacing w:val="20"/>
          <w:sz w:val="24"/>
        </w:rPr>
        <w:t>（盖章）</w:t>
      </w:r>
      <w:r>
        <w:rPr>
          <w:rFonts w:ascii="宋体" w:hAnsi="宋体" w:hint="eastAsia"/>
          <w:b/>
          <w:sz w:val="24"/>
        </w:rPr>
        <w:t xml:space="preserve">： </w:t>
      </w:r>
      <w:r>
        <w:rPr>
          <w:rFonts w:ascii="宋体" w:hAnsi="宋体"/>
          <w:b/>
          <w:sz w:val="24"/>
        </w:rPr>
        <w:t xml:space="preserve">                            </w:t>
      </w:r>
      <w:r>
        <w:rPr>
          <w:rFonts w:ascii="宋体" w:hAnsi="宋体" w:hint="eastAsia"/>
          <w:b/>
          <w:sz w:val="24"/>
        </w:rPr>
        <w:t>日期：_____年___月___日</w:t>
      </w:r>
      <w:r>
        <w:rPr>
          <w:noProof/>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2" name="_x0000_s1035"/>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rsidR="000162AA" w:rsidRDefault="000162AA"/>
                        </w:txbxContent>
                      </wps:txbx>
                      <wps:bodyPr rot="0" vert="horz" wrap="square" lIns="0" tIns="0" rIns="0" bIns="0" anchor="t" anchorCtr="0"/>
                    </wps:wsp>
                  </a:graphicData>
                </a:graphic>
              </wp:anchor>
            </w:drawing>
          </mc:Choice>
          <mc:Fallback>
            <w:pict>
              <v:rect id="_x0000_s1035" o:spid="_x0000_s1026" style="position:absolute;left:0;text-align:left;margin-left:98pt;margin-top:43pt;width:274pt;height:2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" strokecolor="white">
                <v:textbox inset="0,0,0,0">
                  <w:txbxContent>
                    <w:p w:rsidR="000162AA" w:rsidRDefault="000162AA"/>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_x0000_s1036"/>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wps:wsp>
                  </a:graphicData>
                </a:graphic>
              </wp:anchor>
            </w:drawing>
          </mc:Choice>
          <mc:Fallback>
            <w:pict>
              <v:line w14:anchorId="23A74FBD" id="_x0000_s1036"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0,0" to="37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" filled="t" strokecolor="white" strokeweight="1pt"/>
            </w:pict>
          </mc:Fallback>
        </mc:AlternateContent>
      </w:r>
    </w:p>
    <w:p w:rsidR="0058783B" w:rsidRDefault="0058783B">
      <w:pPr>
        <w:snapToGrid w:val="0"/>
        <w:spacing w:beforeLines="50" w:before="120" w:after="50"/>
        <w:jc w:val="center"/>
        <w:rPr>
          <w:rFonts w:ascii="宋体" w:hAnsi="宋体"/>
          <w:b/>
          <w:sz w:val="24"/>
          <w:szCs w:val="20"/>
        </w:rPr>
      </w:pPr>
    </w:p>
    <w:p w:rsidR="0058783B" w:rsidRDefault="0058783B">
      <w:pPr>
        <w:snapToGrid w:val="0"/>
        <w:spacing w:before="120" w:afterLines="50" w:after="120"/>
        <w:jc w:val="left"/>
        <w:rPr>
          <w:rFonts w:ascii="宋体" w:hAnsi="宋体"/>
          <w:color w:val="000000"/>
          <w:sz w:val="24"/>
        </w:rPr>
        <w:sectPr w:rsidR="0058783B">
          <w:pgSz w:w="11906" w:h="16838"/>
          <w:pgMar w:top="1021" w:right="1588" w:bottom="851" w:left="1588" w:header="567" w:footer="454" w:gutter="0"/>
          <w:cols w:space="720"/>
          <w:docGrid w:linePitch="286"/>
        </w:sectPr>
      </w:pPr>
    </w:p>
    <w:p w:rsidR="0058783B" w:rsidRDefault="006509E0">
      <w:pPr>
        <w:snapToGrid w:val="0"/>
        <w:spacing w:before="120" w:afterLines="50" w:after="120"/>
        <w:jc w:val="left"/>
        <w:rPr>
          <w:rFonts w:ascii="宋体" w:hAnsi="宋体"/>
          <w:color w:val="000000"/>
          <w:sz w:val="24"/>
        </w:rPr>
      </w:pPr>
      <w:r>
        <w:rPr>
          <w:rFonts w:ascii="宋体" w:hAnsi="宋体" w:hint="eastAsia"/>
          <w:color w:val="000000"/>
          <w:sz w:val="24"/>
        </w:rPr>
        <w:lastRenderedPageBreak/>
        <w:t>7.项目负责人简历：</w:t>
      </w:r>
    </w:p>
    <w:p w:rsidR="0058783B" w:rsidRDefault="006509E0">
      <w:pPr>
        <w:spacing w:line="360" w:lineRule="auto"/>
        <w:jc w:val="center"/>
        <w:rPr>
          <w:rFonts w:ascii="黑体" w:eastAsia="黑体"/>
          <w:b/>
          <w:color w:val="000000"/>
          <w:sz w:val="44"/>
        </w:rPr>
      </w:pPr>
      <w:r>
        <w:rPr>
          <w:rFonts w:ascii="黑体" w:eastAsia="黑体" w:hint="eastAsia"/>
          <w:b/>
          <w:color w:val="000000"/>
          <w:sz w:val="44"/>
        </w:rPr>
        <w:t>项目负责人简历表</w:t>
      </w:r>
    </w:p>
    <w:tbl>
      <w:tblPr>
        <w:tblW w:w="0" w:type="auto"/>
        <w:jc w:val="center"/>
        <w:tblLayout w:type="fixed"/>
        <w:tblLook w:val="04A0" w:firstRow="1" w:lastRow="0" w:firstColumn="1" w:lastColumn="0" w:noHBand="0" w:noVBand="1"/>
      </w:tblPr>
      <w:tblGrid>
        <w:gridCol w:w="1089"/>
        <w:gridCol w:w="875"/>
        <w:gridCol w:w="664"/>
        <w:gridCol w:w="894"/>
        <w:gridCol w:w="1089"/>
        <w:gridCol w:w="1116"/>
        <w:gridCol w:w="933"/>
        <w:gridCol w:w="972"/>
        <w:gridCol w:w="1476"/>
      </w:tblGrid>
      <w:tr w:rsidR="0058783B">
        <w:trPr>
          <w:trHeight w:val="475"/>
          <w:jc w:val="center"/>
        </w:trPr>
        <w:tc>
          <w:tcPr>
            <w:tcW w:w="10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姓名</w:t>
            </w:r>
          </w:p>
        </w:tc>
        <w:tc>
          <w:tcPr>
            <w:tcW w:w="1539" w:type="dxa"/>
            <w:gridSpan w:val="2"/>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894"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性别</w:t>
            </w:r>
          </w:p>
        </w:tc>
        <w:tc>
          <w:tcPr>
            <w:tcW w:w="1089"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1116"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年龄</w:t>
            </w:r>
          </w:p>
        </w:tc>
        <w:tc>
          <w:tcPr>
            <w:tcW w:w="933"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972"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专业</w:t>
            </w:r>
          </w:p>
        </w:tc>
        <w:tc>
          <w:tcPr>
            <w:tcW w:w="1476"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58783B">
        <w:trPr>
          <w:trHeight w:val="489"/>
          <w:jc w:val="center"/>
        </w:trPr>
        <w:tc>
          <w:tcPr>
            <w:tcW w:w="196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资质等级</w:t>
            </w:r>
          </w:p>
        </w:tc>
        <w:tc>
          <w:tcPr>
            <w:tcW w:w="1558" w:type="dxa"/>
            <w:gridSpan w:val="2"/>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1089" w:type="dxa"/>
            <w:tcBorders>
              <w:top w:val="nil"/>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职称</w:t>
            </w:r>
          </w:p>
        </w:tc>
        <w:tc>
          <w:tcPr>
            <w:tcW w:w="2049" w:type="dxa"/>
            <w:gridSpan w:val="2"/>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972" w:type="dxa"/>
            <w:tcBorders>
              <w:top w:val="nil"/>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学历</w:t>
            </w:r>
          </w:p>
        </w:tc>
        <w:tc>
          <w:tcPr>
            <w:tcW w:w="1476" w:type="dxa"/>
            <w:tcBorders>
              <w:top w:val="nil"/>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58783B">
        <w:trPr>
          <w:trHeight w:val="500"/>
          <w:jc w:val="center"/>
        </w:trPr>
        <w:tc>
          <w:tcPr>
            <w:tcW w:w="2628"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参加工作时间</w:t>
            </w:r>
          </w:p>
        </w:tc>
        <w:tc>
          <w:tcPr>
            <w:tcW w:w="1983" w:type="dxa"/>
            <w:gridSpan w:val="2"/>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c>
          <w:tcPr>
            <w:tcW w:w="3021" w:type="dxa"/>
            <w:gridSpan w:val="3"/>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从事项目负责人年限</w:t>
            </w:r>
          </w:p>
        </w:tc>
        <w:tc>
          <w:tcPr>
            <w:tcW w:w="1476" w:type="dxa"/>
            <w:tcBorders>
              <w:top w:val="nil"/>
              <w:left w:val="nil"/>
              <w:bottom w:val="single" w:sz="4" w:space="0" w:color="000000"/>
              <w:right w:val="single" w:sz="4" w:space="0" w:color="000000"/>
            </w:tcBorders>
            <w:shd w:val="clear" w:color="auto" w:fill="FFFFFF"/>
            <w:vAlign w:val="center"/>
          </w:tcPr>
          <w:p w:rsidR="0058783B" w:rsidRDefault="006509E0">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r w:rsidR="0058783B">
        <w:trPr>
          <w:trHeight w:val="465"/>
          <w:jc w:val="center"/>
        </w:trPr>
        <w:tc>
          <w:tcPr>
            <w:tcW w:w="196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证书号</w:t>
            </w:r>
          </w:p>
        </w:tc>
        <w:tc>
          <w:tcPr>
            <w:tcW w:w="2647" w:type="dxa"/>
            <w:gridSpan w:val="3"/>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1116" w:type="dxa"/>
            <w:tcBorders>
              <w:top w:val="nil"/>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身份证</w:t>
            </w:r>
          </w:p>
        </w:tc>
        <w:tc>
          <w:tcPr>
            <w:tcW w:w="3381" w:type="dxa"/>
            <w:gridSpan w:val="3"/>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58783B">
        <w:trPr>
          <w:trHeight w:val="7405"/>
          <w:jc w:val="center"/>
        </w:trPr>
        <w:tc>
          <w:tcPr>
            <w:tcW w:w="1089" w:type="dxa"/>
            <w:vMerge w:val="restart"/>
            <w:tcBorders>
              <w:top w:val="nil"/>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简</w:t>
            </w:r>
          </w:p>
          <w:p w:rsidR="0058783B" w:rsidRDefault="0058783B">
            <w:pPr>
              <w:widowControl/>
              <w:jc w:val="center"/>
              <w:rPr>
                <w:rFonts w:ascii="宋体" w:hAnsi="宋体" w:cs="宋体"/>
                <w:color w:val="000000"/>
                <w:kern w:val="0"/>
                <w:sz w:val="24"/>
              </w:rPr>
            </w:pPr>
          </w:p>
          <w:p w:rsidR="0058783B" w:rsidRDefault="0058783B">
            <w:pPr>
              <w:widowControl/>
              <w:jc w:val="center"/>
              <w:rPr>
                <w:rFonts w:ascii="宋体" w:hAnsi="宋体" w:cs="宋体"/>
                <w:color w:val="000000"/>
                <w:kern w:val="0"/>
                <w:sz w:val="24"/>
              </w:rPr>
            </w:pPr>
          </w:p>
          <w:p w:rsidR="0058783B" w:rsidRDefault="0058783B">
            <w:pPr>
              <w:widowControl/>
              <w:jc w:val="center"/>
              <w:rPr>
                <w:rFonts w:ascii="宋体" w:hAnsi="宋体" w:cs="宋体"/>
                <w:color w:val="000000"/>
                <w:kern w:val="0"/>
                <w:sz w:val="24"/>
              </w:rPr>
            </w:pPr>
          </w:p>
          <w:p w:rsidR="0058783B" w:rsidRDefault="0058783B">
            <w:pPr>
              <w:widowControl/>
              <w:jc w:val="center"/>
              <w:rPr>
                <w:rFonts w:ascii="宋体" w:hAnsi="宋体" w:cs="宋体"/>
                <w:color w:val="000000"/>
                <w:kern w:val="0"/>
                <w:sz w:val="24"/>
              </w:rPr>
            </w:pPr>
          </w:p>
          <w:p w:rsidR="0058783B" w:rsidRDefault="0058783B">
            <w:pPr>
              <w:widowControl/>
              <w:jc w:val="center"/>
              <w:rPr>
                <w:rFonts w:ascii="宋体" w:hAnsi="宋体" w:cs="宋体"/>
                <w:color w:val="000000"/>
                <w:kern w:val="0"/>
                <w:sz w:val="24"/>
              </w:rPr>
            </w:pPr>
          </w:p>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历</w:t>
            </w:r>
          </w:p>
        </w:tc>
        <w:tc>
          <w:tcPr>
            <w:tcW w:w="8019" w:type="dxa"/>
            <w:gridSpan w:val="8"/>
            <w:vMerge w:val="restart"/>
            <w:tcBorders>
              <w:top w:val="single" w:sz="4" w:space="0" w:color="000000"/>
              <w:left w:val="single" w:sz="4" w:space="0" w:color="000000"/>
              <w:bottom w:val="single" w:sz="4" w:space="0" w:color="000000"/>
              <w:right w:val="single" w:sz="4" w:space="0" w:color="000000"/>
            </w:tcBorders>
            <w:shd w:val="clear" w:color="auto" w:fill="FFFFFF"/>
          </w:tcPr>
          <w:p w:rsidR="0058783B" w:rsidRDefault="0058783B">
            <w:pPr>
              <w:widowControl/>
              <w:jc w:val="left"/>
              <w:rPr>
                <w:rFonts w:ascii="宋体" w:hAnsi="宋体" w:cs="宋体"/>
                <w:color w:val="000000"/>
                <w:kern w:val="0"/>
                <w:sz w:val="24"/>
              </w:rPr>
            </w:pPr>
          </w:p>
        </w:tc>
      </w:tr>
      <w:tr w:rsidR="0058783B">
        <w:trPr>
          <w:trHeight w:val="285"/>
          <w:jc w:val="center"/>
        </w:trPr>
        <w:tc>
          <w:tcPr>
            <w:tcW w:w="1089" w:type="dxa"/>
            <w:vMerge/>
            <w:tcBorders>
              <w:top w:val="nil"/>
              <w:left w:val="single" w:sz="4" w:space="0" w:color="000000"/>
              <w:bottom w:val="single" w:sz="4" w:space="0" w:color="000000"/>
              <w:right w:val="single" w:sz="4" w:space="0" w:color="000000"/>
            </w:tcBorders>
            <w:vAlign w:val="center"/>
          </w:tcPr>
          <w:p w:rsidR="0058783B" w:rsidRDefault="0058783B">
            <w:pPr>
              <w:widowControl/>
              <w:jc w:val="left"/>
              <w:rPr>
                <w:rFonts w:ascii="宋体" w:hAnsi="宋体" w:cs="宋体"/>
                <w:color w:val="000000"/>
                <w:kern w:val="0"/>
                <w:sz w:val="22"/>
                <w:szCs w:val="22"/>
              </w:rPr>
            </w:pPr>
          </w:p>
        </w:tc>
        <w:tc>
          <w:tcPr>
            <w:tcW w:w="8019" w:type="dxa"/>
            <w:gridSpan w:val="8"/>
            <w:vMerge/>
            <w:tcBorders>
              <w:top w:val="single" w:sz="4" w:space="0" w:color="000000"/>
              <w:left w:val="single" w:sz="4" w:space="0" w:color="000000"/>
              <w:bottom w:val="single" w:sz="4" w:space="0" w:color="000000"/>
              <w:right w:val="single" w:sz="4" w:space="0" w:color="000000"/>
            </w:tcBorders>
            <w:vAlign w:val="center"/>
          </w:tcPr>
          <w:p w:rsidR="0058783B" w:rsidRDefault="0058783B">
            <w:pPr>
              <w:widowControl/>
              <w:jc w:val="left"/>
              <w:rPr>
                <w:rFonts w:ascii="宋体" w:hAnsi="宋体" w:cs="宋体"/>
                <w:color w:val="000000"/>
                <w:kern w:val="0"/>
                <w:sz w:val="22"/>
                <w:szCs w:val="22"/>
              </w:rPr>
            </w:pPr>
          </w:p>
        </w:tc>
      </w:tr>
    </w:tbl>
    <w:p w:rsidR="0058783B" w:rsidRDefault="006509E0">
      <w:pPr>
        <w:spacing w:line="440" w:lineRule="exact"/>
        <w:ind w:right="480"/>
        <w:rPr>
          <w:rFonts w:ascii="宋体" w:hAnsi="宋体"/>
          <w:b/>
          <w:color w:val="000000"/>
          <w:sz w:val="24"/>
        </w:rPr>
      </w:pPr>
      <w:r>
        <w:rPr>
          <w:rFonts w:ascii="宋体" w:hAnsi="宋体" w:hint="eastAsia"/>
          <w:b/>
          <w:color w:val="000000"/>
          <w:sz w:val="24"/>
        </w:rPr>
        <w:t xml:space="preserve"> </w:t>
      </w:r>
    </w:p>
    <w:p w:rsidR="0058783B" w:rsidRDefault="006509E0">
      <w:pPr>
        <w:snapToGrid w:val="0"/>
        <w:spacing w:before="50" w:afterLines="50" w:after="120"/>
        <w:jc w:val="left"/>
        <w:rPr>
          <w:rFonts w:ascii="宋体" w:hAnsi="宋体"/>
          <w:b/>
          <w:color w:val="000000"/>
          <w:spacing w:val="20"/>
          <w:sz w:val="24"/>
        </w:rPr>
      </w:pPr>
      <w:bookmarkStart w:id="110" w:name="_Toc386209081"/>
      <w:bookmarkStart w:id="111" w:name="_Toc386207865"/>
      <w:bookmarkStart w:id="112" w:name="_Toc689"/>
      <w:bookmarkStart w:id="113" w:name="_Toc451876065"/>
      <w:bookmarkStart w:id="114" w:name="_Toc452563048"/>
      <w:bookmarkStart w:id="115" w:name="_Toc386208330"/>
      <w:bookmarkStart w:id="116" w:name="_Toc386207586"/>
      <w:bookmarkStart w:id="117" w:name="_Toc386207772"/>
      <w:r>
        <w:rPr>
          <w:rFonts w:ascii="宋体" w:hAnsi="宋体" w:hint="eastAsia"/>
          <w:b/>
          <w:color w:val="000000"/>
          <w:spacing w:val="20"/>
          <w:sz w:val="24"/>
        </w:rPr>
        <w:t>法定代表人签字（或盖章）：            供应商（盖章）：</w:t>
      </w:r>
    </w:p>
    <w:p w:rsidR="0058783B" w:rsidRDefault="0058783B">
      <w:pPr>
        <w:snapToGrid w:val="0"/>
        <w:spacing w:before="50" w:afterLines="50" w:after="120"/>
        <w:jc w:val="left"/>
        <w:rPr>
          <w:rFonts w:ascii="宋体" w:hAnsi="宋体"/>
          <w:b/>
          <w:color w:val="000000"/>
          <w:sz w:val="24"/>
        </w:rPr>
      </w:pPr>
    </w:p>
    <w:p w:rsidR="0058783B" w:rsidRDefault="006509E0">
      <w:pPr>
        <w:snapToGrid w:val="0"/>
        <w:spacing w:before="50" w:afterLines="50" w:after="120"/>
        <w:jc w:val="left"/>
        <w:rPr>
          <w:rFonts w:ascii="宋体" w:hAnsi="宋体"/>
          <w:b/>
          <w:color w:val="000000"/>
          <w:sz w:val="24"/>
        </w:rPr>
      </w:pPr>
      <w:r>
        <w:rPr>
          <w:rFonts w:ascii="宋体" w:hAnsi="宋体" w:hint="eastAsia"/>
          <w:b/>
          <w:color w:val="000000"/>
          <w:sz w:val="24"/>
        </w:rPr>
        <w:t>日期:_____年___月___日</w:t>
      </w:r>
    </w:p>
    <w:p w:rsidR="0058783B" w:rsidRDefault="006509E0">
      <w:pPr>
        <w:snapToGrid w:val="0"/>
        <w:spacing w:before="120" w:afterLines="50" w:after="120"/>
        <w:jc w:val="left"/>
        <w:rPr>
          <w:rFonts w:ascii="黑体"/>
          <w:color w:val="000000"/>
          <w:szCs w:val="28"/>
        </w:rPr>
      </w:pPr>
      <w:r>
        <w:rPr>
          <w:rFonts w:ascii="黑体" w:hint="eastAsia"/>
          <w:color w:val="000000"/>
          <w:szCs w:val="28"/>
        </w:rPr>
        <w:br w:type="page"/>
      </w:r>
      <w:bookmarkStart w:id="118" w:name="_Toc13400"/>
      <w:bookmarkStart w:id="119" w:name="_Toc11092"/>
      <w:bookmarkStart w:id="120" w:name="_Toc6677"/>
      <w:bookmarkStart w:id="121" w:name="_Toc452563050"/>
      <w:bookmarkStart w:id="122" w:name="_Toc386207774"/>
      <w:bookmarkStart w:id="123" w:name="_Toc451876067"/>
      <w:bookmarkStart w:id="124" w:name="_Toc386207588"/>
      <w:bookmarkStart w:id="125" w:name="_Toc386207867"/>
      <w:bookmarkStart w:id="126" w:name="_Toc11120"/>
      <w:bookmarkStart w:id="127" w:name="_Toc386208332"/>
      <w:bookmarkStart w:id="128" w:name="_Toc386209083"/>
      <w:bookmarkStart w:id="129" w:name="_Toc9620"/>
      <w:r>
        <w:rPr>
          <w:rFonts w:ascii="宋体" w:hAnsi="宋体"/>
          <w:color w:val="000000"/>
          <w:sz w:val="24"/>
        </w:rPr>
        <w:lastRenderedPageBreak/>
        <w:t>8</w:t>
      </w:r>
      <w:r>
        <w:rPr>
          <w:rFonts w:ascii="宋体" w:hAnsi="宋体" w:hint="eastAsia"/>
          <w:color w:val="000000"/>
          <w:sz w:val="24"/>
        </w:rPr>
        <w:t>.项目负责人在建项目承诺书格式：</w:t>
      </w:r>
      <w:bookmarkEnd w:id="118"/>
      <w:bookmarkEnd w:id="119"/>
      <w:bookmarkEnd w:id="120"/>
      <w:r>
        <w:rPr>
          <w:rFonts w:ascii="宋体" w:hAnsi="宋体"/>
          <w:color w:val="000000"/>
          <w:sz w:val="24"/>
        </w:rPr>
        <w:t xml:space="preserve"> </w:t>
      </w:r>
    </w:p>
    <w:p w:rsidR="0058783B" w:rsidRDefault="0058783B">
      <w:pPr>
        <w:spacing w:line="440" w:lineRule="exact"/>
        <w:rPr>
          <w:rFonts w:eastAsia="黑体"/>
          <w:color w:val="000000"/>
          <w:sz w:val="20"/>
          <w:szCs w:val="20"/>
        </w:rPr>
      </w:pPr>
    </w:p>
    <w:p w:rsidR="0058783B" w:rsidRDefault="006509E0">
      <w:pPr>
        <w:spacing w:line="440" w:lineRule="exact"/>
        <w:jc w:val="center"/>
        <w:rPr>
          <w:rFonts w:ascii="黑体" w:eastAsia="黑体"/>
          <w:b/>
          <w:color w:val="000000"/>
          <w:sz w:val="44"/>
          <w:szCs w:val="20"/>
        </w:rPr>
      </w:pPr>
      <w:r>
        <w:rPr>
          <w:rFonts w:ascii="黑体" w:eastAsia="黑体" w:hint="eastAsia"/>
          <w:b/>
          <w:color w:val="000000"/>
          <w:sz w:val="44"/>
        </w:rPr>
        <w:t>项目负责人在建项目承诺书</w:t>
      </w:r>
    </w:p>
    <w:p w:rsidR="0058783B" w:rsidRDefault="0058783B">
      <w:pPr>
        <w:spacing w:line="440" w:lineRule="exact"/>
        <w:rPr>
          <w:rFonts w:ascii="宋体" w:hAnsi="宋体"/>
          <w:color w:val="000000"/>
          <w:sz w:val="24"/>
        </w:rPr>
      </w:pPr>
    </w:p>
    <w:p w:rsidR="0058783B" w:rsidRDefault="0058783B">
      <w:pPr>
        <w:spacing w:line="440" w:lineRule="exact"/>
        <w:rPr>
          <w:rFonts w:ascii="宋体" w:hAnsi="宋体"/>
          <w:color w:val="000000"/>
          <w:sz w:val="24"/>
        </w:rPr>
      </w:pPr>
    </w:p>
    <w:p w:rsidR="0058783B" w:rsidRDefault="006509E0">
      <w:pPr>
        <w:spacing w:line="360" w:lineRule="auto"/>
        <w:rPr>
          <w:rFonts w:ascii="宋体" w:hAnsi="宋体"/>
          <w:color w:val="000000"/>
          <w:sz w:val="28"/>
          <w:szCs w:val="28"/>
        </w:rPr>
      </w:pPr>
      <w:r>
        <w:rPr>
          <w:rFonts w:ascii="宋体" w:hAnsi="宋体" w:hint="eastAsia"/>
          <w:color w:val="000000"/>
          <w:sz w:val="28"/>
          <w:szCs w:val="28"/>
        </w:rPr>
        <w:t>我方在此郑重承诺：</w:t>
      </w:r>
    </w:p>
    <w:p w:rsidR="0058783B" w:rsidRDefault="006509E0">
      <w:pPr>
        <w:spacing w:line="360" w:lineRule="auto"/>
        <w:ind w:firstLineChars="200" w:firstLine="560"/>
        <w:jc w:val="left"/>
        <w:rPr>
          <w:rFonts w:ascii="宋体" w:hAnsi="宋体"/>
          <w:color w:val="000000"/>
          <w:sz w:val="24"/>
        </w:rPr>
      </w:pPr>
      <w:r>
        <w:rPr>
          <w:rFonts w:ascii="宋体" w:hAnsi="宋体" w:hint="eastAsia"/>
          <w:color w:val="000000"/>
          <w:sz w:val="28"/>
          <w:szCs w:val="28"/>
        </w:rPr>
        <w:t>我方参加</w:t>
      </w:r>
      <w:r>
        <w:rPr>
          <w:rFonts w:ascii="宋体" w:hAnsi="宋体" w:hint="eastAsia"/>
          <w:color w:val="000000"/>
          <w:sz w:val="28"/>
          <w:szCs w:val="28"/>
          <w:u w:val="single"/>
        </w:rPr>
        <w:t>临海市城市快速路（南区段）工程视频监控一体化建设项目-管道工程</w:t>
      </w:r>
      <w:r>
        <w:rPr>
          <w:rFonts w:ascii="宋体" w:hAnsi="宋体" w:hint="eastAsia"/>
          <w:color w:val="000000"/>
          <w:sz w:val="28"/>
          <w:szCs w:val="28"/>
        </w:rPr>
        <w:t>（招标工程名称）的项目负责人在建项目情况符合招标文件及国家相关规定。</w:t>
      </w:r>
    </w:p>
    <w:p w:rsidR="0058783B" w:rsidRDefault="006509E0">
      <w:pPr>
        <w:spacing w:line="360" w:lineRule="auto"/>
        <w:ind w:firstLineChars="200" w:firstLine="560"/>
        <w:rPr>
          <w:rFonts w:ascii="宋体" w:hAnsi="宋体"/>
          <w:color w:val="000000"/>
          <w:sz w:val="28"/>
          <w:szCs w:val="28"/>
        </w:rPr>
      </w:pPr>
      <w:r>
        <w:rPr>
          <w:rFonts w:ascii="宋体" w:hAnsi="宋体" w:hint="eastAsia"/>
          <w:color w:val="000000"/>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rsidR="0058783B" w:rsidRDefault="0058783B">
      <w:pPr>
        <w:spacing w:line="360" w:lineRule="auto"/>
        <w:ind w:firstLineChars="200" w:firstLine="560"/>
        <w:rPr>
          <w:rFonts w:ascii="宋体" w:hAnsi="宋体"/>
          <w:color w:val="000000"/>
          <w:sz w:val="28"/>
          <w:szCs w:val="28"/>
          <w:u w:val="single"/>
        </w:rPr>
      </w:pPr>
    </w:p>
    <w:p w:rsidR="0058783B" w:rsidRDefault="0058783B">
      <w:pPr>
        <w:spacing w:line="440" w:lineRule="exact"/>
        <w:jc w:val="center"/>
        <w:rPr>
          <w:rFonts w:eastAsia="黑体"/>
          <w:color w:val="000000"/>
          <w:sz w:val="20"/>
          <w:szCs w:val="20"/>
        </w:rPr>
      </w:pPr>
    </w:p>
    <w:p w:rsidR="0058783B" w:rsidRDefault="0058783B">
      <w:pPr>
        <w:spacing w:line="440" w:lineRule="exact"/>
        <w:jc w:val="center"/>
        <w:rPr>
          <w:rFonts w:eastAsia="黑体"/>
          <w:color w:val="000000"/>
          <w:sz w:val="20"/>
          <w:szCs w:val="20"/>
        </w:rPr>
      </w:pPr>
    </w:p>
    <w:p w:rsidR="0058783B" w:rsidRDefault="0058783B">
      <w:pPr>
        <w:spacing w:line="440" w:lineRule="exact"/>
        <w:jc w:val="center"/>
        <w:rPr>
          <w:rFonts w:eastAsia="黑体"/>
          <w:color w:val="000000"/>
          <w:sz w:val="20"/>
          <w:szCs w:val="20"/>
        </w:rPr>
      </w:pPr>
    </w:p>
    <w:p w:rsidR="0058783B" w:rsidRDefault="0058783B">
      <w:pPr>
        <w:spacing w:line="440" w:lineRule="exact"/>
        <w:jc w:val="center"/>
        <w:rPr>
          <w:rFonts w:eastAsia="黑体"/>
          <w:color w:val="000000"/>
          <w:sz w:val="20"/>
          <w:szCs w:val="20"/>
        </w:rPr>
      </w:pPr>
    </w:p>
    <w:bookmarkEnd w:id="121"/>
    <w:bookmarkEnd w:id="122"/>
    <w:bookmarkEnd w:id="123"/>
    <w:bookmarkEnd w:id="124"/>
    <w:bookmarkEnd w:id="125"/>
    <w:bookmarkEnd w:id="126"/>
    <w:bookmarkEnd w:id="127"/>
    <w:bookmarkEnd w:id="128"/>
    <w:p w:rsidR="0058783B" w:rsidRDefault="006509E0">
      <w:pPr>
        <w:snapToGrid w:val="0"/>
        <w:spacing w:before="50" w:afterLines="50" w:after="120"/>
        <w:jc w:val="left"/>
        <w:rPr>
          <w:rFonts w:ascii="宋体" w:hAnsi="宋体"/>
          <w:b/>
          <w:color w:val="000000"/>
          <w:spacing w:val="20"/>
          <w:sz w:val="24"/>
        </w:rPr>
      </w:pPr>
      <w:r>
        <w:rPr>
          <w:rFonts w:ascii="宋体" w:hAnsi="宋体" w:hint="eastAsia"/>
          <w:b/>
          <w:color w:val="000000"/>
          <w:spacing w:val="20"/>
          <w:sz w:val="24"/>
        </w:rPr>
        <w:t>法定代表人签字（或盖章）：            供应商（盖章）：</w:t>
      </w:r>
    </w:p>
    <w:p w:rsidR="0058783B" w:rsidRDefault="0058783B">
      <w:pPr>
        <w:snapToGrid w:val="0"/>
        <w:spacing w:before="50" w:afterLines="50" w:after="120"/>
        <w:jc w:val="left"/>
        <w:rPr>
          <w:rFonts w:ascii="宋体" w:hAnsi="宋体"/>
          <w:b/>
          <w:color w:val="000000"/>
          <w:sz w:val="24"/>
        </w:rPr>
      </w:pPr>
    </w:p>
    <w:p w:rsidR="0058783B" w:rsidRDefault="0058783B">
      <w:pPr>
        <w:snapToGrid w:val="0"/>
        <w:spacing w:before="50" w:afterLines="50" w:after="120"/>
        <w:jc w:val="left"/>
        <w:rPr>
          <w:rFonts w:ascii="宋体" w:hAnsi="宋体"/>
          <w:b/>
          <w:color w:val="000000"/>
          <w:sz w:val="24"/>
        </w:rPr>
      </w:pPr>
    </w:p>
    <w:p w:rsidR="0058783B" w:rsidRDefault="006509E0">
      <w:pPr>
        <w:snapToGrid w:val="0"/>
        <w:spacing w:before="50" w:afterLines="50" w:after="120"/>
        <w:jc w:val="left"/>
        <w:rPr>
          <w:rFonts w:ascii="宋体" w:hAnsi="宋体"/>
          <w:b/>
          <w:color w:val="000000"/>
          <w:sz w:val="24"/>
        </w:rPr>
      </w:pPr>
      <w:r>
        <w:rPr>
          <w:rFonts w:ascii="宋体" w:hAnsi="宋体" w:hint="eastAsia"/>
          <w:b/>
          <w:color w:val="000000"/>
          <w:sz w:val="24"/>
        </w:rPr>
        <w:t>日期:_____年___月___日</w:t>
      </w:r>
    </w:p>
    <w:p w:rsidR="0058783B" w:rsidRDefault="006509E0">
      <w:pPr>
        <w:snapToGrid w:val="0"/>
        <w:spacing w:line="360" w:lineRule="auto"/>
        <w:rPr>
          <w:rFonts w:ascii="宋体" w:hAnsi="宋体"/>
          <w:color w:val="000000"/>
          <w:sz w:val="24"/>
        </w:rPr>
      </w:pPr>
      <w:r>
        <w:rPr>
          <w:rFonts w:ascii="宋体" w:hAnsi="宋体"/>
          <w:color w:val="000000"/>
          <w:sz w:val="24"/>
        </w:rPr>
        <w:br w:type="page"/>
      </w:r>
    </w:p>
    <w:p w:rsidR="0058783B" w:rsidRDefault="006509E0">
      <w:pPr>
        <w:snapToGrid w:val="0"/>
        <w:spacing w:line="360" w:lineRule="auto"/>
        <w:rPr>
          <w:rFonts w:ascii="宋体" w:hAnsi="宋体"/>
          <w:color w:val="000000"/>
          <w:sz w:val="24"/>
        </w:rPr>
      </w:pPr>
      <w:r>
        <w:rPr>
          <w:rFonts w:ascii="宋体" w:hAnsi="宋体"/>
          <w:color w:val="000000"/>
          <w:sz w:val="24"/>
        </w:rPr>
        <w:lastRenderedPageBreak/>
        <w:t>9</w:t>
      </w:r>
      <w:r>
        <w:rPr>
          <w:rFonts w:ascii="宋体" w:hAnsi="宋体" w:hint="eastAsia"/>
          <w:color w:val="000000"/>
          <w:sz w:val="24"/>
        </w:rPr>
        <w:t>.项目技术负责人简历表格式：</w:t>
      </w:r>
    </w:p>
    <w:bookmarkEnd w:id="110"/>
    <w:bookmarkEnd w:id="111"/>
    <w:bookmarkEnd w:id="112"/>
    <w:bookmarkEnd w:id="113"/>
    <w:bookmarkEnd w:id="114"/>
    <w:bookmarkEnd w:id="115"/>
    <w:bookmarkEnd w:id="116"/>
    <w:bookmarkEnd w:id="117"/>
    <w:bookmarkEnd w:id="129"/>
    <w:p w:rsidR="0058783B" w:rsidRDefault="006509E0">
      <w:pPr>
        <w:spacing w:line="360" w:lineRule="auto"/>
        <w:jc w:val="center"/>
        <w:rPr>
          <w:rFonts w:ascii="黑体" w:eastAsia="黑体"/>
          <w:b/>
          <w:color w:val="000000"/>
          <w:sz w:val="44"/>
        </w:rPr>
      </w:pPr>
      <w:r>
        <w:rPr>
          <w:rFonts w:ascii="黑体" w:eastAsia="黑体" w:hint="eastAsia"/>
          <w:b/>
          <w:color w:val="000000"/>
          <w:sz w:val="44"/>
        </w:rPr>
        <w:t>项目技术负责人简历表</w:t>
      </w:r>
    </w:p>
    <w:tbl>
      <w:tblPr>
        <w:tblW w:w="9180" w:type="dxa"/>
        <w:jc w:val="center"/>
        <w:tblLayout w:type="fixed"/>
        <w:tblLook w:val="04A0" w:firstRow="1" w:lastRow="0" w:firstColumn="1" w:lastColumn="0" w:noHBand="0" w:noVBand="1"/>
      </w:tblPr>
      <w:tblGrid>
        <w:gridCol w:w="1140"/>
        <w:gridCol w:w="1380"/>
        <w:gridCol w:w="920"/>
        <w:gridCol w:w="1140"/>
        <w:gridCol w:w="820"/>
        <w:gridCol w:w="980"/>
        <w:gridCol w:w="1020"/>
        <w:gridCol w:w="1780"/>
      </w:tblGrid>
      <w:tr w:rsidR="0058783B">
        <w:trPr>
          <w:trHeight w:val="525"/>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姓名</w:t>
            </w:r>
          </w:p>
        </w:tc>
        <w:tc>
          <w:tcPr>
            <w:tcW w:w="138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性别</w:t>
            </w:r>
          </w:p>
        </w:tc>
        <w:tc>
          <w:tcPr>
            <w:tcW w:w="11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4"/>
              </w:rPr>
            </w:pPr>
          </w:p>
        </w:tc>
        <w:tc>
          <w:tcPr>
            <w:tcW w:w="82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年龄</w:t>
            </w:r>
          </w:p>
        </w:tc>
        <w:tc>
          <w:tcPr>
            <w:tcW w:w="98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102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专业</w:t>
            </w:r>
          </w:p>
        </w:tc>
        <w:tc>
          <w:tcPr>
            <w:tcW w:w="178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58783B">
        <w:trPr>
          <w:trHeight w:val="540"/>
          <w:jc w:val="center"/>
        </w:trPr>
        <w:tc>
          <w:tcPr>
            <w:tcW w:w="1140" w:type="dxa"/>
            <w:tcBorders>
              <w:top w:val="nil"/>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职称</w:t>
            </w:r>
          </w:p>
        </w:tc>
        <w:tc>
          <w:tcPr>
            <w:tcW w:w="138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2060" w:type="dxa"/>
            <w:gridSpan w:val="2"/>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毕业院校</w:t>
            </w:r>
          </w:p>
        </w:tc>
        <w:tc>
          <w:tcPr>
            <w:tcW w:w="1800" w:type="dxa"/>
            <w:gridSpan w:val="2"/>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1020" w:type="dxa"/>
            <w:tcBorders>
              <w:top w:val="nil"/>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学历</w:t>
            </w:r>
          </w:p>
        </w:tc>
        <w:tc>
          <w:tcPr>
            <w:tcW w:w="1780" w:type="dxa"/>
            <w:tcBorders>
              <w:top w:val="nil"/>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58783B">
        <w:trPr>
          <w:trHeight w:val="567"/>
          <w:jc w:val="center"/>
        </w:trPr>
        <w:tc>
          <w:tcPr>
            <w:tcW w:w="252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参加工作时间</w:t>
            </w:r>
          </w:p>
        </w:tc>
        <w:tc>
          <w:tcPr>
            <w:tcW w:w="2060" w:type="dxa"/>
            <w:gridSpan w:val="2"/>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c>
          <w:tcPr>
            <w:tcW w:w="2820" w:type="dxa"/>
            <w:gridSpan w:val="3"/>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从事技术负责人年限</w:t>
            </w:r>
          </w:p>
        </w:tc>
        <w:tc>
          <w:tcPr>
            <w:tcW w:w="1780" w:type="dxa"/>
            <w:tcBorders>
              <w:top w:val="nil"/>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 xml:space="preserve">　</w:t>
            </w:r>
          </w:p>
        </w:tc>
      </w:tr>
      <w:tr w:rsidR="0058783B">
        <w:trPr>
          <w:trHeight w:val="7935"/>
          <w:jc w:val="center"/>
        </w:trPr>
        <w:tc>
          <w:tcPr>
            <w:tcW w:w="1140" w:type="dxa"/>
            <w:tcBorders>
              <w:top w:val="nil"/>
              <w:left w:val="single" w:sz="4" w:space="0" w:color="000000"/>
              <w:bottom w:val="single" w:sz="4" w:space="0" w:color="auto"/>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简</w:t>
            </w:r>
          </w:p>
          <w:p w:rsidR="0058783B" w:rsidRDefault="0058783B">
            <w:pPr>
              <w:widowControl/>
              <w:jc w:val="center"/>
              <w:rPr>
                <w:rFonts w:ascii="宋体" w:hAnsi="宋体" w:cs="宋体"/>
                <w:color w:val="000000"/>
                <w:kern w:val="0"/>
                <w:sz w:val="24"/>
              </w:rPr>
            </w:pPr>
          </w:p>
          <w:p w:rsidR="0058783B" w:rsidRDefault="0058783B">
            <w:pPr>
              <w:widowControl/>
              <w:jc w:val="center"/>
              <w:rPr>
                <w:rFonts w:ascii="宋体" w:hAnsi="宋体" w:cs="宋体"/>
                <w:color w:val="000000"/>
                <w:kern w:val="0"/>
                <w:sz w:val="24"/>
              </w:rPr>
            </w:pPr>
          </w:p>
          <w:p w:rsidR="0058783B" w:rsidRDefault="0058783B">
            <w:pPr>
              <w:widowControl/>
              <w:jc w:val="center"/>
              <w:rPr>
                <w:rFonts w:ascii="宋体" w:hAnsi="宋体" w:cs="宋体"/>
                <w:color w:val="000000"/>
                <w:kern w:val="0"/>
                <w:sz w:val="24"/>
              </w:rPr>
            </w:pPr>
          </w:p>
          <w:p w:rsidR="0058783B" w:rsidRDefault="0058783B">
            <w:pPr>
              <w:widowControl/>
              <w:jc w:val="center"/>
              <w:rPr>
                <w:rFonts w:ascii="宋体" w:hAnsi="宋体" w:cs="宋体"/>
                <w:color w:val="000000"/>
                <w:kern w:val="0"/>
                <w:sz w:val="24"/>
              </w:rPr>
            </w:pPr>
          </w:p>
          <w:p w:rsidR="0058783B" w:rsidRDefault="0058783B">
            <w:pPr>
              <w:widowControl/>
              <w:jc w:val="center"/>
              <w:rPr>
                <w:rFonts w:ascii="宋体" w:hAnsi="宋体" w:cs="宋体"/>
                <w:color w:val="000000"/>
                <w:kern w:val="0"/>
                <w:sz w:val="24"/>
              </w:rPr>
            </w:pPr>
          </w:p>
          <w:p w:rsidR="0058783B" w:rsidRDefault="006509E0">
            <w:pPr>
              <w:widowControl/>
              <w:jc w:val="center"/>
              <w:rPr>
                <w:rFonts w:ascii="宋体" w:hAnsi="宋体" w:cs="宋体"/>
                <w:color w:val="000000"/>
                <w:kern w:val="0"/>
                <w:sz w:val="24"/>
              </w:rPr>
            </w:pPr>
            <w:r>
              <w:rPr>
                <w:rFonts w:ascii="宋体" w:hAnsi="宋体" w:cs="宋体" w:hint="eastAsia"/>
                <w:color w:val="000000"/>
                <w:kern w:val="0"/>
                <w:sz w:val="24"/>
              </w:rPr>
              <w:t>历</w:t>
            </w:r>
          </w:p>
        </w:tc>
        <w:tc>
          <w:tcPr>
            <w:tcW w:w="8040" w:type="dxa"/>
            <w:gridSpan w:val="7"/>
            <w:tcBorders>
              <w:top w:val="single" w:sz="4" w:space="0" w:color="000000"/>
              <w:left w:val="nil"/>
              <w:bottom w:val="single" w:sz="4" w:space="0" w:color="auto"/>
              <w:right w:val="single" w:sz="4" w:space="0" w:color="000000"/>
            </w:tcBorders>
            <w:shd w:val="clear" w:color="auto" w:fill="FFFFFF"/>
          </w:tcPr>
          <w:p w:rsidR="0058783B" w:rsidRDefault="006509E0">
            <w:pPr>
              <w:widowControl/>
              <w:jc w:val="left"/>
              <w:rPr>
                <w:rFonts w:ascii="宋体" w:hAnsi="宋体" w:cs="宋体"/>
                <w:color w:val="000000"/>
                <w:kern w:val="0"/>
                <w:sz w:val="24"/>
              </w:rPr>
            </w:pPr>
            <w:r>
              <w:rPr>
                <w:rFonts w:ascii="宋体" w:hAnsi="宋体" w:cs="宋体" w:hint="eastAsia"/>
                <w:color w:val="000000"/>
                <w:kern w:val="0"/>
                <w:sz w:val="24"/>
              </w:rPr>
              <w:t xml:space="preserve">　</w:t>
            </w:r>
          </w:p>
        </w:tc>
      </w:tr>
    </w:tbl>
    <w:p w:rsidR="0058783B" w:rsidRDefault="0058783B">
      <w:pPr>
        <w:snapToGrid w:val="0"/>
        <w:spacing w:line="360" w:lineRule="auto"/>
        <w:jc w:val="left"/>
        <w:rPr>
          <w:rFonts w:ascii="宋体" w:hAnsi="宋体"/>
          <w:b/>
          <w:bCs/>
          <w:color w:val="000000"/>
          <w:sz w:val="24"/>
        </w:rPr>
      </w:pPr>
      <w:bookmarkStart w:id="130" w:name="_Toc386208331"/>
      <w:bookmarkStart w:id="131" w:name="_Toc386207866"/>
      <w:bookmarkStart w:id="132" w:name="_Toc27377"/>
      <w:bookmarkStart w:id="133" w:name="_Toc386209082"/>
      <w:bookmarkStart w:id="134" w:name="_Toc451876066"/>
      <w:bookmarkStart w:id="135" w:name="_Toc386207587"/>
      <w:bookmarkStart w:id="136" w:name="_Toc452563049"/>
      <w:bookmarkStart w:id="137" w:name="_Toc386207773"/>
    </w:p>
    <w:p w:rsidR="0058783B" w:rsidRDefault="006509E0">
      <w:pPr>
        <w:snapToGrid w:val="0"/>
        <w:spacing w:before="50" w:afterLines="50" w:after="120"/>
        <w:jc w:val="left"/>
        <w:rPr>
          <w:rFonts w:ascii="宋体" w:hAnsi="宋体"/>
          <w:b/>
          <w:color w:val="000000"/>
          <w:spacing w:val="20"/>
          <w:sz w:val="24"/>
        </w:rPr>
      </w:pPr>
      <w:r>
        <w:rPr>
          <w:rFonts w:ascii="宋体" w:hAnsi="宋体" w:hint="eastAsia"/>
          <w:b/>
          <w:color w:val="000000"/>
          <w:spacing w:val="20"/>
          <w:sz w:val="24"/>
        </w:rPr>
        <w:t>法定代表人签字（或盖章）：            供应商（盖章）：</w:t>
      </w:r>
    </w:p>
    <w:p w:rsidR="0058783B" w:rsidRDefault="0058783B">
      <w:pPr>
        <w:snapToGrid w:val="0"/>
        <w:spacing w:before="50" w:afterLines="50" w:after="120"/>
        <w:jc w:val="left"/>
        <w:rPr>
          <w:rFonts w:ascii="宋体" w:hAnsi="宋体"/>
          <w:b/>
          <w:color w:val="000000"/>
          <w:sz w:val="24"/>
        </w:rPr>
      </w:pPr>
    </w:p>
    <w:p w:rsidR="0058783B" w:rsidRDefault="006509E0">
      <w:pPr>
        <w:snapToGrid w:val="0"/>
        <w:spacing w:before="50" w:afterLines="50" w:after="120"/>
        <w:jc w:val="left"/>
        <w:rPr>
          <w:rFonts w:ascii="宋体" w:hAnsi="宋体"/>
          <w:b/>
          <w:color w:val="000000"/>
          <w:sz w:val="24"/>
        </w:rPr>
      </w:pPr>
      <w:r>
        <w:rPr>
          <w:rFonts w:ascii="宋体" w:hAnsi="宋体" w:hint="eastAsia"/>
          <w:b/>
          <w:color w:val="000000"/>
          <w:sz w:val="24"/>
        </w:rPr>
        <w:t>日期:_____年___月___日</w:t>
      </w:r>
    </w:p>
    <w:p w:rsidR="0058783B" w:rsidRDefault="006509E0">
      <w:pPr>
        <w:snapToGrid w:val="0"/>
        <w:spacing w:before="50" w:afterLines="50" w:after="120"/>
        <w:jc w:val="left"/>
        <w:rPr>
          <w:rFonts w:ascii="宋体" w:hAnsi="宋体"/>
          <w:color w:val="000000"/>
          <w:sz w:val="24"/>
          <w:szCs w:val="20"/>
        </w:rPr>
      </w:pPr>
      <w:r>
        <w:rPr>
          <w:rFonts w:ascii="黑体" w:hint="eastAsia"/>
          <w:color w:val="000000"/>
          <w:szCs w:val="28"/>
        </w:rPr>
        <w:br w:type="page"/>
      </w:r>
      <w:bookmarkStart w:id="138" w:name="_Toc21341"/>
      <w:r>
        <w:rPr>
          <w:rFonts w:ascii="宋体" w:hAnsi="宋体"/>
          <w:color w:val="000000"/>
          <w:sz w:val="24"/>
        </w:rPr>
        <w:lastRenderedPageBreak/>
        <w:t>10</w:t>
      </w:r>
      <w:r>
        <w:rPr>
          <w:rFonts w:ascii="宋体" w:hAnsi="宋体" w:hint="eastAsia"/>
          <w:color w:val="000000"/>
          <w:sz w:val="24"/>
        </w:rPr>
        <w:t>、项目实施人员一览表格式：</w:t>
      </w:r>
    </w:p>
    <w:p w:rsidR="0058783B" w:rsidRDefault="0058783B">
      <w:pPr>
        <w:snapToGrid w:val="0"/>
        <w:spacing w:before="50" w:afterLines="50" w:after="120"/>
        <w:jc w:val="left"/>
        <w:rPr>
          <w:rFonts w:ascii="宋体" w:hAnsi="宋体"/>
          <w:color w:val="000000"/>
          <w:sz w:val="24"/>
          <w:szCs w:val="20"/>
        </w:rPr>
      </w:pPr>
    </w:p>
    <w:p w:rsidR="0058783B" w:rsidRDefault="006509E0">
      <w:pPr>
        <w:snapToGrid w:val="0"/>
        <w:spacing w:beforeLines="50" w:before="120" w:after="50"/>
        <w:jc w:val="center"/>
        <w:rPr>
          <w:rFonts w:ascii="宋体" w:hAnsi="宋体"/>
          <w:b/>
          <w:color w:val="000000"/>
          <w:sz w:val="24"/>
        </w:rPr>
      </w:pPr>
      <w:r>
        <w:rPr>
          <w:rFonts w:ascii="宋体" w:hAnsi="宋体" w:hint="eastAsia"/>
          <w:b/>
          <w:color w:val="000000"/>
          <w:sz w:val="24"/>
        </w:rPr>
        <w:t>项目实施人员（主要从业人员及其技术资格）一览表</w:t>
      </w:r>
    </w:p>
    <w:p w:rsidR="0058783B" w:rsidRDefault="006509E0">
      <w:pPr>
        <w:snapToGrid w:val="0"/>
        <w:spacing w:beforeLines="50" w:before="120" w:after="50" w:line="480" w:lineRule="auto"/>
        <w:rPr>
          <w:rFonts w:ascii="宋体" w:hAnsi="宋体"/>
          <w:color w:val="000000"/>
          <w:sz w:val="24"/>
        </w:rPr>
      </w:pPr>
      <w:r>
        <w:rPr>
          <w:rFonts w:ascii="宋体" w:hAnsi="宋体" w:hint="eastAsia"/>
          <w:bCs/>
          <w:color w:val="000000"/>
          <w:sz w:val="24"/>
        </w:rPr>
        <w:t>项目名称：</w:t>
      </w:r>
    </w:p>
    <w:p w:rsidR="0058783B" w:rsidRDefault="006509E0">
      <w:pPr>
        <w:snapToGrid w:val="0"/>
        <w:spacing w:beforeLines="50" w:before="120" w:after="50" w:line="480" w:lineRule="auto"/>
        <w:rPr>
          <w:rFonts w:ascii="宋体" w:hAnsi="宋体"/>
          <w:bCs/>
          <w:color w:val="000000"/>
          <w:sz w:val="24"/>
        </w:rPr>
      </w:pPr>
      <w:r>
        <w:rPr>
          <w:rFonts w:ascii="宋体" w:hAnsi="宋体" w:hint="eastAsia"/>
          <w:bCs/>
          <w:color w:val="000000"/>
          <w:sz w:val="24"/>
        </w:rPr>
        <w:t>项目编号：</w:t>
      </w:r>
    </w:p>
    <w:tbl>
      <w:tblPr>
        <w:tblW w:w="9182"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8"/>
        <w:gridCol w:w="1560"/>
        <w:gridCol w:w="1701"/>
        <w:gridCol w:w="1842"/>
        <w:gridCol w:w="1560"/>
        <w:gridCol w:w="1701"/>
      </w:tblGrid>
      <w:tr w:rsidR="0058783B">
        <w:tc>
          <w:tcPr>
            <w:tcW w:w="818"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after="50" w:line="360" w:lineRule="auto"/>
              <w:jc w:val="center"/>
              <w:rPr>
                <w:rFonts w:ascii="宋体" w:hAnsi="宋体"/>
                <w:color w:val="000000"/>
                <w:sz w:val="24"/>
              </w:rPr>
            </w:pPr>
            <w:r>
              <w:rPr>
                <w:rFonts w:ascii="宋体" w:hAnsi="宋体" w:hint="eastAsia"/>
                <w:color w:val="000000"/>
                <w:sz w:val="24"/>
              </w:rPr>
              <w:t>序号</w:t>
            </w:r>
          </w:p>
        </w:tc>
        <w:tc>
          <w:tcPr>
            <w:tcW w:w="1560"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after="50" w:line="360" w:lineRule="auto"/>
              <w:jc w:val="center"/>
              <w:rPr>
                <w:rFonts w:ascii="宋体" w:hAnsi="宋体"/>
                <w:color w:val="000000"/>
                <w:sz w:val="24"/>
              </w:rPr>
            </w:pPr>
            <w:r>
              <w:rPr>
                <w:rFonts w:ascii="宋体" w:hAnsi="宋体" w:hint="eastAsia"/>
                <w:color w:val="000000"/>
                <w:sz w:val="24"/>
              </w:rPr>
              <w:t>姓名</w:t>
            </w:r>
          </w:p>
        </w:tc>
        <w:tc>
          <w:tcPr>
            <w:tcW w:w="1701"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after="50" w:line="360" w:lineRule="auto"/>
              <w:jc w:val="center"/>
              <w:rPr>
                <w:rFonts w:ascii="宋体" w:hAnsi="宋体"/>
                <w:color w:val="000000"/>
                <w:sz w:val="24"/>
              </w:rPr>
            </w:pPr>
            <w:r>
              <w:rPr>
                <w:rFonts w:ascii="宋体" w:hAnsi="宋体" w:hint="eastAsia"/>
                <w:color w:val="000000"/>
                <w:sz w:val="24"/>
              </w:rPr>
              <w:t>职务</w:t>
            </w:r>
          </w:p>
        </w:tc>
        <w:tc>
          <w:tcPr>
            <w:tcW w:w="1842"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after="50" w:line="360" w:lineRule="auto"/>
              <w:jc w:val="center"/>
              <w:rPr>
                <w:rFonts w:ascii="宋体" w:hAnsi="宋体"/>
                <w:color w:val="000000"/>
                <w:sz w:val="24"/>
              </w:rPr>
            </w:pPr>
            <w:r>
              <w:rPr>
                <w:rFonts w:ascii="宋体" w:hAnsi="宋体" w:hint="eastAsia"/>
                <w:color w:val="000000"/>
                <w:sz w:val="24"/>
              </w:rPr>
              <w:t>专业技术资格</w:t>
            </w:r>
          </w:p>
        </w:tc>
        <w:tc>
          <w:tcPr>
            <w:tcW w:w="1560"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after="50" w:line="360" w:lineRule="auto"/>
              <w:jc w:val="center"/>
              <w:rPr>
                <w:rFonts w:ascii="宋体" w:hAnsi="宋体"/>
                <w:color w:val="000000"/>
                <w:sz w:val="24"/>
              </w:rPr>
            </w:pPr>
            <w:r>
              <w:rPr>
                <w:rFonts w:ascii="宋体" w:hAnsi="宋体" w:hint="eastAsia"/>
                <w:color w:val="000000"/>
                <w:sz w:val="24"/>
              </w:rPr>
              <w:t>证书编号</w:t>
            </w:r>
          </w:p>
        </w:tc>
        <w:tc>
          <w:tcPr>
            <w:tcW w:w="1701"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after="50" w:line="360" w:lineRule="auto"/>
              <w:jc w:val="center"/>
              <w:rPr>
                <w:rFonts w:ascii="宋体" w:hAnsi="宋体"/>
                <w:bCs/>
                <w:color w:val="000000"/>
                <w:sz w:val="24"/>
              </w:rPr>
            </w:pPr>
            <w:r>
              <w:rPr>
                <w:rFonts w:ascii="宋体" w:hAnsi="宋体" w:hint="eastAsia"/>
                <w:bCs/>
                <w:color w:val="000000"/>
                <w:sz w:val="24"/>
              </w:rPr>
              <w:t>进入本单位工作开始时间</w:t>
            </w: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pStyle w:val="af0"/>
              <w:snapToGrid w:val="0"/>
              <w:spacing w:beforeLines="50" w:before="120" w:after="50" w:line="360" w:lineRule="auto"/>
              <w:ind w:left="5250"/>
              <w:rPr>
                <w:rFonts w:ascii="宋体" w:eastAsia="宋体" w:hAnsi="宋体"/>
                <w:color w:val="000000"/>
                <w:kern w:val="2"/>
                <w:sz w:val="24"/>
                <w:szCs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r w:rsidR="0058783B">
        <w:tc>
          <w:tcPr>
            <w:tcW w:w="818"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560"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after="50" w:line="360" w:lineRule="auto"/>
              <w:rPr>
                <w:rFonts w:ascii="宋体" w:hAnsi="宋体"/>
                <w:color w:val="000000"/>
                <w:sz w:val="24"/>
              </w:rPr>
            </w:pPr>
          </w:p>
        </w:tc>
      </w:tr>
    </w:tbl>
    <w:p w:rsidR="0058783B" w:rsidRDefault="0058783B">
      <w:pPr>
        <w:snapToGrid w:val="0"/>
        <w:spacing w:beforeLines="50" w:before="120" w:after="50" w:line="480" w:lineRule="auto"/>
        <w:rPr>
          <w:rFonts w:ascii="宋体" w:hAnsi="宋体"/>
          <w:bCs/>
          <w:color w:val="000000"/>
          <w:sz w:val="24"/>
        </w:rPr>
      </w:pPr>
    </w:p>
    <w:p w:rsidR="0058783B" w:rsidRDefault="006509E0">
      <w:pPr>
        <w:snapToGrid w:val="0"/>
        <w:spacing w:before="50" w:afterLines="50" w:after="120"/>
        <w:jc w:val="left"/>
        <w:rPr>
          <w:rFonts w:ascii="宋体" w:hAnsi="宋体"/>
          <w:b/>
          <w:bCs/>
          <w:color w:val="000000"/>
          <w:sz w:val="24"/>
        </w:rPr>
      </w:pPr>
      <w:r>
        <w:rPr>
          <w:rFonts w:ascii="宋体" w:hAnsi="宋体" w:hint="eastAsia"/>
          <w:b/>
          <w:bCs/>
          <w:color w:val="000000"/>
          <w:sz w:val="24"/>
        </w:rPr>
        <w:t>注：填写本表格时如不适合供应商的实际情况，可根据本表格式自行修订填写。</w:t>
      </w:r>
    </w:p>
    <w:p w:rsidR="0058783B" w:rsidRDefault="0058783B">
      <w:pPr>
        <w:snapToGrid w:val="0"/>
        <w:spacing w:before="50" w:afterLines="50" w:after="120" w:line="360" w:lineRule="auto"/>
        <w:jc w:val="left"/>
        <w:rPr>
          <w:rFonts w:ascii="宋体" w:hAnsi="宋体"/>
          <w:color w:val="000000"/>
          <w:sz w:val="24"/>
          <w:szCs w:val="20"/>
        </w:rPr>
      </w:pPr>
    </w:p>
    <w:p w:rsidR="0058783B" w:rsidRDefault="006509E0">
      <w:pPr>
        <w:snapToGrid w:val="0"/>
        <w:spacing w:before="50" w:after="50" w:line="360" w:lineRule="auto"/>
        <w:rPr>
          <w:rFonts w:ascii="宋体" w:hAnsi="宋体"/>
          <w:b/>
          <w:color w:val="000000"/>
          <w:sz w:val="24"/>
          <w:szCs w:val="20"/>
        </w:rPr>
      </w:pPr>
      <w:r>
        <w:rPr>
          <w:rFonts w:ascii="宋体" w:hAnsi="宋体" w:hint="eastAsia"/>
          <w:b/>
          <w:color w:val="000000"/>
          <w:spacing w:val="20"/>
          <w:sz w:val="24"/>
        </w:rPr>
        <w:t xml:space="preserve">法定代表人签字（或盖章）：            供应商（盖章）：          </w:t>
      </w:r>
    </w:p>
    <w:p w:rsidR="0058783B" w:rsidRDefault="0058783B">
      <w:pPr>
        <w:pStyle w:val="af"/>
        <w:snapToGrid w:val="0"/>
        <w:spacing w:beforeLines="0" w:afterLines="0" w:line="240" w:lineRule="auto"/>
        <w:rPr>
          <w:rFonts w:hAnsi="宋体"/>
          <w:b/>
          <w:color w:val="000000"/>
        </w:rPr>
      </w:pPr>
    </w:p>
    <w:p w:rsidR="0058783B" w:rsidRDefault="006509E0">
      <w:pPr>
        <w:pStyle w:val="af"/>
        <w:snapToGrid w:val="0"/>
        <w:spacing w:beforeLines="0" w:afterLines="0" w:line="240" w:lineRule="auto"/>
        <w:rPr>
          <w:rFonts w:hAnsi="宋体"/>
          <w:b/>
          <w:color w:val="000000"/>
        </w:rPr>
      </w:pPr>
      <w:r>
        <w:rPr>
          <w:rFonts w:hAnsi="宋体" w:hint="eastAsia"/>
          <w:b/>
          <w:color w:val="000000"/>
        </w:rPr>
        <w:t>日期:_____年___月___日</w:t>
      </w:r>
    </w:p>
    <w:p w:rsidR="0058783B" w:rsidRDefault="0058783B">
      <w:pPr>
        <w:pStyle w:val="af"/>
        <w:snapToGrid w:val="0"/>
        <w:spacing w:beforeLines="0" w:afterLines="0" w:line="240" w:lineRule="auto"/>
        <w:rPr>
          <w:rFonts w:hAnsi="宋体"/>
          <w:color w:val="000000"/>
        </w:rPr>
      </w:pPr>
    </w:p>
    <w:p w:rsidR="0058783B" w:rsidRDefault="0058783B">
      <w:pPr>
        <w:pStyle w:val="af"/>
        <w:snapToGrid w:val="0"/>
        <w:spacing w:beforeLines="0" w:afterLines="0" w:line="240" w:lineRule="auto"/>
        <w:rPr>
          <w:rFonts w:hAnsi="宋体"/>
          <w:color w:val="000000"/>
        </w:rPr>
      </w:pPr>
    </w:p>
    <w:p w:rsidR="0058783B" w:rsidRDefault="0058783B">
      <w:pPr>
        <w:pStyle w:val="af"/>
        <w:snapToGrid w:val="0"/>
        <w:spacing w:beforeLines="0" w:afterLines="0" w:line="240" w:lineRule="auto"/>
        <w:rPr>
          <w:rFonts w:hAnsi="宋体"/>
          <w:color w:val="000000"/>
        </w:rPr>
        <w:sectPr w:rsidR="0058783B">
          <w:pgSz w:w="11906" w:h="16838"/>
          <w:pgMar w:top="1021" w:right="1588" w:bottom="851" w:left="1588" w:header="567" w:footer="454" w:gutter="0"/>
          <w:cols w:space="720"/>
          <w:docGrid w:linePitch="286"/>
        </w:sectPr>
      </w:pPr>
    </w:p>
    <w:p w:rsidR="0058783B" w:rsidRDefault="006509E0">
      <w:pPr>
        <w:snapToGrid w:val="0"/>
        <w:spacing w:before="50" w:afterLines="50" w:after="120"/>
        <w:jc w:val="left"/>
        <w:rPr>
          <w:rFonts w:ascii="宋体" w:hAnsi="宋体"/>
          <w:color w:val="000000"/>
          <w:sz w:val="24"/>
        </w:rPr>
      </w:pPr>
      <w:r>
        <w:rPr>
          <w:rFonts w:ascii="宋体" w:hAnsi="宋体"/>
          <w:color w:val="000000"/>
          <w:sz w:val="24"/>
        </w:rPr>
        <w:lastRenderedPageBreak/>
        <w:t>11</w:t>
      </w:r>
      <w:r>
        <w:rPr>
          <w:rFonts w:ascii="宋体" w:hAnsi="宋体" w:hint="eastAsia"/>
          <w:color w:val="000000"/>
          <w:sz w:val="24"/>
        </w:rPr>
        <w:t>.主要施工机械设备表格式：</w:t>
      </w:r>
      <w:bookmarkEnd w:id="130"/>
      <w:bookmarkEnd w:id="131"/>
      <w:bookmarkEnd w:id="132"/>
      <w:bookmarkEnd w:id="133"/>
      <w:bookmarkEnd w:id="134"/>
      <w:bookmarkEnd w:id="135"/>
      <w:bookmarkEnd w:id="136"/>
      <w:bookmarkEnd w:id="137"/>
      <w:bookmarkEnd w:id="138"/>
      <w:r>
        <w:rPr>
          <w:rFonts w:ascii="黑体"/>
          <w:color w:val="000000"/>
          <w:szCs w:val="28"/>
        </w:rPr>
        <w:t xml:space="preserve"> </w:t>
      </w:r>
    </w:p>
    <w:p w:rsidR="0058783B" w:rsidRDefault="0058783B">
      <w:pPr>
        <w:spacing w:line="440" w:lineRule="exact"/>
        <w:jc w:val="center"/>
        <w:rPr>
          <w:rFonts w:eastAsia="黑体"/>
          <w:color w:val="000000"/>
          <w:sz w:val="20"/>
          <w:szCs w:val="20"/>
        </w:rPr>
      </w:pPr>
    </w:p>
    <w:p w:rsidR="0058783B" w:rsidRDefault="006509E0">
      <w:pPr>
        <w:spacing w:line="360" w:lineRule="auto"/>
        <w:jc w:val="center"/>
        <w:rPr>
          <w:rFonts w:ascii="黑体" w:eastAsia="黑体"/>
          <w:b/>
          <w:color w:val="000000"/>
          <w:sz w:val="44"/>
        </w:rPr>
      </w:pPr>
      <w:r>
        <w:rPr>
          <w:rFonts w:ascii="黑体" w:eastAsia="黑体" w:hint="eastAsia"/>
          <w:b/>
          <w:color w:val="000000"/>
          <w:sz w:val="44"/>
        </w:rPr>
        <w:t>主要施工机械设备表</w:t>
      </w:r>
    </w:p>
    <w:tbl>
      <w:tblPr>
        <w:tblW w:w="0" w:type="auto"/>
        <w:jc w:val="center"/>
        <w:tblLayout w:type="fixed"/>
        <w:tblLook w:val="04A0" w:firstRow="1" w:lastRow="0" w:firstColumn="1" w:lastColumn="0" w:noHBand="0" w:noVBand="1"/>
      </w:tblPr>
      <w:tblGrid>
        <w:gridCol w:w="828"/>
        <w:gridCol w:w="2100"/>
        <w:gridCol w:w="1620"/>
        <w:gridCol w:w="1060"/>
        <w:gridCol w:w="1420"/>
        <w:gridCol w:w="1340"/>
        <w:gridCol w:w="920"/>
      </w:tblGrid>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2"/>
                <w:szCs w:val="22"/>
              </w:rPr>
            </w:pPr>
            <w:r>
              <w:rPr>
                <w:rFonts w:ascii="宋体" w:hAnsi="宋体" w:cs="宋体" w:hint="eastAsia"/>
                <w:color w:val="000000"/>
                <w:kern w:val="0"/>
                <w:sz w:val="22"/>
                <w:szCs w:val="22"/>
              </w:rPr>
              <w:t>序号</w:t>
            </w: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2"/>
                <w:szCs w:val="22"/>
              </w:rPr>
            </w:pPr>
            <w:r>
              <w:rPr>
                <w:rFonts w:ascii="宋体" w:hAnsi="宋体" w:cs="宋体" w:hint="eastAsia"/>
                <w:color w:val="000000"/>
                <w:kern w:val="0"/>
                <w:sz w:val="22"/>
                <w:szCs w:val="22"/>
              </w:rPr>
              <w:t>设备名称</w:t>
            </w: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2"/>
                <w:szCs w:val="22"/>
              </w:rPr>
            </w:pPr>
            <w:r>
              <w:rPr>
                <w:rFonts w:ascii="宋体" w:hAnsi="宋体" w:cs="宋体" w:hint="eastAsia"/>
                <w:color w:val="000000"/>
                <w:kern w:val="0"/>
                <w:sz w:val="22"/>
                <w:szCs w:val="22"/>
              </w:rPr>
              <w:t>规格型号</w:t>
            </w: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2"/>
                <w:szCs w:val="22"/>
              </w:rPr>
            </w:pPr>
            <w:r>
              <w:rPr>
                <w:rFonts w:ascii="宋体" w:hAnsi="宋体" w:cs="宋体" w:hint="eastAsia"/>
                <w:color w:val="000000"/>
                <w:kern w:val="0"/>
                <w:sz w:val="22"/>
                <w:szCs w:val="22"/>
              </w:rPr>
              <w:t>数量</w:t>
            </w: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2"/>
                <w:szCs w:val="22"/>
              </w:rPr>
            </w:pPr>
            <w:r>
              <w:rPr>
                <w:rFonts w:ascii="宋体" w:hAnsi="宋体" w:cs="宋体" w:hint="eastAsia"/>
                <w:color w:val="000000"/>
                <w:kern w:val="0"/>
                <w:sz w:val="22"/>
                <w:szCs w:val="22"/>
              </w:rPr>
              <w:t>设备能力</w:t>
            </w: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2"/>
                <w:szCs w:val="22"/>
              </w:rPr>
            </w:pPr>
            <w:r>
              <w:rPr>
                <w:rFonts w:ascii="宋体" w:hAnsi="宋体" w:cs="宋体" w:hint="eastAsia"/>
                <w:color w:val="000000"/>
                <w:kern w:val="0"/>
                <w:sz w:val="22"/>
                <w:szCs w:val="22"/>
              </w:rPr>
              <w:t>进场时间</w:t>
            </w: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6509E0">
            <w:pPr>
              <w:widowControl/>
              <w:jc w:val="center"/>
              <w:rPr>
                <w:rFonts w:ascii="宋体" w:hAnsi="宋体" w:cs="宋体"/>
                <w:color w:val="000000"/>
                <w:kern w:val="0"/>
                <w:sz w:val="22"/>
                <w:szCs w:val="22"/>
              </w:rPr>
            </w:pPr>
            <w:r>
              <w:rPr>
                <w:rFonts w:ascii="宋体" w:hAnsi="宋体" w:cs="宋体" w:hint="eastAsia"/>
                <w:color w:val="000000"/>
                <w:kern w:val="0"/>
                <w:sz w:val="22"/>
                <w:szCs w:val="22"/>
              </w:rPr>
              <w:t>备注</w:t>
            </w: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r w:rsidR="0058783B">
        <w:trPr>
          <w:trHeight w:val="642"/>
          <w:jc w:val="center"/>
        </w:trPr>
        <w:tc>
          <w:tcPr>
            <w:tcW w:w="8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210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6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06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4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134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c>
          <w:tcPr>
            <w:tcW w:w="920" w:type="dxa"/>
            <w:tcBorders>
              <w:top w:val="single" w:sz="4" w:space="0" w:color="000000"/>
              <w:left w:val="nil"/>
              <w:bottom w:val="single" w:sz="4" w:space="0" w:color="000000"/>
              <w:right w:val="single" w:sz="4" w:space="0" w:color="000000"/>
            </w:tcBorders>
            <w:shd w:val="clear" w:color="auto" w:fill="FFFFFF"/>
            <w:vAlign w:val="center"/>
          </w:tcPr>
          <w:p w:rsidR="0058783B" w:rsidRDefault="0058783B">
            <w:pPr>
              <w:widowControl/>
              <w:jc w:val="center"/>
              <w:rPr>
                <w:rFonts w:ascii="宋体" w:hAnsi="宋体" w:cs="宋体"/>
                <w:color w:val="000000"/>
                <w:kern w:val="0"/>
                <w:sz w:val="22"/>
                <w:szCs w:val="22"/>
              </w:rPr>
            </w:pPr>
          </w:p>
        </w:tc>
      </w:tr>
    </w:tbl>
    <w:p w:rsidR="0058783B" w:rsidRDefault="0058783B">
      <w:pPr>
        <w:spacing w:line="440" w:lineRule="exact"/>
        <w:ind w:right="720"/>
        <w:rPr>
          <w:rFonts w:ascii="宋体" w:hAnsi="宋体"/>
          <w:color w:val="000000"/>
          <w:sz w:val="24"/>
        </w:rPr>
      </w:pPr>
    </w:p>
    <w:p w:rsidR="0058783B" w:rsidRDefault="006509E0">
      <w:pPr>
        <w:snapToGrid w:val="0"/>
        <w:spacing w:before="50" w:afterLines="50" w:after="120"/>
        <w:jc w:val="left"/>
        <w:rPr>
          <w:rFonts w:ascii="宋体" w:hAnsi="宋体"/>
          <w:b/>
          <w:color w:val="000000"/>
          <w:spacing w:val="20"/>
          <w:sz w:val="24"/>
        </w:rPr>
      </w:pPr>
      <w:r>
        <w:rPr>
          <w:rFonts w:ascii="宋体" w:hAnsi="宋体" w:hint="eastAsia"/>
          <w:b/>
          <w:color w:val="000000"/>
          <w:spacing w:val="20"/>
          <w:sz w:val="24"/>
        </w:rPr>
        <w:t>法定代表人签字（或盖章）：            供应商（盖章）：</w:t>
      </w:r>
    </w:p>
    <w:p w:rsidR="0058783B" w:rsidRDefault="0058783B">
      <w:pPr>
        <w:snapToGrid w:val="0"/>
        <w:spacing w:before="50" w:afterLines="50" w:after="120"/>
        <w:jc w:val="left"/>
        <w:rPr>
          <w:rFonts w:ascii="宋体" w:hAnsi="宋体"/>
          <w:b/>
          <w:color w:val="000000"/>
          <w:sz w:val="24"/>
        </w:rPr>
      </w:pPr>
    </w:p>
    <w:p w:rsidR="0058783B" w:rsidRDefault="006509E0">
      <w:pPr>
        <w:snapToGrid w:val="0"/>
        <w:spacing w:before="50" w:afterLines="50" w:after="120"/>
        <w:jc w:val="left"/>
        <w:rPr>
          <w:rFonts w:hAnsi="宋体"/>
          <w:b/>
          <w:color w:val="000000"/>
        </w:rPr>
        <w:sectPr w:rsidR="0058783B">
          <w:footerReference w:type="even" r:id="rId13"/>
          <w:pgSz w:w="11906" w:h="16838"/>
          <w:pgMar w:top="1021" w:right="1588" w:bottom="851" w:left="1588" w:header="567" w:footer="454" w:gutter="0"/>
          <w:cols w:space="720"/>
          <w:docGrid w:linePitch="286"/>
        </w:sectPr>
      </w:pPr>
      <w:r>
        <w:rPr>
          <w:rFonts w:ascii="宋体" w:hAnsi="宋体" w:hint="eastAsia"/>
          <w:b/>
          <w:color w:val="000000"/>
          <w:sz w:val="24"/>
        </w:rPr>
        <w:t>日期:_____年___月___日</w:t>
      </w:r>
      <w:bookmarkStart w:id="139" w:name="_Toc265669851"/>
    </w:p>
    <w:p w:rsidR="0058783B" w:rsidRDefault="006509E0">
      <w:pPr>
        <w:snapToGrid w:val="0"/>
        <w:spacing w:before="120" w:afterLines="50" w:after="120"/>
        <w:ind w:firstLineChars="150" w:firstLine="360"/>
        <w:jc w:val="left"/>
        <w:rPr>
          <w:rFonts w:ascii="宋体" w:hAnsi="宋体"/>
          <w:color w:val="000000"/>
          <w:sz w:val="24"/>
        </w:rPr>
      </w:pPr>
      <w:r>
        <w:rPr>
          <w:rFonts w:ascii="宋体" w:hAnsi="宋体"/>
          <w:color w:val="000000"/>
          <w:sz w:val="24"/>
        </w:rPr>
        <w:lastRenderedPageBreak/>
        <w:t>12</w:t>
      </w:r>
      <w:r>
        <w:rPr>
          <w:rFonts w:ascii="宋体" w:hAnsi="宋体" w:hint="eastAsia"/>
          <w:color w:val="000000"/>
          <w:sz w:val="24"/>
        </w:rPr>
        <w:t>.投标人类似合同案例一览表格式：</w:t>
      </w:r>
    </w:p>
    <w:p w:rsidR="0058783B" w:rsidRDefault="006509E0">
      <w:pPr>
        <w:snapToGrid w:val="0"/>
        <w:spacing w:before="120" w:afterLines="50" w:after="120"/>
        <w:jc w:val="center"/>
        <w:rPr>
          <w:rFonts w:ascii="宋体" w:hAnsi="宋体"/>
          <w:b/>
          <w:color w:val="000000"/>
          <w:sz w:val="24"/>
        </w:rPr>
      </w:pPr>
      <w:r>
        <w:rPr>
          <w:rFonts w:ascii="宋体" w:hAnsi="宋体" w:hint="eastAsia"/>
          <w:b/>
          <w:color w:val="000000"/>
          <w:sz w:val="24"/>
        </w:rPr>
        <w:t>投标人类似合同案例一览表</w:t>
      </w:r>
    </w:p>
    <w:p w:rsidR="0058783B" w:rsidRDefault="0058783B">
      <w:pPr>
        <w:snapToGrid w:val="0"/>
        <w:spacing w:beforeLines="50" w:before="120" w:after="120" w:line="480" w:lineRule="auto"/>
        <w:ind w:firstLineChars="445" w:firstLine="1068"/>
        <w:rPr>
          <w:rFonts w:ascii="宋体" w:hAnsi="宋体"/>
          <w:bCs/>
          <w:color w:val="000000"/>
          <w:sz w:val="24"/>
        </w:rPr>
      </w:pPr>
    </w:p>
    <w:p w:rsidR="0058783B" w:rsidRDefault="006509E0">
      <w:pPr>
        <w:snapToGrid w:val="0"/>
        <w:spacing w:beforeLines="50" w:before="120" w:after="120" w:line="480" w:lineRule="auto"/>
        <w:ind w:firstLineChars="445" w:firstLine="1068"/>
        <w:rPr>
          <w:rFonts w:ascii="宋体" w:hAnsi="宋体"/>
          <w:bCs/>
          <w:color w:val="000000"/>
          <w:sz w:val="24"/>
          <w:szCs w:val="20"/>
        </w:rPr>
      </w:pPr>
      <w:r>
        <w:rPr>
          <w:rFonts w:ascii="宋体" w:hAnsi="宋体" w:hint="eastAsia"/>
          <w:bCs/>
          <w:color w:val="000000"/>
          <w:sz w:val="24"/>
        </w:rPr>
        <w:t xml:space="preserve">项目名称：                                            </w:t>
      </w:r>
      <w:r>
        <w:rPr>
          <w:rFonts w:ascii="宋体" w:hAnsi="宋体" w:hint="eastAsia"/>
          <w:color w:val="000000"/>
          <w:sz w:val="24"/>
        </w:rPr>
        <w:t>项目编号：</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3"/>
        <w:gridCol w:w="2835"/>
        <w:gridCol w:w="2003"/>
        <w:gridCol w:w="1843"/>
        <w:gridCol w:w="1764"/>
        <w:gridCol w:w="1921"/>
        <w:gridCol w:w="1399"/>
      </w:tblGrid>
      <w:tr w:rsidR="0058783B">
        <w:trPr>
          <w:cantSplit/>
          <w:trHeight w:val="925"/>
          <w:jc w:val="center"/>
        </w:trPr>
        <w:tc>
          <w:tcPr>
            <w:tcW w:w="2433"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color w:val="000000"/>
                <w:sz w:val="24"/>
              </w:rPr>
            </w:pPr>
            <w:r>
              <w:rPr>
                <w:rFonts w:ascii="宋体" w:hAnsi="宋体" w:hint="eastAsia"/>
                <w:color w:val="000000"/>
                <w:sz w:val="24"/>
              </w:rPr>
              <w:t>招标人名称</w:t>
            </w:r>
          </w:p>
        </w:tc>
        <w:tc>
          <w:tcPr>
            <w:tcW w:w="2835"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color w:val="000000"/>
                <w:sz w:val="24"/>
              </w:rPr>
            </w:pPr>
            <w:r>
              <w:rPr>
                <w:rFonts w:ascii="宋体" w:hAnsi="宋体" w:hint="eastAsia"/>
                <w:color w:val="000000"/>
                <w:sz w:val="24"/>
              </w:rPr>
              <w:t>项目名称</w:t>
            </w:r>
          </w:p>
        </w:tc>
        <w:tc>
          <w:tcPr>
            <w:tcW w:w="2003"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color w:val="000000"/>
                <w:sz w:val="24"/>
              </w:rPr>
            </w:pPr>
            <w:r>
              <w:rPr>
                <w:rFonts w:ascii="宋体" w:hAnsi="宋体" w:hint="eastAsia"/>
                <w:color w:val="000000"/>
                <w:sz w:val="24"/>
              </w:rPr>
              <w:t>合同金额（万元）</w:t>
            </w:r>
          </w:p>
        </w:tc>
        <w:tc>
          <w:tcPr>
            <w:tcW w:w="1843" w:type="dxa"/>
            <w:tcBorders>
              <w:top w:val="single" w:sz="4" w:space="0" w:color="auto"/>
              <w:left w:val="single" w:sz="4" w:space="0" w:color="auto"/>
              <w:right w:val="single" w:sz="4" w:space="0" w:color="auto"/>
            </w:tcBorders>
            <w:vAlign w:val="center"/>
          </w:tcPr>
          <w:p w:rsidR="0058783B" w:rsidRDefault="006509E0">
            <w:pPr>
              <w:snapToGrid w:val="0"/>
              <w:spacing w:line="400" w:lineRule="exact"/>
              <w:jc w:val="center"/>
              <w:rPr>
                <w:rFonts w:ascii="宋体" w:hAnsi="宋体"/>
                <w:color w:val="000000"/>
                <w:sz w:val="24"/>
              </w:rPr>
            </w:pPr>
            <w:r>
              <w:rPr>
                <w:rFonts w:ascii="宋体" w:hAnsi="宋体" w:hint="eastAsia"/>
                <w:color w:val="000000"/>
                <w:sz w:val="24"/>
              </w:rPr>
              <w:t>合同签订时间</w:t>
            </w:r>
          </w:p>
        </w:tc>
        <w:tc>
          <w:tcPr>
            <w:tcW w:w="1764"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rPr>
                <w:rFonts w:ascii="宋体" w:hAnsi="宋体"/>
                <w:color w:val="000000"/>
                <w:sz w:val="24"/>
              </w:rPr>
            </w:pPr>
            <w:r>
              <w:rPr>
                <w:rFonts w:ascii="宋体" w:hAnsi="宋体" w:hint="eastAsia"/>
                <w:color w:val="000000"/>
                <w:sz w:val="24"/>
              </w:rPr>
              <w:t>合同完成时间</w:t>
            </w:r>
          </w:p>
        </w:tc>
        <w:tc>
          <w:tcPr>
            <w:tcW w:w="1921"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line="400" w:lineRule="exact"/>
              <w:jc w:val="center"/>
              <w:rPr>
                <w:rFonts w:ascii="宋体" w:hAnsi="宋体"/>
                <w:color w:val="000000"/>
                <w:sz w:val="24"/>
              </w:rPr>
            </w:pPr>
            <w:r>
              <w:rPr>
                <w:rFonts w:ascii="宋体" w:hAnsi="宋体" w:hint="eastAsia"/>
                <w:color w:val="000000"/>
                <w:sz w:val="24"/>
              </w:rPr>
              <w:t>招标人联系人</w:t>
            </w:r>
          </w:p>
        </w:tc>
        <w:tc>
          <w:tcPr>
            <w:tcW w:w="1399" w:type="dxa"/>
            <w:tcBorders>
              <w:top w:val="single" w:sz="4" w:space="0" w:color="auto"/>
              <w:left w:val="single" w:sz="4" w:space="0" w:color="auto"/>
              <w:bottom w:val="single" w:sz="4" w:space="0" w:color="auto"/>
              <w:right w:val="single" w:sz="4" w:space="0" w:color="auto"/>
            </w:tcBorders>
            <w:vAlign w:val="center"/>
          </w:tcPr>
          <w:p w:rsidR="0058783B" w:rsidRDefault="006509E0">
            <w:pPr>
              <w:widowControl/>
              <w:spacing w:line="400" w:lineRule="exact"/>
              <w:jc w:val="left"/>
              <w:rPr>
                <w:rFonts w:ascii="宋体" w:hAnsi="宋体"/>
                <w:color w:val="000000"/>
                <w:sz w:val="24"/>
              </w:rPr>
            </w:pPr>
            <w:r>
              <w:rPr>
                <w:rFonts w:ascii="宋体" w:hAnsi="宋体" w:hint="eastAsia"/>
                <w:color w:val="000000"/>
                <w:sz w:val="24"/>
              </w:rPr>
              <w:t>联系电话</w:t>
            </w:r>
          </w:p>
        </w:tc>
      </w:tr>
      <w:tr w:rsidR="0058783B">
        <w:trPr>
          <w:trHeight w:val="649"/>
          <w:jc w:val="center"/>
        </w:trPr>
        <w:tc>
          <w:tcPr>
            <w:tcW w:w="2433" w:type="dxa"/>
            <w:tcBorders>
              <w:top w:val="single" w:sz="4" w:space="0" w:color="auto"/>
              <w:left w:val="single" w:sz="4" w:space="0" w:color="auto"/>
              <w:bottom w:val="single" w:sz="4" w:space="0" w:color="auto"/>
              <w:right w:val="single" w:sz="4" w:space="0" w:color="auto"/>
            </w:tcBorders>
          </w:tcPr>
          <w:p w:rsidR="0058783B" w:rsidRDefault="0058783B">
            <w:pPr>
              <w:snapToGrid w:val="0"/>
              <w:spacing w:line="240" w:lineRule="exact"/>
              <w:jc w:val="left"/>
              <w:rPr>
                <w:rFonts w:ascii="宋体" w:hAnsi="宋体"/>
                <w:color w:val="000000"/>
                <w:sz w:val="24"/>
              </w:rPr>
            </w:pPr>
          </w:p>
        </w:tc>
        <w:tc>
          <w:tcPr>
            <w:tcW w:w="2835" w:type="dxa"/>
            <w:tcBorders>
              <w:top w:val="single" w:sz="4" w:space="0" w:color="auto"/>
              <w:left w:val="single" w:sz="4" w:space="0" w:color="auto"/>
              <w:bottom w:val="single" w:sz="4" w:space="0" w:color="auto"/>
              <w:right w:val="single" w:sz="4" w:space="0" w:color="auto"/>
            </w:tcBorders>
          </w:tcPr>
          <w:p w:rsidR="0058783B" w:rsidRDefault="0058783B">
            <w:pPr>
              <w:snapToGrid w:val="0"/>
              <w:spacing w:line="240" w:lineRule="exact"/>
              <w:jc w:val="left"/>
              <w:rPr>
                <w:rFonts w:ascii="宋体" w:hAnsi="宋体"/>
                <w:color w:val="000000"/>
                <w:sz w:val="24"/>
              </w:rPr>
            </w:pPr>
          </w:p>
        </w:tc>
        <w:tc>
          <w:tcPr>
            <w:tcW w:w="2003" w:type="dxa"/>
            <w:tcBorders>
              <w:top w:val="single" w:sz="4" w:space="0" w:color="auto"/>
              <w:left w:val="single" w:sz="4" w:space="0" w:color="auto"/>
              <w:bottom w:val="single" w:sz="4" w:space="0" w:color="auto"/>
              <w:right w:val="single" w:sz="4" w:space="0" w:color="auto"/>
            </w:tcBorders>
          </w:tcPr>
          <w:p w:rsidR="0058783B" w:rsidRDefault="0058783B">
            <w:pPr>
              <w:snapToGrid w:val="0"/>
              <w:spacing w:line="240" w:lineRule="exact"/>
              <w:jc w:val="left"/>
              <w:rPr>
                <w:rFonts w:ascii="宋体" w:hAnsi="宋体"/>
                <w:color w:val="000000"/>
                <w:sz w:val="24"/>
              </w:rPr>
            </w:pPr>
          </w:p>
        </w:tc>
        <w:tc>
          <w:tcPr>
            <w:tcW w:w="1843" w:type="dxa"/>
            <w:tcBorders>
              <w:top w:val="single" w:sz="4" w:space="0" w:color="auto"/>
              <w:left w:val="single" w:sz="4" w:space="0" w:color="auto"/>
              <w:bottom w:val="single" w:sz="4" w:space="0" w:color="auto"/>
              <w:right w:val="single" w:sz="4" w:space="0" w:color="auto"/>
            </w:tcBorders>
          </w:tcPr>
          <w:p w:rsidR="0058783B" w:rsidRDefault="0058783B">
            <w:pPr>
              <w:snapToGrid w:val="0"/>
              <w:spacing w:line="240" w:lineRule="exact"/>
              <w:jc w:val="left"/>
              <w:rPr>
                <w:rFonts w:ascii="宋体" w:hAnsi="宋体"/>
                <w:color w:val="000000"/>
                <w:sz w:val="24"/>
              </w:rPr>
            </w:pPr>
          </w:p>
        </w:tc>
        <w:tc>
          <w:tcPr>
            <w:tcW w:w="1764" w:type="dxa"/>
            <w:tcBorders>
              <w:top w:val="single" w:sz="4" w:space="0" w:color="auto"/>
              <w:left w:val="single" w:sz="4" w:space="0" w:color="auto"/>
              <w:bottom w:val="single" w:sz="4" w:space="0" w:color="auto"/>
              <w:right w:val="single" w:sz="4" w:space="0" w:color="auto"/>
            </w:tcBorders>
          </w:tcPr>
          <w:p w:rsidR="0058783B" w:rsidRDefault="0058783B">
            <w:pPr>
              <w:snapToGrid w:val="0"/>
              <w:spacing w:line="240" w:lineRule="exact"/>
              <w:jc w:val="left"/>
              <w:rPr>
                <w:rFonts w:ascii="宋体" w:hAnsi="宋体"/>
                <w:color w:val="000000"/>
                <w:sz w:val="24"/>
              </w:rPr>
            </w:pPr>
          </w:p>
        </w:tc>
        <w:tc>
          <w:tcPr>
            <w:tcW w:w="1921" w:type="dxa"/>
            <w:tcBorders>
              <w:top w:val="single" w:sz="4" w:space="0" w:color="auto"/>
              <w:left w:val="single" w:sz="4" w:space="0" w:color="auto"/>
              <w:bottom w:val="single" w:sz="4" w:space="0" w:color="auto"/>
              <w:right w:val="single" w:sz="4" w:space="0" w:color="auto"/>
            </w:tcBorders>
          </w:tcPr>
          <w:p w:rsidR="0058783B" w:rsidRDefault="0058783B">
            <w:pPr>
              <w:snapToGrid w:val="0"/>
              <w:spacing w:line="240" w:lineRule="exact"/>
              <w:jc w:val="left"/>
              <w:rPr>
                <w:rFonts w:ascii="宋体" w:hAnsi="宋体"/>
                <w:color w:val="000000"/>
                <w:sz w:val="24"/>
              </w:rPr>
            </w:pPr>
          </w:p>
        </w:tc>
        <w:tc>
          <w:tcPr>
            <w:tcW w:w="1399" w:type="dxa"/>
            <w:tcBorders>
              <w:top w:val="single" w:sz="4" w:space="0" w:color="auto"/>
              <w:left w:val="single" w:sz="4" w:space="0" w:color="auto"/>
              <w:bottom w:val="single" w:sz="4" w:space="0" w:color="auto"/>
              <w:right w:val="single" w:sz="4" w:space="0" w:color="auto"/>
            </w:tcBorders>
          </w:tcPr>
          <w:p w:rsidR="0058783B" w:rsidRDefault="0058783B">
            <w:pPr>
              <w:snapToGrid w:val="0"/>
              <w:spacing w:line="240" w:lineRule="exact"/>
              <w:jc w:val="left"/>
              <w:rPr>
                <w:rFonts w:ascii="宋体" w:hAnsi="宋体"/>
                <w:color w:val="000000"/>
                <w:sz w:val="24"/>
              </w:rPr>
            </w:pPr>
          </w:p>
        </w:tc>
      </w:tr>
      <w:tr w:rsidR="0058783B">
        <w:trPr>
          <w:jc w:val="center"/>
        </w:trPr>
        <w:tc>
          <w:tcPr>
            <w:tcW w:w="243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2835"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200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84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764"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92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39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r>
      <w:tr w:rsidR="0058783B">
        <w:trPr>
          <w:trHeight w:val="710"/>
          <w:jc w:val="center"/>
        </w:trPr>
        <w:tc>
          <w:tcPr>
            <w:tcW w:w="243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2835"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200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84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764"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92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39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r>
      <w:tr w:rsidR="0058783B">
        <w:trPr>
          <w:jc w:val="center"/>
        </w:trPr>
        <w:tc>
          <w:tcPr>
            <w:tcW w:w="243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2835"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200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84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764"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92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39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r>
      <w:tr w:rsidR="0058783B">
        <w:trPr>
          <w:jc w:val="center"/>
        </w:trPr>
        <w:tc>
          <w:tcPr>
            <w:tcW w:w="243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2835"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200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84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764"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92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c>
          <w:tcPr>
            <w:tcW w:w="139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120" w:afterLines="50" w:after="120" w:line="400" w:lineRule="exact"/>
              <w:jc w:val="left"/>
              <w:rPr>
                <w:rFonts w:ascii="宋体" w:hAnsi="宋体"/>
                <w:color w:val="000000"/>
                <w:sz w:val="24"/>
                <w:szCs w:val="20"/>
              </w:rPr>
            </w:pPr>
          </w:p>
        </w:tc>
      </w:tr>
    </w:tbl>
    <w:p w:rsidR="0058783B" w:rsidRDefault="006509E0">
      <w:pPr>
        <w:pStyle w:val="a6"/>
        <w:snapToGrid w:val="0"/>
        <w:spacing w:before="120" w:after="120"/>
        <w:ind w:firstLineChars="400" w:firstLine="960"/>
        <w:rPr>
          <w:rFonts w:ascii="宋体" w:eastAsia="宋体" w:hAnsi="宋体"/>
          <w:color w:val="000000"/>
          <w:sz w:val="24"/>
          <w:szCs w:val="24"/>
        </w:rPr>
      </w:pPr>
      <w:r>
        <w:rPr>
          <w:rFonts w:ascii="宋体" w:eastAsia="宋体" w:hAnsi="宋体" w:hint="eastAsia"/>
          <w:color w:val="000000"/>
          <w:sz w:val="24"/>
          <w:szCs w:val="24"/>
        </w:rPr>
        <w:t xml:space="preserve"> </w:t>
      </w:r>
    </w:p>
    <w:p w:rsidR="0058783B" w:rsidRDefault="0058783B">
      <w:pPr>
        <w:pStyle w:val="a6"/>
        <w:snapToGrid w:val="0"/>
        <w:spacing w:before="120" w:after="120"/>
        <w:ind w:firstLineChars="150" w:firstLine="361"/>
        <w:rPr>
          <w:rFonts w:ascii="宋体" w:eastAsia="宋体" w:hAnsi="宋体"/>
          <w:b/>
          <w:color w:val="000000"/>
          <w:sz w:val="24"/>
          <w:szCs w:val="24"/>
        </w:rPr>
      </w:pPr>
    </w:p>
    <w:p w:rsidR="0058783B" w:rsidRDefault="006509E0">
      <w:pPr>
        <w:pStyle w:val="a6"/>
        <w:snapToGrid w:val="0"/>
        <w:spacing w:before="120" w:after="120"/>
        <w:ind w:firstLineChars="200" w:firstLine="482"/>
        <w:rPr>
          <w:rFonts w:ascii="宋体" w:eastAsia="宋体" w:hAnsi="宋体"/>
          <w:b/>
          <w:color w:val="000000"/>
          <w:sz w:val="24"/>
          <w:szCs w:val="24"/>
        </w:rPr>
        <w:sectPr w:rsidR="0058783B">
          <w:pgSz w:w="16838" w:h="11906" w:orient="landscape"/>
          <w:pgMar w:top="1588" w:right="1021" w:bottom="1588" w:left="851" w:header="567" w:footer="454" w:gutter="0"/>
          <w:cols w:space="720"/>
          <w:docGrid w:linePitch="286"/>
        </w:sectPr>
      </w:pPr>
      <w:r>
        <w:rPr>
          <w:rFonts w:ascii="宋体" w:eastAsia="宋体" w:hAnsi="宋体" w:hint="eastAsia"/>
          <w:b/>
          <w:color w:val="000000"/>
          <w:sz w:val="24"/>
          <w:szCs w:val="24"/>
        </w:rPr>
        <w:t xml:space="preserve">法定代表人签字（或盖章）：                            投标人（盖章）：    </w:t>
      </w:r>
      <w:r>
        <w:rPr>
          <w:rFonts w:ascii="宋体" w:eastAsia="宋体" w:hAnsi="宋体" w:hint="eastAsia"/>
          <w:color w:val="000000"/>
          <w:sz w:val="24"/>
          <w:szCs w:val="24"/>
        </w:rPr>
        <w:t xml:space="preserve">                </w:t>
      </w:r>
      <w:r>
        <w:rPr>
          <w:rFonts w:ascii="宋体" w:eastAsia="宋体" w:hAnsi="宋体" w:hint="eastAsia"/>
          <w:b/>
          <w:color w:val="000000"/>
          <w:sz w:val="24"/>
          <w:szCs w:val="24"/>
        </w:rPr>
        <w:t>日期：  _____年___月___日</w:t>
      </w:r>
    </w:p>
    <w:p w:rsidR="0058783B" w:rsidRDefault="0058783B">
      <w:pPr>
        <w:pStyle w:val="a6"/>
        <w:snapToGrid w:val="0"/>
        <w:spacing w:before="120" w:after="120"/>
        <w:ind w:firstLineChars="200" w:firstLine="482"/>
        <w:rPr>
          <w:rFonts w:ascii="宋体" w:hAnsi="宋体"/>
          <w:b/>
          <w:color w:val="000000"/>
          <w:sz w:val="24"/>
        </w:rPr>
      </w:pPr>
    </w:p>
    <w:p w:rsidR="0058783B" w:rsidRDefault="006509E0">
      <w:pPr>
        <w:snapToGrid w:val="0"/>
        <w:spacing w:before="120"/>
        <w:jc w:val="left"/>
        <w:rPr>
          <w:rFonts w:ascii="宋体" w:hAnsi="宋体"/>
          <w:color w:val="000000"/>
          <w:sz w:val="24"/>
        </w:rPr>
      </w:pPr>
      <w:bookmarkStart w:id="140" w:name="_Hlk77588362"/>
      <w:bookmarkStart w:id="141" w:name="_Toc9570"/>
      <w:bookmarkStart w:id="142" w:name="_Toc466534754"/>
      <w:r>
        <w:rPr>
          <w:rFonts w:ascii="宋体" w:hAnsi="宋体"/>
          <w:color w:val="000000"/>
          <w:sz w:val="24"/>
        </w:rPr>
        <w:t>13</w:t>
      </w:r>
      <w:r>
        <w:rPr>
          <w:rFonts w:ascii="宋体" w:hAnsi="宋体" w:hint="eastAsia"/>
          <w:color w:val="000000"/>
          <w:sz w:val="24"/>
        </w:rPr>
        <w:t>.商务及技术响应表格式：</w:t>
      </w:r>
      <w:bookmarkEnd w:id="140"/>
    </w:p>
    <w:p w:rsidR="0058783B" w:rsidRDefault="0058783B">
      <w:pPr>
        <w:snapToGrid w:val="0"/>
        <w:spacing w:before="120"/>
        <w:jc w:val="left"/>
        <w:rPr>
          <w:rFonts w:ascii="宋体" w:hAnsi="宋体"/>
          <w:color w:val="000000"/>
          <w:sz w:val="24"/>
        </w:rPr>
      </w:pPr>
    </w:p>
    <w:p w:rsidR="0058783B" w:rsidRDefault="006509E0">
      <w:pPr>
        <w:snapToGrid w:val="0"/>
        <w:spacing w:before="120"/>
        <w:jc w:val="center"/>
        <w:rPr>
          <w:rFonts w:ascii="宋体" w:hAnsi="宋体"/>
          <w:b/>
          <w:color w:val="000000"/>
          <w:sz w:val="24"/>
        </w:rPr>
      </w:pPr>
      <w:r>
        <w:rPr>
          <w:rFonts w:ascii="宋体" w:hAnsi="宋体" w:hint="eastAsia"/>
          <w:b/>
          <w:color w:val="000000"/>
          <w:sz w:val="24"/>
        </w:rPr>
        <w:t>商务及技术响应表</w:t>
      </w:r>
    </w:p>
    <w:p w:rsidR="0058783B" w:rsidRDefault="0058783B">
      <w:pPr>
        <w:snapToGrid w:val="0"/>
        <w:spacing w:beforeLines="50" w:before="120" w:after="120" w:line="360" w:lineRule="auto"/>
        <w:jc w:val="center"/>
        <w:rPr>
          <w:rFonts w:ascii="宋体" w:hAnsi="宋体"/>
          <w:bCs/>
          <w:color w:val="000000"/>
          <w:sz w:val="24"/>
        </w:rPr>
      </w:pPr>
    </w:p>
    <w:p w:rsidR="0058783B" w:rsidRDefault="006509E0">
      <w:pPr>
        <w:snapToGrid w:val="0"/>
        <w:spacing w:beforeLines="50" w:before="120" w:after="120" w:line="480" w:lineRule="auto"/>
        <w:rPr>
          <w:rFonts w:ascii="宋体" w:hAnsi="宋体"/>
          <w:color w:val="000000"/>
          <w:sz w:val="24"/>
        </w:rPr>
      </w:pPr>
      <w:r>
        <w:rPr>
          <w:rFonts w:ascii="宋体" w:hAnsi="宋体" w:hint="eastAsia"/>
          <w:bCs/>
          <w:color w:val="000000"/>
          <w:sz w:val="24"/>
        </w:rPr>
        <w:t>项目名称：</w:t>
      </w:r>
    </w:p>
    <w:p w:rsidR="0058783B" w:rsidRDefault="006509E0">
      <w:pPr>
        <w:snapToGrid w:val="0"/>
        <w:spacing w:beforeLines="50" w:before="120" w:after="120" w:line="480" w:lineRule="auto"/>
        <w:rPr>
          <w:rFonts w:ascii="宋体" w:hAnsi="宋体"/>
          <w:b/>
          <w:color w:val="000000"/>
          <w:sz w:val="24"/>
        </w:rPr>
      </w:pPr>
      <w:r>
        <w:rPr>
          <w:rFonts w:ascii="宋体" w:hAnsi="宋体" w:hint="eastAsia"/>
          <w:color w:val="000000"/>
          <w:sz w:val="24"/>
        </w:rPr>
        <w:t>项目编号：</w:t>
      </w:r>
    </w:p>
    <w:tbl>
      <w:tblPr>
        <w:tblW w:w="9498"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2"/>
        <w:gridCol w:w="1842"/>
        <w:gridCol w:w="1701"/>
        <w:gridCol w:w="993"/>
        <w:gridCol w:w="2409"/>
        <w:gridCol w:w="1701"/>
      </w:tblGrid>
      <w:tr w:rsidR="0058783B">
        <w:trPr>
          <w:trHeight w:val="642"/>
        </w:trPr>
        <w:tc>
          <w:tcPr>
            <w:tcW w:w="852"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line="360" w:lineRule="exact"/>
              <w:jc w:val="center"/>
              <w:rPr>
                <w:rFonts w:ascii="宋体" w:hAnsi="宋体"/>
                <w:b/>
                <w:color w:val="000000"/>
                <w:sz w:val="24"/>
              </w:rPr>
            </w:pPr>
            <w:r>
              <w:rPr>
                <w:rFonts w:ascii="宋体" w:hAnsi="宋体" w:hint="eastAsia"/>
                <w:b/>
                <w:color w:val="000000"/>
                <w:sz w:val="24"/>
              </w:rPr>
              <w:t>序号</w:t>
            </w:r>
          </w:p>
        </w:tc>
        <w:tc>
          <w:tcPr>
            <w:tcW w:w="1842"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line="360" w:lineRule="exact"/>
              <w:jc w:val="center"/>
              <w:rPr>
                <w:rFonts w:ascii="宋体" w:hAnsi="宋体"/>
                <w:b/>
                <w:color w:val="000000"/>
                <w:sz w:val="24"/>
                <w:szCs w:val="20"/>
              </w:rPr>
            </w:pPr>
            <w:r>
              <w:rPr>
                <w:rFonts w:ascii="宋体" w:hAnsi="宋体" w:hint="eastAsia"/>
                <w:b/>
                <w:color w:val="000000"/>
                <w:sz w:val="24"/>
              </w:rPr>
              <w:t>名称</w:t>
            </w:r>
          </w:p>
        </w:tc>
        <w:tc>
          <w:tcPr>
            <w:tcW w:w="1701"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line="360" w:lineRule="exact"/>
              <w:jc w:val="center"/>
              <w:rPr>
                <w:rFonts w:ascii="宋体" w:hAnsi="宋体"/>
                <w:b/>
                <w:color w:val="000000"/>
                <w:sz w:val="24"/>
                <w:szCs w:val="20"/>
              </w:rPr>
            </w:pPr>
            <w:r>
              <w:rPr>
                <w:rFonts w:ascii="宋体" w:hAnsi="宋体" w:hint="eastAsia"/>
                <w:b/>
                <w:color w:val="000000"/>
                <w:sz w:val="24"/>
              </w:rPr>
              <w:t>招标文件要求</w:t>
            </w:r>
          </w:p>
        </w:tc>
        <w:tc>
          <w:tcPr>
            <w:tcW w:w="993"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line="360" w:lineRule="exact"/>
              <w:jc w:val="center"/>
              <w:rPr>
                <w:rFonts w:ascii="宋体" w:hAnsi="宋体"/>
                <w:b/>
                <w:color w:val="000000"/>
                <w:sz w:val="24"/>
              </w:rPr>
            </w:pPr>
            <w:r>
              <w:rPr>
                <w:rFonts w:ascii="宋体" w:hAnsi="宋体" w:hint="eastAsia"/>
                <w:b/>
                <w:color w:val="000000"/>
                <w:sz w:val="24"/>
              </w:rPr>
              <w:t>是否</w:t>
            </w:r>
          </w:p>
          <w:p w:rsidR="0058783B" w:rsidRDefault="006509E0">
            <w:pPr>
              <w:snapToGrid w:val="0"/>
              <w:spacing w:beforeLines="50" w:before="120" w:line="360" w:lineRule="exact"/>
              <w:jc w:val="center"/>
              <w:rPr>
                <w:rFonts w:ascii="宋体" w:hAnsi="宋体"/>
                <w:b/>
                <w:color w:val="000000"/>
                <w:sz w:val="24"/>
                <w:szCs w:val="20"/>
              </w:rPr>
            </w:pPr>
            <w:r>
              <w:rPr>
                <w:rFonts w:ascii="宋体" w:hAnsi="宋体" w:hint="eastAsia"/>
                <w:b/>
                <w:color w:val="000000"/>
                <w:sz w:val="24"/>
              </w:rPr>
              <w:t>响应</w:t>
            </w:r>
          </w:p>
        </w:tc>
        <w:tc>
          <w:tcPr>
            <w:tcW w:w="2409"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line="360" w:lineRule="exact"/>
              <w:jc w:val="center"/>
              <w:rPr>
                <w:rFonts w:ascii="宋体" w:hAnsi="宋体"/>
                <w:b/>
                <w:color w:val="000000"/>
                <w:sz w:val="24"/>
                <w:szCs w:val="20"/>
              </w:rPr>
            </w:pPr>
            <w:r>
              <w:rPr>
                <w:rFonts w:ascii="宋体" w:hAnsi="宋体" w:hint="eastAsia"/>
                <w:b/>
                <w:color w:val="000000"/>
                <w:sz w:val="24"/>
              </w:rPr>
              <w:t>投标人的应标情况</w:t>
            </w:r>
          </w:p>
        </w:tc>
        <w:tc>
          <w:tcPr>
            <w:tcW w:w="1701" w:type="dxa"/>
            <w:tcBorders>
              <w:top w:val="single" w:sz="4" w:space="0" w:color="auto"/>
              <w:left w:val="single" w:sz="4" w:space="0" w:color="auto"/>
              <w:bottom w:val="single" w:sz="4" w:space="0" w:color="auto"/>
              <w:right w:val="single" w:sz="4" w:space="0" w:color="auto"/>
            </w:tcBorders>
            <w:vAlign w:val="center"/>
          </w:tcPr>
          <w:p w:rsidR="0058783B" w:rsidRDefault="006509E0">
            <w:pPr>
              <w:snapToGrid w:val="0"/>
              <w:spacing w:beforeLines="50" w:before="120" w:line="360" w:lineRule="exact"/>
              <w:jc w:val="center"/>
              <w:rPr>
                <w:rFonts w:ascii="宋体" w:hAnsi="宋体"/>
                <w:b/>
                <w:color w:val="000000"/>
                <w:sz w:val="24"/>
              </w:rPr>
            </w:pPr>
            <w:r>
              <w:rPr>
                <w:rFonts w:ascii="宋体" w:hAnsi="宋体" w:hint="eastAsia"/>
                <w:b/>
                <w:color w:val="000000"/>
                <w:sz w:val="24"/>
              </w:rPr>
              <w:t>相应内容在响应文件中页码</w:t>
            </w:r>
          </w:p>
        </w:tc>
      </w:tr>
      <w:tr w:rsidR="0058783B">
        <w:trPr>
          <w:trHeight w:val="744"/>
        </w:trPr>
        <w:tc>
          <w:tcPr>
            <w:tcW w:w="85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99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240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r>
      <w:tr w:rsidR="0058783B">
        <w:trPr>
          <w:trHeight w:val="556"/>
        </w:trPr>
        <w:tc>
          <w:tcPr>
            <w:tcW w:w="85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99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240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r>
      <w:tr w:rsidR="0058783B">
        <w:trPr>
          <w:trHeight w:val="750"/>
        </w:trPr>
        <w:tc>
          <w:tcPr>
            <w:tcW w:w="85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99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ind w:left="86"/>
              <w:rPr>
                <w:rFonts w:ascii="宋体" w:hAnsi="宋体"/>
                <w:color w:val="000000"/>
                <w:sz w:val="24"/>
                <w:szCs w:val="20"/>
              </w:rPr>
            </w:pPr>
          </w:p>
        </w:tc>
        <w:tc>
          <w:tcPr>
            <w:tcW w:w="240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ind w:left="86"/>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ind w:left="86"/>
              <w:rPr>
                <w:rFonts w:ascii="宋体" w:hAnsi="宋体"/>
                <w:color w:val="000000"/>
                <w:sz w:val="24"/>
                <w:szCs w:val="20"/>
              </w:rPr>
            </w:pPr>
          </w:p>
        </w:tc>
      </w:tr>
      <w:tr w:rsidR="0058783B">
        <w:trPr>
          <w:trHeight w:val="548"/>
        </w:trPr>
        <w:tc>
          <w:tcPr>
            <w:tcW w:w="85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99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240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r>
      <w:tr w:rsidR="0058783B">
        <w:tc>
          <w:tcPr>
            <w:tcW w:w="85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99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240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r>
      <w:tr w:rsidR="0058783B">
        <w:trPr>
          <w:trHeight w:val="684"/>
        </w:trPr>
        <w:tc>
          <w:tcPr>
            <w:tcW w:w="85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99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240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r>
      <w:tr w:rsidR="0058783B">
        <w:trPr>
          <w:trHeight w:val="684"/>
        </w:trPr>
        <w:tc>
          <w:tcPr>
            <w:tcW w:w="85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99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240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r>
      <w:tr w:rsidR="0058783B">
        <w:trPr>
          <w:trHeight w:val="684"/>
        </w:trPr>
        <w:tc>
          <w:tcPr>
            <w:tcW w:w="85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842"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993"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2409"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c>
          <w:tcPr>
            <w:tcW w:w="1701" w:type="dxa"/>
            <w:tcBorders>
              <w:top w:val="single" w:sz="4" w:space="0" w:color="auto"/>
              <w:left w:val="single" w:sz="4" w:space="0" w:color="auto"/>
              <w:bottom w:val="single" w:sz="4" w:space="0" w:color="auto"/>
              <w:right w:val="single" w:sz="4" w:space="0" w:color="auto"/>
            </w:tcBorders>
          </w:tcPr>
          <w:p w:rsidR="0058783B" w:rsidRDefault="0058783B">
            <w:pPr>
              <w:snapToGrid w:val="0"/>
              <w:spacing w:beforeLines="50" w:before="120" w:line="360" w:lineRule="auto"/>
              <w:rPr>
                <w:rFonts w:ascii="宋体" w:hAnsi="宋体"/>
                <w:color w:val="000000"/>
                <w:sz w:val="24"/>
                <w:szCs w:val="20"/>
              </w:rPr>
            </w:pPr>
          </w:p>
        </w:tc>
      </w:tr>
    </w:tbl>
    <w:p w:rsidR="0058783B" w:rsidRDefault="006509E0">
      <w:pPr>
        <w:snapToGrid w:val="0"/>
        <w:spacing w:line="400" w:lineRule="exact"/>
        <w:rPr>
          <w:rFonts w:ascii="宋体" w:hAnsi="宋体"/>
          <w:b/>
          <w:color w:val="000000"/>
          <w:sz w:val="24"/>
          <w:szCs w:val="20"/>
          <w:u w:val="single"/>
          <w:shd w:val="pct10" w:color="auto" w:fill="FFFFFF"/>
        </w:rPr>
      </w:pPr>
      <w:r>
        <w:rPr>
          <w:rFonts w:ascii="宋体" w:hAnsi="宋体" w:hint="eastAsia"/>
          <w:b/>
          <w:color w:val="000000"/>
          <w:sz w:val="24"/>
          <w:szCs w:val="20"/>
          <w:u w:val="single"/>
          <w:shd w:val="pct10" w:color="auto" w:fill="FFFFFF"/>
        </w:rPr>
        <w:t>特别说明：</w:t>
      </w:r>
    </w:p>
    <w:p w:rsidR="0058783B" w:rsidRDefault="006509E0">
      <w:pPr>
        <w:snapToGrid w:val="0"/>
        <w:spacing w:line="400" w:lineRule="exact"/>
        <w:rPr>
          <w:rFonts w:ascii="宋体" w:hAnsi="宋体"/>
          <w:b/>
          <w:color w:val="000000"/>
          <w:sz w:val="24"/>
          <w:u w:val="single"/>
          <w:shd w:val="pct10" w:color="auto" w:fill="FFFFFF"/>
        </w:rPr>
      </w:pPr>
      <w:r>
        <w:rPr>
          <w:rFonts w:ascii="宋体" w:hAnsi="宋体" w:hint="eastAsia"/>
          <w:b/>
          <w:color w:val="000000"/>
          <w:sz w:val="24"/>
          <w:u w:val="single"/>
          <w:shd w:val="pct10" w:color="auto" w:fill="FFFFFF"/>
        </w:rPr>
        <w:t>1、投标人应在此表中将招标文件中列明</w:t>
      </w:r>
      <w:bookmarkStart w:id="143" w:name="_Hlk535995896"/>
      <w:r>
        <w:rPr>
          <w:rFonts w:ascii="宋体" w:hAnsi="宋体" w:hint="eastAsia"/>
          <w:b/>
          <w:color w:val="000000"/>
          <w:sz w:val="24"/>
          <w:u w:val="single"/>
          <w:shd w:val="pct10" w:color="auto" w:fill="FFFFFF"/>
        </w:rPr>
        <w:t>的商务要求和技术参数要求的正偏离或负偏离的应标内容详细写明，</w:t>
      </w:r>
      <w:bookmarkEnd w:id="143"/>
      <w:r>
        <w:rPr>
          <w:rFonts w:ascii="宋体" w:hAnsi="宋体" w:hint="eastAsia"/>
          <w:b/>
          <w:color w:val="000000"/>
          <w:sz w:val="24"/>
          <w:u w:val="single"/>
          <w:shd w:val="pct10" w:color="auto" w:fill="FFFFFF"/>
        </w:rPr>
        <w:t>特别是勿遗漏招标文件中打▲的商务和技术要求的应标内容。</w:t>
      </w:r>
      <w:r>
        <w:rPr>
          <w:rFonts w:hAnsi="宋体" w:hint="eastAsia"/>
          <w:b/>
          <w:color w:val="000000"/>
          <w:sz w:val="24"/>
          <w:u w:val="single"/>
          <w:shd w:val="pct10" w:color="auto" w:fill="FFFFFF"/>
        </w:rPr>
        <w:t>如果投标人在本响应表中缺失部分招标文件中</w:t>
      </w:r>
      <w:r>
        <w:rPr>
          <w:rFonts w:ascii="宋体" w:hAnsi="宋体" w:hint="eastAsia"/>
          <w:b/>
          <w:color w:val="000000"/>
          <w:sz w:val="24"/>
          <w:u w:val="single"/>
          <w:shd w:val="pct10" w:color="auto" w:fill="FFFFFF"/>
        </w:rPr>
        <w:t>打▲</w:t>
      </w:r>
      <w:r>
        <w:rPr>
          <w:rFonts w:hAnsi="宋体" w:hint="eastAsia"/>
          <w:b/>
          <w:color w:val="000000"/>
          <w:sz w:val="24"/>
          <w:u w:val="single"/>
          <w:shd w:val="pct10" w:color="auto" w:fill="FFFFFF"/>
        </w:rPr>
        <w:t>的</w:t>
      </w:r>
      <w:r>
        <w:rPr>
          <w:rFonts w:ascii="宋体" w:hAnsi="宋体" w:hint="eastAsia"/>
          <w:b/>
          <w:color w:val="000000"/>
          <w:sz w:val="24"/>
          <w:u w:val="single"/>
          <w:shd w:val="pct10" w:color="auto" w:fill="FFFFFF"/>
        </w:rPr>
        <w:t>商务和技术</w:t>
      </w:r>
      <w:r>
        <w:rPr>
          <w:rFonts w:hAnsi="宋体" w:hint="eastAsia"/>
          <w:b/>
          <w:color w:val="000000"/>
          <w:sz w:val="24"/>
          <w:u w:val="single"/>
          <w:shd w:val="pct10" w:color="auto" w:fill="FFFFFF"/>
        </w:rPr>
        <w:t>要求的应标内容，同时在评标委员会对其进行询标时，投标人未能在规定时间内提供出其响应文件中有该项响应内容，其响应文件将会被判定为无效。</w:t>
      </w:r>
    </w:p>
    <w:p w:rsidR="0058783B" w:rsidRDefault="006509E0">
      <w:pPr>
        <w:snapToGrid w:val="0"/>
        <w:spacing w:line="400" w:lineRule="exact"/>
        <w:rPr>
          <w:rFonts w:ascii="宋体" w:hAnsi="宋体"/>
          <w:b/>
          <w:color w:val="000000"/>
          <w:sz w:val="24"/>
          <w:u w:val="single"/>
          <w:shd w:val="pct10" w:color="auto" w:fill="FFFFFF"/>
        </w:rPr>
      </w:pPr>
      <w:r>
        <w:rPr>
          <w:rFonts w:ascii="宋体" w:hAnsi="宋体"/>
          <w:b/>
          <w:color w:val="000000"/>
          <w:sz w:val="24"/>
          <w:u w:val="single"/>
          <w:shd w:val="pct10" w:color="auto" w:fill="FFFFFF"/>
        </w:rPr>
        <w:t>2</w:t>
      </w:r>
      <w:r>
        <w:rPr>
          <w:rFonts w:ascii="宋体" w:hAnsi="宋体" w:hint="eastAsia"/>
          <w:b/>
          <w:color w:val="000000"/>
          <w:sz w:val="24"/>
          <w:u w:val="single"/>
          <w:shd w:val="pct10" w:color="auto" w:fill="FFFFFF"/>
        </w:rPr>
        <w:t>、如果在本表格中仅填写完全响应而不列出详细的应标内容，不予认可该商务及技术条款已作响应。</w:t>
      </w:r>
    </w:p>
    <w:p w:rsidR="0058783B" w:rsidRDefault="0058783B">
      <w:pPr>
        <w:pStyle w:val="af"/>
        <w:snapToGrid w:val="0"/>
        <w:spacing w:beforeLines="0" w:afterLines="0" w:line="240" w:lineRule="auto"/>
        <w:rPr>
          <w:rFonts w:hAnsi="宋体"/>
          <w:color w:val="000000"/>
          <w:spacing w:val="20"/>
        </w:rPr>
      </w:pPr>
    </w:p>
    <w:p w:rsidR="0058783B" w:rsidRDefault="006509E0">
      <w:pPr>
        <w:pStyle w:val="af"/>
        <w:snapToGrid w:val="0"/>
        <w:spacing w:beforeLines="0" w:afterLines="0" w:line="240" w:lineRule="auto"/>
        <w:rPr>
          <w:rFonts w:hAnsi="宋体"/>
          <w:b/>
          <w:color w:val="000000"/>
        </w:rPr>
      </w:pPr>
      <w:r>
        <w:rPr>
          <w:rFonts w:hAnsi="宋体" w:hint="eastAsia"/>
          <w:b/>
          <w:color w:val="000000"/>
          <w:spacing w:val="20"/>
        </w:rPr>
        <w:t>法定代表人签字（或盖章）：            投标人（盖章）：</w:t>
      </w:r>
    </w:p>
    <w:p w:rsidR="0058783B" w:rsidRDefault="0058783B">
      <w:pPr>
        <w:widowControl/>
        <w:jc w:val="left"/>
        <w:rPr>
          <w:rFonts w:ascii="宋体" w:hAnsi="宋体"/>
          <w:b/>
          <w:color w:val="000000"/>
          <w:sz w:val="24"/>
        </w:rPr>
      </w:pPr>
    </w:p>
    <w:p w:rsidR="0058783B" w:rsidRDefault="006509E0">
      <w:pPr>
        <w:snapToGrid w:val="0"/>
        <w:spacing w:before="120" w:afterLines="50" w:after="120"/>
        <w:jc w:val="left"/>
        <w:rPr>
          <w:rFonts w:ascii="宋体" w:hAnsi="宋体"/>
          <w:b/>
          <w:color w:val="000000"/>
          <w:sz w:val="24"/>
          <w:szCs w:val="20"/>
        </w:rPr>
      </w:pPr>
      <w:r>
        <w:rPr>
          <w:rFonts w:ascii="宋体" w:hAnsi="宋体" w:hint="eastAsia"/>
          <w:b/>
          <w:color w:val="000000"/>
          <w:kern w:val="0"/>
          <w:sz w:val="24"/>
        </w:rPr>
        <w:t>日期：  _____年___月___日</w:t>
      </w:r>
    </w:p>
    <w:p w:rsidR="0058783B" w:rsidRDefault="0058783B">
      <w:pPr>
        <w:snapToGrid w:val="0"/>
        <w:spacing w:before="120" w:afterLines="50" w:after="120"/>
        <w:ind w:firstLine="602"/>
        <w:jc w:val="center"/>
        <w:outlineLvl w:val="1"/>
        <w:rPr>
          <w:rFonts w:ascii="宋体" w:hAnsi="宋体"/>
          <w:b/>
          <w:color w:val="000000"/>
          <w:sz w:val="30"/>
          <w:szCs w:val="30"/>
        </w:rPr>
        <w:sectPr w:rsidR="0058783B">
          <w:pgSz w:w="11906" w:h="16838"/>
          <w:pgMar w:top="1021" w:right="1588" w:bottom="851" w:left="1588" w:header="567" w:footer="454" w:gutter="0"/>
          <w:cols w:space="720"/>
          <w:docGrid w:linePitch="286"/>
        </w:sectPr>
      </w:pPr>
    </w:p>
    <w:p w:rsidR="0058783B" w:rsidRDefault="006509E0">
      <w:pPr>
        <w:snapToGrid w:val="0"/>
        <w:spacing w:before="120" w:afterLines="50" w:after="120"/>
        <w:ind w:firstLine="602"/>
        <w:jc w:val="center"/>
        <w:outlineLvl w:val="1"/>
        <w:rPr>
          <w:rFonts w:ascii="宋体" w:hAnsi="宋体"/>
          <w:b/>
          <w:color w:val="000000"/>
          <w:sz w:val="30"/>
          <w:szCs w:val="30"/>
        </w:rPr>
      </w:pPr>
      <w:bookmarkStart w:id="144" w:name="_Toc185406706"/>
      <w:bookmarkStart w:id="145" w:name="_Toc186700053"/>
      <w:bookmarkStart w:id="146" w:name="_Toc185517812"/>
      <w:r>
        <w:rPr>
          <w:rFonts w:ascii="宋体" w:hAnsi="宋体" w:hint="eastAsia"/>
          <w:b/>
          <w:color w:val="000000"/>
          <w:sz w:val="30"/>
          <w:szCs w:val="30"/>
        </w:rPr>
        <w:lastRenderedPageBreak/>
        <w:t>三、报价文件格式</w:t>
      </w:r>
      <w:bookmarkEnd w:id="139"/>
      <w:bookmarkEnd w:id="141"/>
      <w:bookmarkEnd w:id="142"/>
      <w:bookmarkEnd w:id="144"/>
      <w:bookmarkEnd w:id="145"/>
      <w:bookmarkEnd w:id="146"/>
    </w:p>
    <w:p w:rsidR="0058783B" w:rsidRDefault="0058783B">
      <w:pPr>
        <w:snapToGrid w:val="0"/>
        <w:spacing w:beforeLines="50" w:before="120" w:after="120"/>
        <w:ind w:firstLine="482"/>
        <w:jc w:val="center"/>
        <w:rPr>
          <w:rFonts w:ascii="宋体" w:hAnsi="宋体"/>
          <w:color w:val="000000"/>
          <w:sz w:val="24"/>
          <w:szCs w:val="20"/>
        </w:rPr>
      </w:pPr>
    </w:p>
    <w:p w:rsidR="0058783B" w:rsidRDefault="0058783B">
      <w:pPr>
        <w:snapToGrid w:val="0"/>
        <w:spacing w:beforeLines="50" w:before="120" w:after="120"/>
        <w:rPr>
          <w:rFonts w:ascii="宋体" w:hAnsi="宋体"/>
          <w:color w:val="000000"/>
          <w:sz w:val="24"/>
          <w:szCs w:val="20"/>
        </w:rPr>
      </w:pPr>
    </w:p>
    <w:p w:rsidR="0058783B" w:rsidRDefault="0058783B">
      <w:pPr>
        <w:snapToGrid w:val="0"/>
        <w:spacing w:beforeLines="50" w:before="120" w:after="120"/>
        <w:rPr>
          <w:rFonts w:ascii="宋体" w:hAnsi="宋体"/>
          <w:color w:val="000000"/>
          <w:sz w:val="24"/>
          <w:szCs w:val="20"/>
        </w:rPr>
      </w:pPr>
    </w:p>
    <w:p w:rsidR="0058783B" w:rsidRDefault="006509E0">
      <w:pPr>
        <w:snapToGrid w:val="0"/>
        <w:spacing w:beforeLines="50" w:before="120" w:after="120"/>
        <w:ind w:firstLineChars="200" w:firstLine="560"/>
        <w:rPr>
          <w:rFonts w:ascii="宋体" w:hAnsi="宋体"/>
          <w:color w:val="000000"/>
          <w:sz w:val="28"/>
          <w:szCs w:val="28"/>
        </w:rPr>
      </w:pPr>
      <w:r>
        <w:rPr>
          <w:rFonts w:ascii="宋体" w:hAnsi="宋体"/>
          <w:color w:val="000000"/>
          <w:sz w:val="28"/>
          <w:szCs w:val="28"/>
        </w:rPr>
        <w:t>14.</w:t>
      </w:r>
      <w:r>
        <w:rPr>
          <w:rFonts w:ascii="宋体" w:hAnsi="宋体" w:hint="eastAsia"/>
          <w:color w:val="000000"/>
          <w:sz w:val="28"/>
          <w:szCs w:val="28"/>
        </w:rPr>
        <w:t xml:space="preserve">报价文件封面格式： </w:t>
      </w:r>
    </w:p>
    <w:p w:rsidR="0058783B" w:rsidRDefault="006509E0">
      <w:pPr>
        <w:snapToGrid w:val="0"/>
        <w:spacing w:beforeLines="50" w:before="120" w:after="120"/>
        <w:ind w:firstLine="562"/>
        <w:jc w:val="center"/>
        <w:rPr>
          <w:rFonts w:ascii="宋体" w:hAnsi="宋体"/>
          <w:bCs/>
          <w:color w:val="000000"/>
          <w:sz w:val="28"/>
          <w:szCs w:val="28"/>
        </w:rPr>
      </w:pPr>
      <w:r>
        <w:rPr>
          <w:rFonts w:ascii="宋体" w:hAnsi="宋体" w:hint="eastAsia"/>
          <w:bCs/>
          <w:color w:val="000000"/>
          <w:sz w:val="28"/>
          <w:szCs w:val="28"/>
        </w:rPr>
        <w:t>报 价 文 件</w:t>
      </w:r>
    </w:p>
    <w:p w:rsidR="0058783B" w:rsidRDefault="0058783B">
      <w:pPr>
        <w:snapToGrid w:val="0"/>
        <w:spacing w:beforeLines="50" w:before="120" w:after="120" w:line="360" w:lineRule="auto"/>
        <w:ind w:firstLine="562"/>
        <w:jc w:val="center"/>
        <w:rPr>
          <w:rFonts w:ascii="宋体" w:hAnsi="宋体"/>
          <w:bCs/>
          <w:color w:val="000000"/>
          <w:sz w:val="28"/>
          <w:szCs w:val="28"/>
        </w:rPr>
      </w:pPr>
    </w:p>
    <w:p w:rsidR="0058783B" w:rsidRDefault="006509E0">
      <w:pPr>
        <w:snapToGrid w:val="0"/>
        <w:spacing w:beforeLines="50" w:before="120" w:after="120" w:line="360" w:lineRule="auto"/>
        <w:ind w:firstLineChars="445" w:firstLine="1246"/>
        <w:rPr>
          <w:rFonts w:ascii="宋体" w:hAnsi="宋体"/>
          <w:bCs/>
          <w:color w:val="000000"/>
          <w:sz w:val="28"/>
          <w:szCs w:val="28"/>
        </w:rPr>
      </w:pPr>
      <w:r>
        <w:rPr>
          <w:rFonts w:ascii="宋体" w:hAnsi="宋体" w:hint="eastAsia"/>
          <w:bCs/>
          <w:color w:val="000000"/>
          <w:sz w:val="28"/>
          <w:szCs w:val="28"/>
        </w:rPr>
        <w:t>项目名称：</w:t>
      </w:r>
    </w:p>
    <w:p w:rsidR="0058783B" w:rsidRDefault="006509E0">
      <w:pPr>
        <w:snapToGrid w:val="0"/>
        <w:spacing w:beforeLines="50" w:before="120" w:after="120" w:line="360" w:lineRule="auto"/>
        <w:ind w:firstLineChars="200" w:firstLine="560"/>
        <w:rPr>
          <w:rFonts w:ascii="宋体" w:hAnsi="宋体"/>
          <w:bCs/>
          <w:color w:val="000000"/>
          <w:sz w:val="28"/>
          <w:szCs w:val="28"/>
        </w:rPr>
      </w:pPr>
      <w:r>
        <w:rPr>
          <w:rFonts w:ascii="宋体" w:hAnsi="宋体" w:hint="eastAsia"/>
          <w:bCs/>
          <w:color w:val="000000"/>
          <w:sz w:val="28"/>
          <w:szCs w:val="28"/>
        </w:rPr>
        <w:t xml:space="preserve">     项目编号：</w:t>
      </w:r>
    </w:p>
    <w:p w:rsidR="0058783B" w:rsidRDefault="0058783B">
      <w:pPr>
        <w:pStyle w:val="a5"/>
        <w:snapToGrid w:val="0"/>
        <w:spacing w:before="120" w:after="120" w:line="360" w:lineRule="auto"/>
        <w:ind w:firstLineChars="416" w:firstLine="1165"/>
        <w:rPr>
          <w:rFonts w:ascii="宋体" w:hAnsi="宋体"/>
          <w:bCs/>
          <w:color w:val="000000"/>
          <w:sz w:val="28"/>
          <w:szCs w:val="28"/>
        </w:rPr>
      </w:pPr>
    </w:p>
    <w:p w:rsidR="0058783B" w:rsidRDefault="006509E0">
      <w:pPr>
        <w:pStyle w:val="a5"/>
        <w:snapToGrid w:val="0"/>
        <w:spacing w:before="120" w:after="120" w:line="360" w:lineRule="auto"/>
        <w:ind w:firstLineChars="416" w:firstLine="1165"/>
        <w:rPr>
          <w:rFonts w:ascii="宋体" w:hAnsi="宋体"/>
          <w:bCs/>
          <w:color w:val="000000"/>
          <w:sz w:val="28"/>
          <w:szCs w:val="28"/>
        </w:rPr>
      </w:pPr>
      <w:r>
        <w:rPr>
          <w:rFonts w:ascii="宋体" w:hAnsi="宋体" w:hint="eastAsia"/>
          <w:bCs/>
          <w:color w:val="000000"/>
          <w:sz w:val="28"/>
          <w:szCs w:val="28"/>
        </w:rPr>
        <w:t>投标人名称：</w:t>
      </w:r>
    </w:p>
    <w:p w:rsidR="0058783B" w:rsidRDefault="006509E0">
      <w:pPr>
        <w:pStyle w:val="a5"/>
        <w:snapToGrid w:val="0"/>
        <w:spacing w:before="120" w:after="120" w:line="360" w:lineRule="auto"/>
        <w:ind w:firstLineChars="416" w:firstLine="1165"/>
        <w:rPr>
          <w:rFonts w:ascii="宋体" w:hAnsi="宋体"/>
          <w:bCs/>
          <w:color w:val="000000"/>
          <w:sz w:val="28"/>
          <w:szCs w:val="28"/>
        </w:rPr>
      </w:pPr>
      <w:r>
        <w:rPr>
          <w:rFonts w:ascii="宋体" w:hAnsi="宋体" w:hint="eastAsia"/>
          <w:bCs/>
          <w:color w:val="000000"/>
          <w:sz w:val="28"/>
          <w:szCs w:val="28"/>
        </w:rPr>
        <w:t>投标人地址：</w:t>
      </w:r>
    </w:p>
    <w:p w:rsidR="0058783B" w:rsidRDefault="0058783B">
      <w:pPr>
        <w:snapToGrid w:val="0"/>
        <w:spacing w:beforeLines="50" w:before="120" w:after="120" w:line="360" w:lineRule="auto"/>
        <w:ind w:firstLine="562"/>
        <w:jc w:val="center"/>
        <w:rPr>
          <w:rFonts w:ascii="宋体" w:hAnsi="宋体"/>
          <w:color w:val="000000"/>
          <w:sz w:val="28"/>
          <w:szCs w:val="28"/>
        </w:rPr>
      </w:pPr>
    </w:p>
    <w:p w:rsidR="0058783B" w:rsidRDefault="006509E0">
      <w:pPr>
        <w:snapToGrid w:val="0"/>
        <w:spacing w:beforeLines="50" w:before="120" w:after="120" w:line="360" w:lineRule="auto"/>
        <w:ind w:firstLine="562"/>
        <w:jc w:val="center"/>
        <w:rPr>
          <w:rFonts w:ascii="宋体" w:hAnsi="宋体"/>
          <w:color w:val="000000"/>
          <w:sz w:val="28"/>
          <w:szCs w:val="28"/>
        </w:rPr>
      </w:pPr>
      <w:r>
        <w:rPr>
          <w:rFonts w:ascii="宋体" w:hAnsi="宋体" w:hint="eastAsia"/>
          <w:color w:val="000000"/>
          <w:sz w:val="28"/>
          <w:szCs w:val="28"/>
        </w:rPr>
        <w:t>年  月  日</w:t>
      </w:r>
    </w:p>
    <w:p w:rsidR="0058783B" w:rsidRDefault="006509E0">
      <w:pPr>
        <w:pStyle w:val="af"/>
        <w:snapToGrid w:val="0"/>
        <w:spacing w:beforeLines="0" w:afterLines="0" w:line="240" w:lineRule="auto"/>
        <w:rPr>
          <w:rFonts w:hAnsi="宋体"/>
          <w:color w:val="000000"/>
        </w:rPr>
      </w:pPr>
      <w:r>
        <w:rPr>
          <w:rFonts w:hAnsi="宋体" w:hint="eastAsia"/>
          <w:color w:val="000000"/>
        </w:rPr>
        <w:br w:type="page"/>
      </w:r>
      <w:r>
        <w:rPr>
          <w:rFonts w:hAnsi="宋体"/>
          <w:color w:val="000000"/>
        </w:rPr>
        <w:lastRenderedPageBreak/>
        <w:t>15</w:t>
      </w:r>
      <w:r>
        <w:rPr>
          <w:rFonts w:hAnsi="宋体" w:hint="eastAsia"/>
          <w:color w:val="000000"/>
        </w:rPr>
        <w:t>.开标一览表格式：</w:t>
      </w:r>
    </w:p>
    <w:p w:rsidR="0058783B" w:rsidRDefault="006509E0">
      <w:pPr>
        <w:pStyle w:val="af"/>
        <w:snapToGrid w:val="0"/>
        <w:spacing w:beforeLines="0" w:afterLines="0" w:line="240" w:lineRule="auto"/>
        <w:jc w:val="center"/>
        <w:rPr>
          <w:rFonts w:hAnsi="宋体"/>
          <w:b/>
          <w:color w:val="000000"/>
        </w:rPr>
      </w:pPr>
      <w:r>
        <w:rPr>
          <w:rFonts w:hAnsi="宋体" w:hint="eastAsia"/>
          <w:b/>
          <w:color w:val="000000"/>
        </w:rPr>
        <w:t>开标一览表</w:t>
      </w:r>
    </w:p>
    <w:p w:rsidR="0058783B" w:rsidRDefault="006509E0">
      <w:pPr>
        <w:snapToGrid w:val="0"/>
        <w:spacing w:beforeLines="50" w:before="120" w:after="120" w:line="480" w:lineRule="auto"/>
        <w:ind w:firstLineChars="200" w:firstLine="480"/>
        <w:rPr>
          <w:rFonts w:ascii="宋体" w:hAnsi="宋体"/>
          <w:bCs/>
          <w:color w:val="000000"/>
          <w:sz w:val="24"/>
          <w:szCs w:val="20"/>
        </w:rPr>
      </w:pPr>
      <w:r>
        <w:rPr>
          <w:rFonts w:ascii="宋体" w:hAnsi="宋体" w:hint="eastAsia"/>
          <w:bCs/>
          <w:color w:val="000000"/>
          <w:sz w:val="24"/>
        </w:rPr>
        <w:t>项目名称：</w:t>
      </w:r>
    </w:p>
    <w:p w:rsidR="0058783B" w:rsidRDefault="006509E0">
      <w:pPr>
        <w:snapToGrid w:val="0"/>
        <w:spacing w:beforeLines="50" w:before="120" w:after="120" w:line="480" w:lineRule="auto"/>
        <w:ind w:firstLineChars="200" w:firstLine="480"/>
        <w:rPr>
          <w:rFonts w:ascii="宋体" w:hAnsi="宋体"/>
          <w:b/>
          <w:color w:val="000000"/>
          <w:sz w:val="24"/>
        </w:rPr>
      </w:pPr>
      <w:r>
        <w:rPr>
          <w:rFonts w:ascii="宋体" w:hAnsi="宋体" w:hint="eastAsia"/>
          <w:color w:val="000000"/>
          <w:sz w:val="24"/>
        </w:rPr>
        <w:t>项目编号：</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5760"/>
        <w:gridCol w:w="1620"/>
      </w:tblGrid>
      <w:tr w:rsidR="0058783B">
        <w:trPr>
          <w:trHeight w:val="776"/>
        </w:trPr>
        <w:tc>
          <w:tcPr>
            <w:tcW w:w="1728" w:type="dxa"/>
            <w:vAlign w:val="center"/>
          </w:tcPr>
          <w:p w:rsidR="0058783B" w:rsidRDefault="006509E0">
            <w:pPr>
              <w:pStyle w:val="af"/>
              <w:snapToGrid w:val="0"/>
              <w:spacing w:beforeLines="0" w:afterLines="0" w:line="240" w:lineRule="auto"/>
              <w:jc w:val="center"/>
              <w:rPr>
                <w:rFonts w:hAnsi="宋体"/>
                <w:b/>
                <w:color w:val="000000"/>
                <w:kern w:val="2"/>
              </w:rPr>
            </w:pPr>
            <w:r>
              <w:rPr>
                <w:rFonts w:hAnsi="宋体" w:hint="eastAsia"/>
                <w:b/>
                <w:color w:val="000000"/>
                <w:kern w:val="2"/>
              </w:rPr>
              <w:t>名称</w:t>
            </w:r>
          </w:p>
        </w:tc>
        <w:tc>
          <w:tcPr>
            <w:tcW w:w="5760" w:type="dxa"/>
            <w:vAlign w:val="center"/>
          </w:tcPr>
          <w:p w:rsidR="0058783B" w:rsidRDefault="006509E0">
            <w:pPr>
              <w:pStyle w:val="af"/>
              <w:snapToGrid w:val="0"/>
              <w:spacing w:beforeLines="0" w:afterLines="0" w:line="240" w:lineRule="auto"/>
              <w:jc w:val="center"/>
              <w:rPr>
                <w:rFonts w:hAnsi="宋体"/>
                <w:b/>
                <w:color w:val="000000"/>
                <w:kern w:val="2"/>
              </w:rPr>
            </w:pPr>
            <w:r>
              <w:rPr>
                <w:rFonts w:hAnsi="宋体" w:hint="eastAsia"/>
                <w:b/>
                <w:color w:val="000000"/>
                <w:kern w:val="2"/>
              </w:rPr>
              <w:t>内容</w:t>
            </w:r>
          </w:p>
        </w:tc>
        <w:tc>
          <w:tcPr>
            <w:tcW w:w="1620" w:type="dxa"/>
            <w:vAlign w:val="center"/>
          </w:tcPr>
          <w:p w:rsidR="0058783B" w:rsidRDefault="006509E0">
            <w:pPr>
              <w:pStyle w:val="af"/>
              <w:snapToGrid w:val="0"/>
              <w:spacing w:beforeLines="0" w:afterLines="0" w:line="240" w:lineRule="auto"/>
              <w:jc w:val="center"/>
              <w:rPr>
                <w:rFonts w:hAnsi="宋体"/>
                <w:b/>
                <w:color w:val="000000"/>
                <w:kern w:val="2"/>
              </w:rPr>
            </w:pPr>
            <w:r>
              <w:rPr>
                <w:rFonts w:hAnsi="宋体" w:hint="eastAsia"/>
                <w:b/>
                <w:color w:val="000000"/>
                <w:kern w:val="2"/>
              </w:rPr>
              <w:t>备注</w:t>
            </w:r>
          </w:p>
        </w:tc>
      </w:tr>
      <w:tr w:rsidR="0058783B">
        <w:trPr>
          <w:trHeight w:val="2686"/>
        </w:trPr>
        <w:tc>
          <w:tcPr>
            <w:tcW w:w="1728" w:type="dxa"/>
            <w:vAlign w:val="center"/>
          </w:tcPr>
          <w:p w:rsidR="0058783B" w:rsidRDefault="0058783B">
            <w:pPr>
              <w:pStyle w:val="af"/>
              <w:snapToGrid w:val="0"/>
              <w:spacing w:beforeLines="0" w:afterLines="0" w:line="240" w:lineRule="auto"/>
              <w:ind w:firstLine="480"/>
              <w:jc w:val="center"/>
              <w:rPr>
                <w:rFonts w:hAnsi="宋体"/>
                <w:b/>
                <w:color w:val="000000"/>
                <w:kern w:val="2"/>
              </w:rPr>
            </w:pPr>
          </w:p>
          <w:p w:rsidR="0058783B" w:rsidRDefault="006509E0">
            <w:pPr>
              <w:pStyle w:val="af"/>
              <w:snapToGrid w:val="0"/>
              <w:spacing w:beforeLines="0" w:afterLines="0" w:line="240" w:lineRule="auto"/>
              <w:jc w:val="center"/>
              <w:rPr>
                <w:rFonts w:hAnsi="宋体"/>
                <w:color w:val="000000"/>
                <w:kern w:val="2"/>
              </w:rPr>
            </w:pPr>
            <w:r>
              <w:rPr>
                <w:rFonts w:hAnsi="宋体" w:hint="eastAsia"/>
                <w:color w:val="000000"/>
                <w:kern w:val="2"/>
              </w:rPr>
              <w:t>投标</w:t>
            </w:r>
            <w:r>
              <w:rPr>
                <w:rFonts w:hAnsi="宋体" w:hint="eastAsia"/>
                <w:b/>
                <w:bCs/>
                <w:color w:val="000000"/>
                <w:kern w:val="2"/>
              </w:rPr>
              <w:t>总</w:t>
            </w:r>
            <w:r>
              <w:rPr>
                <w:rFonts w:hAnsi="宋体" w:hint="eastAsia"/>
                <w:color w:val="000000"/>
                <w:kern w:val="2"/>
              </w:rPr>
              <w:t>报价</w:t>
            </w:r>
          </w:p>
          <w:p w:rsidR="0058783B" w:rsidRDefault="0058783B">
            <w:pPr>
              <w:pStyle w:val="af"/>
              <w:snapToGrid w:val="0"/>
              <w:spacing w:beforeLines="0" w:afterLines="0" w:line="240" w:lineRule="auto"/>
              <w:ind w:firstLine="480"/>
              <w:jc w:val="center"/>
              <w:rPr>
                <w:rFonts w:hAnsi="宋体"/>
                <w:b/>
                <w:color w:val="000000"/>
                <w:kern w:val="2"/>
              </w:rPr>
            </w:pPr>
          </w:p>
          <w:p w:rsidR="0058783B" w:rsidRDefault="0058783B">
            <w:pPr>
              <w:pStyle w:val="af"/>
              <w:snapToGrid w:val="0"/>
              <w:spacing w:beforeLines="0" w:afterLines="0" w:line="240" w:lineRule="auto"/>
              <w:ind w:firstLine="480"/>
              <w:jc w:val="center"/>
              <w:rPr>
                <w:rFonts w:hAnsi="宋体"/>
                <w:b/>
                <w:color w:val="000000"/>
                <w:kern w:val="2"/>
              </w:rPr>
            </w:pPr>
          </w:p>
          <w:p w:rsidR="0058783B" w:rsidRDefault="0058783B">
            <w:pPr>
              <w:pStyle w:val="af"/>
              <w:snapToGrid w:val="0"/>
              <w:spacing w:beforeLines="0" w:afterLines="0" w:line="240" w:lineRule="auto"/>
              <w:ind w:firstLine="480"/>
              <w:jc w:val="center"/>
              <w:rPr>
                <w:rFonts w:hAnsi="宋体"/>
                <w:b/>
                <w:color w:val="000000"/>
                <w:kern w:val="2"/>
              </w:rPr>
            </w:pPr>
          </w:p>
        </w:tc>
        <w:tc>
          <w:tcPr>
            <w:tcW w:w="5760" w:type="dxa"/>
            <w:vAlign w:val="center"/>
          </w:tcPr>
          <w:p w:rsidR="0058783B" w:rsidRDefault="0058783B">
            <w:pPr>
              <w:pStyle w:val="af"/>
              <w:snapToGrid w:val="0"/>
              <w:spacing w:beforeLines="0" w:afterLines="0" w:line="240" w:lineRule="auto"/>
              <w:rPr>
                <w:rFonts w:hAnsi="宋体"/>
                <w:color w:val="000000"/>
                <w:kern w:val="2"/>
              </w:rPr>
            </w:pPr>
          </w:p>
          <w:p w:rsidR="0058783B" w:rsidRDefault="006509E0">
            <w:pPr>
              <w:pStyle w:val="af"/>
              <w:snapToGrid w:val="0"/>
              <w:spacing w:beforeLines="0" w:afterLines="0" w:line="240" w:lineRule="auto"/>
              <w:rPr>
                <w:rFonts w:hAnsi="宋体"/>
                <w:color w:val="000000"/>
                <w:kern w:val="2"/>
              </w:rPr>
            </w:pPr>
            <w:r>
              <w:rPr>
                <w:rFonts w:hAnsi="宋体" w:hint="eastAsia"/>
                <w:color w:val="000000"/>
                <w:kern w:val="2"/>
              </w:rPr>
              <w:t>大写：人民币</w:t>
            </w:r>
            <w:r>
              <w:rPr>
                <w:rFonts w:hAnsi="宋体" w:hint="eastAsia"/>
                <w:color w:val="000000"/>
                <w:kern w:val="2"/>
                <w:u w:val="single"/>
              </w:rPr>
              <w:t xml:space="preserve">           元</w:t>
            </w:r>
            <w:r>
              <w:rPr>
                <w:rFonts w:hAnsi="宋体" w:hint="eastAsia"/>
                <w:color w:val="000000"/>
                <w:kern w:val="2"/>
              </w:rPr>
              <w:t>整</w:t>
            </w:r>
          </w:p>
          <w:p w:rsidR="0058783B" w:rsidRDefault="0058783B">
            <w:pPr>
              <w:pStyle w:val="af"/>
              <w:snapToGrid w:val="0"/>
              <w:spacing w:beforeLines="0" w:afterLines="0" w:line="240" w:lineRule="auto"/>
              <w:rPr>
                <w:rFonts w:hAnsi="宋体"/>
                <w:color w:val="000000"/>
                <w:kern w:val="2"/>
              </w:rPr>
            </w:pPr>
          </w:p>
          <w:p w:rsidR="0058783B" w:rsidRDefault="006509E0">
            <w:pPr>
              <w:pStyle w:val="af"/>
              <w:snapToGrid w:val="0"/>
              <w:spacing w:beforeLines="0" w:afterLines="0" w:line="240" w:lineRule="auto"/>
              <w:rPr>
                <w:rFonts w:hAnsi="宋体"/>
                <w:color w:val="000000"/>
                <w:kern w:val="2"/>
              </w:rPr>
            </w:pPr>
            <w:r>
              <w:rPr>
                <w:rFonts w:hAnsi="宋体" w:hint="eastAsia"/>
                <w:color w:val="000000"/>
                <w:kern w:val="2"/>
              </w:rPr>
              <w:t>小写：</w:t>
            </w:r>
            <w:r>
              <w:rPr>
                <w:rFonts w:hAnsi="宋体" w:hint="eastAsia"/>
                <w:color w:val="000000"/>
                <w:kern w:val="2"/>
                <w:u w:val="single"/>
              </w:rPr>
              <w:t>￥_</w:t>
            </w:r>
            <w:r>
              <w:rPr>
                <w:rFonts w:hAnsi="宋体" w:hint="eastAsia"/>
                <w:color w:val="000000"/>
                <w:kern w:val="2"/>
              </w:rPr>
              <w:t>______________元整</w:t>
            </w:r>
          </w:p>
          <w:p w:rsidR="0058783B" w:rsidRDefault="0058783B">
            <w:pPr>
              <w:pStyle w:val="af"/>
              <w:snapToGrid w:val="0"/>
              <w:spacing w:beforeLines="0" w:afterLines="0" w:line="240" w:lineRule="auto"/>
              <w:ind w:firstLine="480"/>
              <w:rPr>
                <w:rFonts w:hAnsi="宋体"/>
                <w:b/>
                <w:color w:val="000000"/>
                <w:kern w:val="2"/>
              </w:rPr>
            </w:pPr>
          </w:p>
        </w:tc>
        <w:tc>
          <w:tcPr>
            <w:tcW w:w="1620" w:type="dxa"/>
          </w:tcPr>
          <w:p w:rsidR="0058783B" w:rsidRDefault="0058783B">
            <w:pPr>
              <w:pStyle w:val="af"/>
              <w:snapToGrid w:val="0"/>
              <w:spacing w:beforeLines="0" w:afterLines="0" w:line="240" w:lineRule="auto"/>
              <w:ind w:firstLine="480"/>
              <w:rPr>
                <w:rFonts w:hAnsi="宋体"/>
                <w:b/>
                <w:color w:val="000000"/>
                <w:kern w:val="2"/>
              </w:rPr>
            </w:pPr>
          </w:p>
        </w:tc>
      </w:tr>
    </w:tbl>
    <w:p w:rsidR="0058783B" w:rsidRDefault="0058783B">
      <w:pPr>
        <w:snapToGrid w:val="0"/>
        <w:spacing w:before="120" w:afterLines="50" w:after="120" w:line="360" w:lineRule="auto"/>
        <w:jc w:val="left"/>
        <w:rPr>
          <w:rFonts w:ascii="宋体" w:hAnsi="宋体"/>
          <w:color w:val="000000"/>
          <w:sz w:val="24"/>
          <w:szCs w:val="20"/>
        </w:rPr>
      </w:pPr>
    </w:p>
    <w:p w:rsidR="0058783B" w:rsidRDefault="006509E0">
      <w:pPr>
        <w:pStyle w:val="af"/>
        <w:snapToGrid w:val="0"/>
        <w:spacing w:beforeLines="0" w:afterLines="0" w:line="360" w:lineRule="auto"/>
        <w:rPr>
          <w:rFonts w:hAnsi="宋体"/>
          <w:color w:val="000000"/>
          <w:szCs w:val="20"/>
        </w:rPr>
      </w:pPr>
      <w:r>
        <w:rPr>
          <w:rFonts w:hAnsi="宋体" w:hint="eastAsia"/>
          <w:color w:val="000000"/>
          <w:szCs w:val="20"/>
        </w:rPr>
        <w:t>投标总报价包括货款、标准附件、备品备件、专用工具、包装、运输、装卸、保险、税金、货到就位以及安装、调试、培训、保修、服务、合同包含的所有风险责任等各项费用及不可预见费等所需的全部费用。</w:t>
      </w:r>
    </w:p>
    <w:p w:rsidR="0058783B" w:rsidRDefault="0058783B">
      <w:pPr>
        <w:pStyle w:val="28"/>
        <w:rPr>
          <w:color w:val="000000"/>
        </w:rPr>
      </w:pPr>
    </w:p>
    <w:p w:rsidR="0058783B" w:rsidRDefault="006509E0">
      <w:pPr>
        <w:pStyle w:val="af"/>
        <w:snapToGrid w:val="0"/>
        <w:spacing w:beforeLines="0" w:afterLines="0" w:line="240" w:lineRule="auto"/>
        <w:rPr>
          <w:rFonts w:hAnsi="宋体"/>
          <w:b/>
          <w:color w:val="000000"/>
          <w:spacing w:val="20"/>
        </w:rPr>
      </w:pPr>
      <w:r>
        <w:rPr>
          <w:rFonts w:hAnsi="宋体" w:hint="eastAsia"/>
          <w:b/>
          <w:color w:val="000000"/>
          <w:spacing w:val="20"/>
        </w:rPr>
        <w:t xml:space="preserve">法定代表人签字（或盖章）：            投标人（盖章）：  </w:t>
      </w:r>
    </w:p>
    <w:p w:rsidR="0058783B" w:rsidRDefault="0058783B">
      <w:pPr>
        <w:pStyle w:val="af"/>
        <w:snapToGrid w:val="0"/>
        <w:spacing w:beforeLines="0" w:afterLines="0" w:line="240" w:lineRule="auto"/>
        <w:ind w:firstLine="480"/>
        <w:rPr>
          <w:rFonts w:hAnsi="宋体"/>
          <w:b/>
          <w:color w:val="000000"/>
        </w:rPr>
      </w:pPr>
    </w:p>
    <w:p w:rsidR="0058783B" w:rsidRDefault="0058783B">
      <w:pPr>
        <w:snapToGrid w:val="0"/>
        <w:spacing w:before="120" w:afterLines="50" w:after="120"/>
        <w:ind w:firstLine="480"/>
        <w:jc w:val="left"/>
        <w:rPr>
          <w:rFonts w:ascii="宋体" w:hAnsi="宋体"/>
          <w:b/>
          <w:color w:val="000000"/>
          <w:kern w:val="0"/>
          <w:sz w:val="24"/>
        </w:rPr>
      </w:pPr>
    </w:p>
    <w:p w:rsidR="0058783B" w:rsidRDefault="006509E0">
      <w:pPr>
        <w:snapToGrid w:val="0"/>
        <w:spacing w:before="120" w:afterLines="50" w:after="120"/>
        <w:jc w:val="left"/>
        <w:rPr>
          <w:rFonts w:ascii="宋体" w:hAnsi="宋体"/>
          <w:b/>
          <w:color w:val="000000"/>
          <w:sz w:val="24"/>
          <w:szCs w:val="20"/>
        </w:rPr>
      </w:pPr>
      <w:r>
        <w:rPr>
          <w:rFonts w:ascii="宋体" w:hAnsi="宋体" w:hint="eastAsia"/>
          <w:b/>
          <w:color w:val="000000"/>
          <w:kern w:val="0"/>
          <w:sz w:val="24"/>
        </w:rPr>
        <w:t>日期：  _____年___月___日</w:t>
      </w:r>
    </w:p>
    <w:p w:rsidR="0058783B" w:rsidRDefault="0058783B">
      <w:pPr>
        <w:pStyle w:val="af"/>
        <w:snapToGrid w:val="0"/>
        <w:spacing w:beforeLines="0" w:afterLines="0" w:line="240" w:lineRule="auto"/>
        <w:rPr>
          <w:rFonts w:hAnsi="宋体"/>
          <w:color w:val="000000"/>
        </w:rPr>
      </w:pPr>
    </w:p>
    <w:p w:rsidR="0058783B" w:rsidRDefault="0058783B">
      <w:pPr>
        <w:pStyle w:val="af"/>
        <w:snapToGrid w:val="0"/>
        <w:spacing w:beforeLines="0" w:afterLines="0" w:line="240" w:lineRule="auto"/>
        <w:rPr>
          <w:rFonts w:hAnsi="宋体"/>
          <w:color w:val="000000"/>
        </w:rPr>
      </w:pPr>
    </w:p>
    <w:p w:rsidR="0058783B" w:rsidRDefault="0058783B">
      <w:pPr>
        <w:pStyle w:val="af"/>
        <w:snapToGrid w:val="0"/>
        <w:spacing w:beforeLines="0" w:afterLines="0" w:line="240" w:lineRule="auto"/>
        <w:rPr>
          <w:rFonts w:hAnsi="宋体"/>
          <w:color w:val="000000"/>
        </w:rPr>
      </w:pPr>
    </w:p>
    <w:p w:rsidR="0058783B" w:rsidRDefault="006509E0">
      <w:pPr>
        <w:pStyle w:val="af"/>
        <w:snapToGrid w:val="0"/>
        <w:spacing w:beforeLines="0" w:afterLines="0" w:line="240" w:lineRule="auto"/>
        <w:rPr>
          <w:rFonts w:hAnsi="宋体"/>
          <w:color w:val="000000"/>
        </w:rPr>
      </w:pPr>
      <w:r>
        <w:rPr>
          <w:rFonts w:hAnsi="宋体"/>
          <w:color w:val="000000"/>
        </w:rPr>
        <w:br w:type="page"/>
      </w:r>
      <w:bookmarkStart w:id="147" w:name="_Hlk60823488"/>
    </w:p>
    <w:p w:rsidR="0058783B" w:rsidRDefault="006509E0">
      <w:pPr>
        <w:pStyle w:val="af"/>
        <w:snapToGrid w:val="0"/>
        <w:spacing w:beforeLines="0" w:afterLines="0" w:line="240" w:lineRule="auto"/>
        <w:rPr>
          <w:rFonts w:hAnsi="宋体"/>
          <w:color w:val="000000"/>
        </w:rPr>
      </w:pPr>
      <w:r>
        <w:rPr>
          <w:rFonts w:hAnsi="宋体"/>
          <w:color w:val="000000"/>
        </w:rPr>
        <w:lastRenderedPageBreak/>
        <w:t>16</w:t>
      </w:r>
      <w:r>
        <w:rPr>
          <w:rFonts w:hAnsi="宋体" w:hint="eastAsia"/>
          <w:color w:val="000000"/>
        </w:rPr>
        <w:t xml:space="preserve">.报价明细表格式：       </w:t>
      </w:r>
    </w:p>
    <w:p w:rsidR="0058783B" w:rsidRDefault="006509E0">
      <w:pPr>
        <w:pStyle w:val="af"/>
        <w:snapToGrid w:val="0"/>
        <w:spacing w:beforeLines="0" w:afterLines="0" w:line="240" w:lineRule="auto"/>
        <w:jc w:val="center"/>
        <w:rPr>
          <w:rFonts w:hAnsi="宋体"/>
          <w:b/>
          <w:color w:val="000000"/>
        </w:rPr>
      </w:pPr>
      <w:r>
        <w:rPr>
          <w:rFonts w:hAnsi="宋体" w:hint="eastAsia"/>
          <w:b/>
          <w:color w:val="000000"/>
        </w:rPr>
        <w:t>报价明细表</w:t>
      </w:r>
    </w:p>
    <w:p w:rsidR="0058783B" w:rsidRDefault="006509E0">
      <w:pPr>
        <w:snapToGrid w:val="0"/>
        <w:spacing w:beforeLines="50" w:before="120" w:after="120" w:line="360" w:lineRule="auto"/>
        <w:rPr>
          <w:rFonts w:ascii="宋体" w:hAnsi="宋体" w:cs="宋体"/>
          <w:bCs/>
          <w:color w:val="000000"/>
          <w:sz w:val="24"/>
        </w:rPr>
      </w:pPr>
      <w:r>
        <w:rPr>
          <w:rFonts w:ascii="宋体" w:hAnsi="宋体" w:cs="宋体" w:hint="eastAsia"/>
          <w:bCs/>
          <w:color w:val="000000"/>
          <w:sz w:val="24"/>
        </w:rPr>
        <w:t xml:space="preserve">项目名称：                          </w:t>
      </w:r>
    </w:p>
    <w:p w:rsidR="0058783B" w:rsidRDefault="006509E0">
      <w:pPr>
        <w:snapToGrid w:val="0"/>
        <w:spacing w:beforeLines="50" w:before="120" w:after="120" w:line="360" w:lineRule="auto"/>
        <w:rPr>
          <w:rFonts w:ascii="宋体" w:hAnsi="宋体" w:cs="宋体"/>
          <w:bCs/>
          <w:color w:val="000000"/>
          <w:sz w:val="24"/>
        </w:rPr>
      </w:pPr>
      <w:r>
        <w:rPr>
          <w:rFonts w:ascii="宋体" w:hAnsi="宋体" w:cs="宋体" w:hint="eastAsia"/>
          <w:color w:val="000000"/>
          <w:sz w:val="24"/>
        </w:rPr>
        <w:t>项目编号：</w:t>
      </w: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2"/>
        <w:gridCol w:w="1945"/>
        <w:gridCol w:w="1903"/>
        <w:gridCol w:w="951"/>
        <w:gridCol w:w="1110"/>
        <w:gridCol w:w="1111"/>
        <w:gridCol w:w="1046"/>
      </w:tblGrid>
      <w:tr w:rsidR="0058783B">
        <w:trPr>
          <w:trHeight w:val="615"/>
          <w:jc w:val="center"/>
        </w:trPr>
        <w:tc>
          <w:tcPr>
            <w:tcW w:w="952" w:type="dxa"/>
            <w:noWrap/>
            <w:vAlign w:val="center"/>
          </w:tcPr>
          <w:p w:rsidR="0058783B" w:rsidRDefault="006509E0">
            <w:pPr>
              <w:jc w:val="center"/>
              <w:rPr>
                <w:b/>
                <w:color w:val="000000"/>
                <w:sz w:val="24"/>
              </w:rPr>
            </w:pPr>
            <w:r>
              <w:rPr>
                <w:rFonts w:hint="eastAsia"/>
                <w:b/>
                <w:color w:val="000000"/>
                <w:sz w:val="24"/>
              </w:rPr>
              <w:t>序号</w:t>
            </w:r>
          </w:p>
        </w:tc>
        <w:tc>
          <w:tcPr>
            <w:tcW w:w="1945" w:type="dxa"/>
            <w:noWrap/>
            <w:vAlign w:val="center"/>
          </w:tcPr>
          <w:p w:rsidR="0058783B" w:rsidRDefault="006509E0">
            <w:pPr>
              <w:jc w:val="center"/>
              <w:rPr>
                <w:b/>
                <w:color w:val="000000"/>
                <w:sz w:val="24"/>
              </w:rPr>
            </w:pPr>
            <w:r>
              <w:rPr>
                <w:rFonts w:hint="eastAsia"/>
                <w:b/>
                <w:color w:val="000000"/>
                <w:sz w:val="24"/>
              </w:rPr>
              <w:t>项目名称</w:t>
            </w:r>
          </w:p>
        </w:tc>
        <w:tc>
          <w:tcPr>
            <w:tcW w:w="1903" w:type="dxa"/>
            <w:noWrap/>
            <w:vAlign w:val="center"/>
          </w:tcPr>
          <w:p w:rsidR="0058783B" w:rsidRDefault="006509E0">
            <w:pPr>
              <w:jc w:val="center"/>
              <w:rPr>
                <w:b/>
                <w:color w:val="000000"/>
                <w:sz w:val="24"/>
              </w:rPr>
            </w:pPr>
            <w:r>
              <w:rPr>
                <w:rFonts w:hint="eastAsia"/>
                <w:b/>
                <w:color w:val="000000"/>
                <w:sz w:val="24"/>
              </w:rPr>
              <w:t>承接商名称</w:t>
            </w:r>
          </w:p>
        </w:tc>
        <w:tc>
          <w:tcPr>
            <w:tcW w:w="951" w:type="dxa"/>
            <w:noWrap/>
            <w:vAlign w:val="center"/>
          </w:tcPr>
          <w:p w:rsidR="0058783B" w:rsidRDefault="006509E0">
            <w:pPr>
              <w:jc w:val="center"/>
              <w:rPr>
                <w:b/>
                <w:color w:val="000000"/>
                <w:sz w:val="24"/>
              </w:rPr>
            </w:pPr>
            <w:r>
              <w:rPr>
                <w:rFonts w:hint="eastAsia"/>
                <w:b/>
                <w:color w:val="000000"/>
                <w:sz w:val="24"/>
              </w:rPr>
              <w:t>数量</w:t>
            </w:r>
          </w:p>
        </w:tc>
        <w:tc>
          <w:tcPr>
            <w:tcW w:w="1110" w:type="dxa"/>
            <w:noWrap/>
            <w:vAlign w:val="center"/>
          </w:tcPr>
          <w:p w:rsidR="0058783B" w:rsidRDefault="006509E0">
            <w:pPr>
              <w:jc w:val="center"/>
              <w:rPr>
                <w:b/>
                <w:color w:val="000000"/>
                <w:sz w:val="24"/>
              </w:rPr>
            </w:pPr>
            <w:r>
              <w:rPr>
                <w:rFonts w:hint="eastAsia"/>
                <w:b/>
                <w:color w:val="000000"/>
                <w:sz w:val="24"/>
              </w:rPr>
              <w:t>单位</w:t>
            </w:r>
          </w:p>
        </w:tc>
        <w:tc>
          <w:tcPr>
            <w:tcW w:w="1111" w:type="dxa"/>
            <w:noWrap/>
            <w:vAlign w:val="center"/>
          </w:tcPr>
          <w:p w:rsidR="0058783B" w:rsidRDefault="006509E0">
            <w:pPr>
              <w:jc w:val="center"/>
              <w:rPr>
                <w:b/>
                <w:color w:val="000000"/>
                <w:sz w:val="24"/>
              </w:rPr>
            </w:pPr>
            <w:r>
              <w:rPr>
                <w:rFonts w:hint="eastAsia"/>
                <w:b/>
                <w:color w:val="000000"/>
                <w:sz w:val="24"/>
              </w:rPr>
              <w:t>单价</w:t>
            </w:r>
          </w:p>
        </w:tc>
        <w:tc>
          <w:tcPr>
            <w:tcW w:w="1046" w:type="dxa"/>
            <w:noWrap/>
            <w:vAlign w:val="center"/>
          </w:tcPr>
          <w:p w:rsidR="0058783B" w:rsidRDefault="006509E0">
            <w:pPr>
              <w:jc w:val="center"/>
              <w:rPr>
                <w:b/>
                <w:color w:val="000000"/>
                <w:sz w:val="24"/>
              </w:rPr>
            </w:pPr>
            <w:r>
              <w:rPr>
                <w:rFonts w:hint="eastAsia"/>
                <w:b/>
                <w:color w:val="000000"/>
                <w:sz w:val="24"/>
              </w:rPr>
              <w:t>总价</w:t>
            </w:r>
          </w:p>
        </w:tc>
      </w:tr>
      <w:tr w:rsidR="0058783B">
        <w:trPr>
          <w:trHeight w:val="629"/>
          <w:jc w:val="center"/>
        </w:trPr>
        <w:tc>
          <w:tcPr>
            <w:tcW w:w="952" w:type="dxa"/>
            <w:noWrap/>
            <w:vAlign w:val="center"/>
          </w:tcPr>
          <w:p w:rsidR="0058783B" w:rsidRDefault="0058783B">
            <w:pPr>
              <w:spacing w:line="480" w:lineRule="auto"/>
              <w:ind w:firstLine="480"/>
              <w:jc w:val="center"/>
              <w:rPr>
                <w:rFonts w:ascii="宋体" w:hAnsi="宋体"/>
                <w:b/>
                <w:color w:val="000000"/>
                <w:sz w:val="24"/>
              </w:rPr>
            </w:pPr>
          </w:p>
        </w:tc>
        <w:tc>
          <w:tcPr>
            <w:tcW w:w="1945" w:type="dxa"/>
            <w:noWrap/>
          </w:tcPr>
          <w:p w:rsidR="0058783B" w:rsidRDefault="0058783B">
            <w:pPr>
              <w:spacing w:line="480" w:lineRule="auto"/>
              <w:ind w:firstLine="482"/>
              <w:jc w:val="center"/>
              <w:rPr>
                <w:rFonts w:ascii="宋体" w:hAnsi="宋体"/>
                <w:color w:val="000000"/>
                <w:sz w:val="24"/>
              </w:rPr>
            </w:pPr>
          </w:p>
        </w:tc>
        <w:tc>
          <w:tcPr>
            <w:tcW w:w="1903" w:type="dxa"/>
            <w:noWrap/>
            <w:vAlign w:val="center"/>
          </w:tcPr>
          <w:p w:rsidR="0058783B" w:rsidRDefault="0058783B">
            <w:pPr>
              <w:spacing w:line="480" w:lineRule="auto"/>
              <w:ind w:firstLine="480"/>
              <w:jc w:val="center"/>
              <w:rPr>
                <w:rFonts w:ascii="宋体" w:hAnsi="宋体"/>
                <w:b/>
                <w:color w:val="000000"/>
                <w:sz w:val="24"/>
              </w:rPr>
            </w:pPr>
          </w:p>
        </w:tc>
        <w:tc>
          <w:tcPr>
            <w:tcW w:w="951" w:type="dxa"/>
            <w:noWrap/>
            <w:vAlign w:val="center"/>
          </w:tcPr>
          <w:p w:rsidR="0058783B" w:rsidRDefault="0058783B">
            <w:pPr>
              <w:spacing w:line="480" w:lineRule="auto"/>
              <w:ind w:firstLine="480"/>
              <w:jc w:val="center"/>
              <w:rPr>
                <w:rFonts w:ascii="宋体" w:hAnsi="宋体"/>
                <w:b/>
                <w:color w:val="000000"/>
                <w:sz w:val="24"/>
              </w:rPr>
            </w:pPr>
          </w:p>
        </w:tc>
        <w:tc>
          <w:tcPr>
            <w:tcW w:w="1110" w:type="dxa"/>
            <w:noWrap/>
            <w:vAlign w:val="center"/>
          </w:tcPr>
          <w:p w:rsidR="0058783B" w:rsidRDefault="0058783B">
            <w:pPr>
              <w:spacing w:line="480" w:lineRule="auto"/>
              <w:ind w:firstLine="480"/>
              <w:jc w:val="center"/>
              <w:rPr>
                <w:rFonts w:ascii="宋体" w:hAnsi="宋体"/>
                <w:b/>
                <w:color w:val="000000"/>
                <w:sz w:val="24"/>
              </w:rPr>
            </w:pPr>
          </w:p>
        </w:tc>
        <w:tc>
          <w:tcPr>
            <w:tcW w:w="1111" w:type="dxa"/>
            <w:noWrap/>
            <w:vAlign w:val="center"/>
          </w:tcPr>
          <w:p w:rsidR="0058783B" w:rsidRDefault="0058783B">
            <w:pPr>
              <w:spacing w:line="480" w:lineRule="auto"/>
              <w:ind w:firstLine="480"/>
              <w:jc w:val="center"/>
              <w:rPr>
                <w:rFonts w:ascii="宋体" w:hAnsi="宋体"/>
                <w:b/>
                <w:color w:val="000000"/>
                <w:sz w:val="24"/>
              </w:rPr>
            </w:pPr>
          </w:p>
        </w:tc>
        <w:tc>
          <w:tcPr>
            <w:tcW w:w="1046" w:type="dxa"/>
            <w:noWrap/>
            <w:vAlign w:val="center"/>
          </w:tcPr>
          <w:p w:rsidR="0058783B" w:rsidRDefault="0058783B">
            <w:pPr>
              <w:spacing w:line="480" w:lineRule="auto"/>
              <w:ind w:firstLine="480"/>
              <w:jc w:val="center"/>
              <w:rPr>
                <w:rFonts w:ascii="宋体" w:hAnsi="宋体"/>
                <w:b/>
                <w:color w:val="000000"/>
                <w:sz w:val="24"/>
              </w:rPr>
            </w:pPr>
          </w:p>
        </w:tc>
      </w:tr>
      <w:tr w:rsidR="0058783B">
        <w:trPr>
          <w:trHeight w:val="629"/>
          <w:jc w:val="center"/>
        </w:trPr>
        <w:tc>
          <w:tcPr>
            <w:tcW w:w="952" w:type="dxa"/>
            <w:noWrap/>
            <w:vAlign w:val="center"/>
          </w:tcPr>
          <w:p w:rsidR="0058783B" w:rsidRDefault="0058783B">
            <w:pPr>
              <w:spacing w:line="480" w:lineRule="auto"/>
              <w:ind w:firstLine="480"/>
              <w:jc w:val="center"/>
              <w:rPr>
                <w:rFonts w:ascii="宋体" w:hAnsi="宋体"/>
                <w:b/>
                <w:color w:val="000000"/>
                <w:sz w:val="24"/>
              </w:rPr>
            </w:pPr>
          </w:p>
        </w:tc>
        <w:tc>
          <w:tcPr>
            <w:tcW w:w="1945" w:type="dxa"/>
            <w:noWrap/>
          </w:tcPr>
          <w:p w:rsidR="0058783B" w:rsidRDefault="0058783B">
            <w:pPr>
              <w:spacing w:line="480" w:lineRule="auto"/>
              <w:ind w:firstLine="482"/>
              <w:jc w:val="center"/>
              <w:rPr>
                <w:rFonts w:ascii="宋体" w:hAnsi="宋体"/>
                <w:color w:val="000000"/>
                <w:sz w:val="24"/>
              </w:rPr>
            </w:pPr>
          </w:p>
        </w:tc>
        <w:tc>
          <w:tcPr>
            <w:tcW w:w="1903" w:type="dxa"/>
            <w:noWrap/>
            <w:vAlign w:val="center"/>
          </w:tcPr>
          <w:p w:rsidR="0058783B" w:rsidRDefault="0058783B">
            <w:pPr>
              <w:spacing w:line="480" w:lineRule="auto"/>
              <w:ind w:firstLine="480"/>
              <w:jc w:val="center"/>
              <w:rPr>
                <w:rFonts w:ascii="宋体" w:hAnsi="宋体"/>
                <w:b/>
                <w:color w:val="000000"/>
                <w:sz w:val="24"/>
              </w:rPr>
            </w:pPr>
          </w:p>
        </w:tc>
        <w:tc>
          <w:tcPr>
            <w:tcW w:w="951" w:type="dxa"/>
            <w:noWrap/>
          </w:tcPr>
          <w:p w:rsidR="0058783B" w:rsidRDefault="0058783B">
            <w:pPr>
              <w:spacing w:line="480" w:lineRule="auto"/>
              <w:ind w:firstLine="482"/>
              <w:jc w:val="center"/>
              <w:rPr>
                <w:rFonts w:ascii="宋体" w:hAnsi="宋体"/>
                <w:color w:val="000000"/>
              </w:rPr>
            </w:pPr>
          </w:p>
        </w:tc>
        <w:tc>
          <w:tcPr>
            <w:tcW w:w="1110" w:type="dxa"/>
            <w:noWrap/>
            <w:vAlign w:val="center"/>
          </w:tcPr>
          <w:p w:rsidR="0058783B" w:rsidRDefault="0058783B">
            <w:pPr>
              <w:spacing w:line="480" w:lineRule="auto"/>
              <w:ind w:firstLine="480"/>
              <w:jc w:val="center"/>
              <w:rPr>
                <w:rFonts w:ascii="宋体" w:hAnsi="宋体"/>
                <w:b/>
                <w:color w:val="000000"/>
                <w:sz w:val="24"/>
              </w:rPr>
            </w:pPr>
          </w:p>
        </w:tc>
        <w:tc>
          <w:tcPr>
            <w:tcW w:w="1111" w:type="dxa"/>
            <w:noWrap/>
            <w:vAlign w:val="center"/>
          </w:tcPr>
          <w:p w:rsidR="0058783B" w:rsidRDefault="0058783B">
            <w:pPr>
              <w:spacing w:line="480" w:lineRule="auto"/>
              <w:ind w:firstLine="480"/>
              <w:jc w:val="center"/>
              <w:rPr>
                <w:rFonts w:ascii="宋体" w:hAnsi="宋体"/>
                <w:b/>
                <w:color w:val="000000"/>
                <w:sz w:val="24"/>
              </w:rPr>
            </w:pPr>
          </w:p>
        </w:tc>
        <w:tc>
          <w:tcPr>
            <w:tcW w:w="1046" w:type="dxa"/>
            <w:noWrap/>
            <w:vAlign w:val="center"/>
          </w:tcPr>
          <w:p w:rsidR="0058783B" w:rsidRDefault="0058783B">
            <w:pPr>
              <w:spacing w:line="480" w:lineRule="auto"/>
              <w:ind w:firstLine="480"/>
              <w:jc w:val="center"/>
              <w:rPr>
                <w:rFonts w:ascii="宋体" w:hAnsi="宋体"/>
                <w:b/>
                <w:color w:val="000000"/>
                <w:sz w:val="24"/>
              </w:rPr>
            </w:pPr>
          </w:p>
        </w:tc>
      </w:tr>
      <w:tr w:rsidR="0058783B">
        <w:trPr>
          <w:trHeight w:val="629"/>
          <w:jc w:val="center"/>
        </w:trPr>
        <w:tc>
          <w:tcPr>
            <w:tcW w:w="952" w:type="dxa"/>
            <w:noWrap/>
            <w:vAlign w:val="center"/>
          </w:tcPr>
          <w:p w:rsidR="0058783B" w:rsidRDefault="0058783B">
            <w:pPr>
              <w:spacing w:line="480" w:lineRule="auto"/>
              <w:ind w:firstLine="480"/>
              <w:jc w:val="center"/>
              <w:rPr>
                <w:rFonts w:ascii="宋体" w:hAnsi="宋体"/>
                <w:b/>
                <w:color w:val="000000"/>
                <w:sz w:val="24"/>
              </w:rPr>
            </w:pPr>
          </w:p>
        </w:tc>
        <w:tc>
          <w:tcPr>
            <w:tcW w:w="1945" w:type="dxa"/>
            <w:noWrap/>
          </w:tcPr>
          <w:p w:rsidR="0058783B" w:rsidRDefault="0058783B">
            <w:pPr>
              <w:spacing w:line="480" w:lineRule="auto"/>
              <w:ind w:firstLine="482"/>
              <w:jc w:val="center"/>
              <w:rPr>
                <w:rFonts w:ascii="宋体" w:hAnsi="宋体"/>
                <w:color w:val="000000"/>
                <w:sz w:val="24"/>
              </w:rPr>
            </w:pPr>
          </w:p>
        </w:tc>
        <w:tc>
          <w:tcPr>
            <w:tcW w:w="1903" w:type="dxa"/>
            <w:noWrap/>
            <w:vAlign w:val="center"/>
          </w:tcPr>
          <w:p w:rsidR="0058783B" w:rsidRDefault="0058783B">
            <w:pPr>
              <w:spacing w:line="480" w:lineRule="auto"/>
              <w:ind w:firstLine="480"/>
              <w:jc w:val="center"/>
              <w:rPr>
                <w:rFonts w:ascii="宋体" w:hAnsi="宋体"/>
                <w:b/>
                <w:color w:val="000000"/>
                <w:sz w:val="24"/>
              </w:rPr>
            </w:pPr>
          </w:p>
        </w:tc>
        <w:tc>
          <w:tcPr>
            <w:tcW w:w="951" w:type="dxa"/>
            <w:noWrap/>
          </w:tcPr>
          <w:p w:rsidR="0058783B" w:rsidRDefault="0058783B">
            <w:pPr>
              <w:spacing w:line="480" w:lineRule="auto"/>
              <w:ind w:firstLine="482"/>
              <w:jc w:val="center"/>
              <w:rPr>
                <w:rFonts w:ascii="宋体" w:hAnsi="宋体"/>
                <w:color w:val="000000"/>
              </w:rPr>
            </w:pPr>
          </w:p>
        </w:tc>
        <w:tc>
          <w:tcPr>
            <w:tcW w:w="1110" w:type="dxa"/>
            <w:noWrap/>
            <w:vAlign w:val="center"/>
          </w:tcPr>
          <w:p w:rsidR="0058783B" w:rsidRDefault="0058783B">
            <w:pPr>
              <w:spacing w:line="480" w:lineRule="auto"/>
              <w:ind w:firstLine="480"/>
              <w:jc w:val="center"/>
              <w:rPr>
                <w:rFonts w:ascii="宋体" w:hAnsi="宋体"/>
                <w:b/>
                <w:color w:val="000000"/>
                <w:sz w:val="24"/>
              </w:rPr>
            </w:pPr>
          </w:p>
        </w:tc>
        <w:tc>
          <w:tcPr>
            <w:tcW w:w="1111" w:type="dxa"/>
            <w:noWrap/>
            <w:vAlign w:val="center"/>
          </w:tcPr>
          <w:p w:rsidR="0058783B" w:rsidRDefault="0058783B">
            <w:pPr>
              <w:spacing w:line="480" w:lineRule="auto"/>
              <w:ind w:firstLine="480"/>
              <w:jc w:val="center"/>
              <w:rPr>
                <w:rFonts w:ascii="宋体" w:hAnsi="宋体"/>
                <w:b/>
                <w:color w:val="000000"/>
                <w:sz w:val="24"/>
              </w:rPr>
            </w:pPr>
          </w:p>
        </w:tc>
        <w:tc>
          <w:tcPr>
            <w:tcW w:w="1046" w:type="dxa"/>
            <w:noWrap/>
            <w:vAlign w:val="center"/>
          </w:tcPr>
          <w:p w:rsidR="0058783B" w:rsidRDefault="0058783B">
            <w:pPr>
              <w:spacing w:line="480" w:lineRule="auto"/>
              <w:ind w:firstLine="480"/>
              <w:jc w:val="center"/>
              <w:rPr>
                <w:rFonts w:ascii="宋体" w:hAnsi="宋体"/>
                <w:b/>
                <w:color w:val="000000"/>
                <w:sz w:val="24"/>
              </w:rPr>
            </w:pPr>
          </w:p>
        </w:tc>
      </w:tr>
      <w:tr w:rsidR="0058783B">
        <w:trPr>
          <w:trHeight w:val="629"/>
          <w:jc w:val="center"/>
        </w:trPr>
        <w:tc>
          <w:tcPr>
            <w:tcW w:w="952" w:type="dxa"/>
            <w:noWrap/>
            <w:vAlign w:val="center"/>
          </w:tcPr>
          <w:p w:rsidR="0058783B" w:rsidRDefault="0058783B">
            <w:pPr>
              <w:spacing w:line="480" w:lineRule="auto"/>
              <w:ind w:firstLine="480"/>
              <w:jc w:val="center"/>
              <w:rPr>
                <w:rFonts w:ascii="宋体" w:hAnsi="宋体"/>
                <w:b/>
                <w:color w:val="000000"/>
                <w:sz w:val="24"/>
              </w:rPr>
            </w:pPr>
          </w:p>
        </w:tc>
        <w:tc>
          <w:tcPr>
            <w:tcW w:w="1945" w:type="dxa"/>
            <w:noWrap/>
          </w:tcPr>
          <w:p w:rsidR="0058783B" w:rsidRDefault="0058783B">
            <w:pPr>
              <w:spacing w:line="480" w:lineRule="auto"/>
              <w:ind w:firstLine="482"/>
              <w:jc w:val="center"/>
              <w:rPr>
                <w:rFonts w:ascii="宋体" w:hAnsi="宋体"/>
                <w:color w:val="000000"/>
                <w:sz w:val="24"/>
              </w:rPr>
            </w:pPr>
          </w:p>
        </w:tc>
        <w:tc>
          <w:tcPr>
            <w:tcW w:w="1903" w:type="dxa"/>
            <w:noWrap/>
            <w:vAlign w:val="center"/>
          </w:tcPr>
          <w:p w:rsidR="0058783B" w:rsidRDefault="0058783B">
            <w:pPr>
              <w:spacing w:line="480" w:lineRule="auto"/>
              <w:ind w:firstLine="480"/>
              <w:jc w:val="center"/>
              <w:rPr>
                <w:rFonts w:ascii="宋体" w:hAnsi="宋体"/>
                <w:b/>
                <w:color w:val="000000"/>
                <w:sz w:val="24"/>
              </w:rPr>
            </w:pPr>
          </w:p>
        </w:tc>
        <w:tc>
          <w:tcPr>
            <w:tcW w:w="951" w:type="dxa"/>
            <w:noWrap/>
          </w:tcPr>
          <w:p w:rsidR="0058783B" w:rsidRDefault="0058783B">
            <w:pPr>
              <w:spacing w:line="480" w:lineRule="auto"/>
              <w:ind w:firstLine="482"/>
              <w:jc w:val="center"/>
              <w:rPr>
                <w:rFonts w:ascii="宋体" w:hAnsi="宋体"/>
                <w:color w:val="000000"/>
              </w:rPr>
            </w:pPr>
          </w:p>
        </w:tc>
        <w:tc>
          <w:tcPr>
            <w:tcW w:w="1110" w:type="dxa"/>
            <w:noWrap/>
            <w:vAlign w:val="center"/>
          </w:tcPr>
          <w:p w:rsidR="0058783B" w:rsidRDefault="0058783B">
            <w:pPr>
              <w:spacing w:line="480" w:lineRule="auto"/>
              <w:ind w:firstLine="480"/>
              <w:jc w:val="center"/>
              <w:rPr>
                <w:rFonts w:ascii="宋体" w:hAnsi="宋体"/>
                <w:b/>
                <w:color w:val="000000"/>
                <w:sz w:val="24"/>
              </w:rPr>
            </w:pPr>
          </w:p>
        </w:tc>
        <w:tc>
          <w:tcPr>
            <w:tcW w:w="1111" w:type="dxa"/>
            <w:noWrap/>
            <w:vAlign w:val="center"/>
          </w:tcPr>
          <w:p w:rsidR="0058783B" w:rsidRDefault="0058783B">
            <w:pPr>
              <w:spacing w:line="480" w:lineRule="auto"/>
              <w:ind w:firstLine="480"/>
              <w:jc w:val="center"/>
              <w:rPr>
                <w:rFonts w:ascii="宋体" w:hAnsi="宋体"/>
                <w:b/>
                <w:color w:val="000000"/>
                <w:sz w:val="24"/>
              </w:rPr>
            </w:pPr>
          </w:p>
        </w:tc>
        <w:tc>
          <w:tcPr>
            <w:tcW w:w="1046" w:type="dxa"/>
            <w:noWrap/>
            <w:vAlign w:val="center"/>
          </w:tcPr>
          <w:p w:rsidR="0058783B" w:rsidRDefault="0058783B">
            <w:pPr>
              <w:spacing w:line="480" w:lineRule="auto"/>
              <w:ind w:firstLine="480"/>
              <w:jc w:val="center"/>
              <w:rPr>
                <w:rFonts w:ascii="宋体" w:hAnsi="宋体"/>
                <w:b/>
                <w:color w:val="000000"/>
                <w:sz w:val="24"/>
              </w:rPr>
            </w:pPr>
          </w:p>
        </w:tc>
      </w:tr>
      <w:tr w:rsidR="0058783B">
        <w:trPr>
          <w:trHeight w:val="629"/>
          <w:jc w:val="center"/>
        </w:trPr>
        <w:tc>
          <w:tcPr>
            <w:tcW w:w="952" w:type="dxa"/>
            <w:noWrap/>
            <w:vAlign w:val="center"/>
          </w:tcPr>
          <w:p w:rsidR="0058783B" w:rsidRDefault="0058783B">
            <w:pPr>
              <w:spacing w:line="480" w:lineRule="auto"/>
              <w:ind w:firstLine="480"/>
              <w:jc w:val="center"/>
              <w:rPr>
                <w:rFonts w:ascii="宋体" w:hAnsi="宋体"/>
                <w:b/>
                <w:color w:val="000000"/>
                <w:sz w:val="24"/>
              </w:rPr>
            </w:pPr>
          </w:p>
        </w:tc>
        <w:tc>
          <w:tcPr>
            <w:tcW w:w="1945" w:type="dxa"/>
            <w:noWrap/>
          </w:tcPr>
          <w:p w:rsidR="0058783B" w:rsidRDefault="0058783B">
            <w:pPr>
              <w:spacing w:line="480" w:lineRule="auto"/>
              <w:ind w:firstLine="482"/>
              <w:jc w:val="center"/>
              <w:rPr>
                <w:rFonts w:ascii="宋体" w:hAnsi="宋体"/>
                <w:color w:val="000000"/>
                <w:sz w:val="24"/>
              </w:rPr>
            </w:pPr>
          </w:p>
        </w:tc>
        <w:tc>
          <w:tcPr>
            <w:tcW w:w="1903" w:type="dxa"/>
            <w:noWrap/>
            <w:vAlign w:val="center"/>
          </w:tcPr>
          <w:p w:rsidR="0058783B" w:rsidRDefault="0058783B">
            <w:pPr>
              <w:spacing w:line="480" w:lineRule="auto"/>
              <w:ind w:firstLine="480"/>
              <w:jc w:val="center"/>
              <w:rPr>
                <w:rFonts w:ascii="宋体" w:hAnsi="宋体"/>
                <w:b/>
                <w:color w:val="000000"/>
                <w:sz w:val="24"/>
              </w:rPr>
            </w:pPr>
          </w:p>
        </w:tc>
        <w:tc>
          <w:tcPr>
            <w:tcW w:w="951" w:type="dxa"/>
            <w:noWrap/>
          </w:tcPr>
          <w:p w:rsidR="0058783B" w:rsidRDefault="0058783B">
            <w:pPr>
              <w:spacing w:line="480" w:lineRule="auto"/>
              <w:ind w:firstLine="482"/>
              <w:jc w:val="center"/>
              <w:rPr>
                <w:rFonts w:ascii="宋体" w:hAnsi="宋体"/>
                <w:color w:val="000000"/>
              </w:rPr>
            </w:pPr>
          </w:p>
        </w:tc>
        <w:tc>
          <w:tcPr>
            <w:tcW w:w="1110" w:type="dxa"/>
            <w:noWrap/>
            <w:vAlign w:val="center"/>
          </w:tcPr>
          <w:p w:rsidR="0058783B" w:rsidRDefault="0058783B">
            <w:pPr>
              <w:spacing w:line="480" w:lineRule="auto"/>
              <w:ind w:firstLine="480"/>
              <w:jc w:val="center"/>
              <w:rPr>
                <w:rFonts w:ascii="宋体" w:hAnsi="宋体"/>
                <w:b/>
                <w:color w:val="000000"/>
                <w:sz w:val="24"/>
              </w:rPr>
            </w:pPr>
          </w:p>
        </w:tc>
        <w:tc>
          <w:tcPr>
            <w:tcW w:w="1111" w:type="dxa"/>
            <w:noWrap/>
            <w:vAlign w:val="center"/>
          </w:tcPr>
          <w:p w:rsidR="0058783B" w:rsidRDefault="0058783B">
            <w:pPr>
              <w:spacing w:line="480" w:lineRule="auto"/>
              <w:ind w:firstLine="480"/>
              <w:jc w:val="center"/>
              <w:rPr>
                <w:rFonts w:ascii="宋体" w:hAnsi="宋体"/>
                <w:b/>
                <w:color w:val="000000"/>
                <w:sz w:val="24"/>
              </w:rPr>
            </w:pPr>
          </w:p>
        </w:tc>
        <w:tc>
          <w:tcPr>
            <w:tcW w:w="1046" w:type="dxa"/>
            <w:noWrap/>
            <w:vAlign w:val="center"/>
          </w:tcPr>
          <w:p w:rsidR="0058783B" w:rsidRDefault="0058783B">
            <w:pPr>
              <w:spacing w:line="480" w:lineRule="auto"/>
              <w:ind w:firstLine="480"/>
              <w:jc w:val="center"/>
              <w:rPr>
                <w:rFonts w:ascii="宋体" w:hAnsi="宋体"/>
                <w:b/>
                <w:color w:val="000000"/>
                <w:sz w:val="24"/>
              </w:rPr>
            </w:pPr>
          </w:p>
        </w:tc>
      </w:tr>
      <w:tr w:rsidR="0058783B">
        <w:trPr>
          <w:trHeight w:val="629"/>
          <w:jc w:val="center"/>
        </w:trPr>
        <w:tc>
          <w:tcPr>
            <w:tcW w:w="952" w:type="dxa"/>
            <w:noWrap/>
            <w:vAlign w:val="center"/>
          </w:tcPr>
          <w:p w:rsidR="0058783B" w:rsidRDefault="0058783B">
            <w:pPr>
              <w:spacing w:line="480" w:lineRule="auto"/>
              <w:ind w:firstLine="480"/>
              <w:jc w:val="center"/>
              <w:rPr>
                <w:rFonts w:ascii="宋体" w:hAnsi="宋体"/>
                <w:b/>
                <w:color w:val="000000"/>
                <w:sz w:val="24"/>
              </w:rPr>
            </w:pPr>
          </w:p>
        </w:tc>
        <w:tc>
          <w:tcPr>
            <w:tcW w:w="1945" w:type="dxa"/>
            <w:noWrap/>
          </w:tcPr>
          <w:p w:rsidR="0058783B" w:rsidRDefault="0058783B">
            <w:pPr>
              <w:spacing w:line="480" w:lineRule="auto"/>
              <w:ind w:firstLine="482"/>
              <w:jc w:val="center"/>
              <w:rPr>
                <w:rFonts w:ascii="宋体" w:hAnsi="宋体"/>
                <w:color w:val="000000"/>
                <w:sz w:val="24"/>
              </w:rPr>
            </w:pPr>
          </w:p>
        </w:tc>
        <w:tc>
          <w:tcPr>
            <w:tcW w:w="1903" w:type="dxa"/>
            <w:noWrap/>
            <w:vAlign w:val="center"/>
          </w:tcPr>
          <w:p w:rsidR="0058783B" w:rsidRDefault="0058783B">
            <w:pPr>
              <w:spacing w:line="480" w:lineRule="auto"/>
              <w:ind w:firstLine="480"/>
              <w:jc w:val="center"/>
              <w:rPr>
                <w:rFonts w:ascii="宋体" w:hAnsi="宋体"/>
                <w:b/>
                <w:color w:val="000000"/>
                <w:sz w:val="24"/>
              </w:rPr>
            </w:pPr>
          </w:p>
        </w:tc>
        <w:tc>
          <w:tcPr>
            <w:tcW w:w="951" w:type="dxa"/>
            <w:noWrap/>
          </w:tcPr>
          <w:p w:rsidR="0058783B" w:rsidRDefault="0058783B">
            <w:pPr>
              <w:spacing w:line="480" w:lineRule="auto"/>
              <w:ind w:firstLine="482"/>
              <w:jc w:val="center"/>
              <w:rPr>
                <w:rFonts w:ascii="宋体" w:hAnsi="宋体"/>
                <w:color w:val="000000"/>
              </w:rPr>
            </w:pPr>
          </w:p>
        </w:tc>
        <w:tc>
          <w:tcPr>
            <w:tcW w:w="1110" w:type="dxa"/>
            <w:noWrap/>
            <w:vAlign w:val="center"/>
          </w:tcPr>
          <w:p w:rsidR="0058783B" w:rsidRDefault="0058783B">
            <w:pPr>
              <w:spacing w:line="480" w:lineRule="auto"/>
              <w:ind w:firstLine="480"/>
              <w:jc w:val="center"/>
              <w:rPr>
                <w:rFonts w:ascii="宋体" w:hAnsi="宋体"/>
                <w:b/>
                <w:color w:val="000000"/>
                <w:sz w:val="24"/>
              </w:rPr>
            </w:pPr>
          </w:p>
        </w:tc>
        <w:tc>
          <w:tcPr>
            <w:tcW w:w="1111" w:type="dxa"/>
            <w:noWrap/>
            <w:vAlign w:val="center"/>
          </w:tcPr>
          <w:p w:rsidR="0058783B" w:rsidRDefault="0058783B">
            <w:pPr>
              <w:spacing w:line="480" w:lineRule="auto"/>
              <w:ind w:firstLine="480"/>
              <w:jc w:val="center"/>
              <w:rPr>
                <w:rFonts w:ascii="宋体" w:hAnsi="宋体"/>
                <w:b/>
                <w:color w:val="000000"/>
                <w:sz w:val="24"/>
              </w:rPr>
            </w:pPr>
          </w:p>
        </w:tc>
        <w:tc>
          <w:tcPr>
            <w:tcW w:w="1046" w:type="dxa"/>
            <w:noWrap/>
            <w:vAlign w:val="center"/>
          </w:tcPr>
          <w:p w:rsidR="0058783B" w:rsidRDefault="0058783B">
            <w:pPr>
              <w:spacing w:line="480" w:lineRule="auto"/>
              <w:ind w:firstLine="480"/>
              <w:jc w:val="center"/>
              <w:rPr>
                <w:rFonts w:ascii="宋体" w:hAnsi="宋体"/>
                <w:b/>
                <w:color w:val="000000"/>
                <w:sz w:val="24"/>
              </w:rPr>
            </w:pPr>
          </w:p>
        </w:tc>
      </w:tr>
      <w:tr w:rsidR="0058783B">
        <w:trPr>
          <w:trHeight w:val="629"/>
          <w:jc w:val="center"/>
        </w:trPr>
        <w:tc>
          <w:tcPr>
            <w:tcW w:w="952" w:type="dxa"/>
            <w:noWrap/>
            <w:vAlign w:val="center"/>
          </w:tcPr>
          <w:p w:rsidR="0058783B" w:rsidRDefault="0058783B">
            <w:pPr>
              <w:spacing w:line="480" w:lineRule="auto"/>
              <w:ind w:firstLine="480"/>
              <w:jc w:val="center"/>
              <w:rPr>
                <w:rFonts w:ascii="宋体" w:hAnsi="宋体"/>
                <w:b/>
                <w:color w:val="000000"/>
                <w:sz w:val="24"/>
              </w:rPr>
            </w:pPr>
          </w:p>
        </w:tc>
        <w:tc>
          <w:tcPr>
            <w:tcW w:w="1945" w:type="dxa"/>
            <w:noWrap/>
          </w:tcPr>
          <w:p w:rsidR="0058783B" w:rsidRDefault="0058783B">
            <w:pPr>
              <w:spacing w:line="480" w:lineRule="auto"/>
              <w:ind w:firstLine="482"/>
              <w:jc w:val="center"/>
              <w:rPr>
                <w:rFonts w:ascii="宋体" w:hAnsi="宋体"/>
                <w:color w:val="000000"/>
                <w:sz w:val="24"/>
              </w:rPr>
            </w:pPr>
          </w:p>
        </w:tc>
        <w:tc>
          <w:tcPr>
            <w:tcW w:w="1903" w:type="dxa"/>
            <w:noWrap/>
            <w:vAlign w:val="center"/>
          </w:tcPr>
          <w:p w:rsidR="0058783B" w:rsidRDefault="0058783B">
            <w:pPr>
              <w:spacing w:line="480" w:lineRule="auto"/>
              <w:ind w:firstLine="480"/>
              <w:jc w:val="center"/>
              <w:rPr>
                <w:rFonts w:ascii="宋体" w:hAnsi="宋体"/>
                <w:b/>
                <w:color w:val="000000"/>
                <w:sz w:val="24"/>
              </w:rPr>
            </w:pPr>
          </w:p>
        </w:tc>
        <w:tc>
          <w:tcPr>
            <w:tcW w:w="951" w:type="dxa"/>
            <w:noWrap/>
          </w:tcPr>
          <w:p w:rsidR="0058783B" w:rsidRDefault="0058783B">
            <w:pPr>
              <w:spacing w:line="480" w:lineRule="auto"/>
              <w:ind w:firstLine="482"/>
              <w:jc w:val="center"/>
              <w:rPr>
                <w:rFonts w:ascii="宋体" w:hAnsi="宋体"/>
                <w:color w:val="000000"/>
              </w:rPr>
            </w:pPr>
          </w:p>
        </w:tc>
        <w:tc>
          <w:tcPr>
            <w:tcW w:w="1110" w:type="dxa"/>
            <w:noWrap/>
            <w:vAlign w:val="center"/>
          </w:tcPr>
          <w:p w:rsidR="0058783B" w:rsidRDefault="0058783B">
            <w:pPr>
              <w:spacing w:line="480" w:lineRule="auto"/>
              <w:ind w:firstLine="480"/>
              <w:jc w:val="center"/>
              <w:rPr>
                <w:rFonts w:ascii="宋体" w:hAnsi="宋体"/>
                <w:b/>
                <w:color w:val="000000"/>
                <w:sz w:val="24"/>
              </w:rPr>
            </w:pPr>
          </w:p>
        </w:tc>
        <w:tc>
          <w:tcPr>
            <w:tcW w:w="1111" w:type="dxa"/>
            <w:noWrap/>
            <w:vAlign w:val="center"/>
          </w:tcPr>
          <w:p w:rsidR="0058783B" w:rsidRDefault="0058783B">
            <w:pPr>
              <w:spacing w:line="480" w:lineRule="auto"/>
              <w:ind w:firstLine="480"/>
              <w:jc w:val="center"/>
              <w:rPr>
                <w:rFonts w:ascii="宋体" w:hAnsi="宋体"/>
                <w:b/>
                <w:color w:val="000000"/>
                <w:sz w:val="24"/>
              </w:rPr>
            </w:pPr>
          </w:p>
        </w:tc>
        <w:tc>
          <w:tcPr>
            <w:tcW w:w="1046" w:type="dxa"/>
            <w:noWrap/>
            <w:vAlign w:val="center"/>
          </w:tcPr>
          <w:p w:rsidR="0058783B" w:rsidRDefault="0058783B">
            <w:pPr>
              <w:spacing w:line="480" w:lineRule="auto"/>
              <w:ind w:firstLine="480"/>
              <w:jc w:val="center"/>
              <w:rPr>
                <w:rFonts w:ascii="宋体" w:hAnsi="宋体"/>
                <w:b/>
                <w:color w:val="000000"/>
                <w:sz w:val="24"/>
              </w:rPr>
            </w:pPr>
          </w:p>
        </w:tc>
      </w:tr>
      <w:tr w:rsidR="0058783B">
        <w:trPr>
          <w:trHeight w:val="473"/>
          <w:jc w:val="center"/>
        </w:trPr>
        <w:tc>
          <w:tcPr>
            <w:tcW w:w="9018" w:type="dxa"/>
            <w:gridSpan w:val="7"/>
            <w:noWrap/>
            <w:vAlign w:val="center"/>
          </w:tcPr>
          <w:p w:rsidR="0058783B" w:rsidRDefault="006509E0">
            <w:pPr>
              <w:rPr>
                <w:rFonts w:ascii="宋体" w:hAnsi="宋体"/>
                <w:b/>
                <w:color w:val="000000"/>
                <w:sz w:val="24"/>
              </w:rPr>
            </w:pPr>
            <w:r>
              <w:rPr>
                <w:rFonts w:ascii="宋体" w:hAnsi="宋体" w:hint="eastAsia"/>
                <w:b/>
                <w:color w:val="000000"/>
                <w:sz w:val="24"/>
              </w:rPr>
              <w:t>合计人民币：大写                               小写</w:t>
            </w:r>
          </w:p>
        </w:tc>
      </w:tr>
    </w:tbl>
    <w:p w:rsidR="0058783B" w:rsidRDefault="006509E0">
      <w:pPr>
        <w:snapToGrid w:val="0"/>
        <w:spacing w:before="120" w:after="120" w:line="420" w:lineRule="exact"/>
        <w:jc w:val="left"/>
        <w:rPr>
          <w:rFonts w:ascii="宋体" w:hAnsi="宋体"/>
          <w:b/>
          <w:bCs/>
          <w:color w:val="000000"/>
          <w:sz w:val="24"/>
        </w:rPr>
      </w:pPr>
      <w:r>
        <w:rPr>
          <w:rFonts w:ascii="宋体" w:hAnsi="宋体" w:hint="eastAsia"/>
          <w:b/>
          <w:bCs/>
          <w:color w:val="000000"/>
          <w:sz w:val="24"/>
        </w:rPr>
        <w:t>说明：</w:t>
      </w:r>
    </w:p>
    <w:p w:rsidR="0058783B" w:rsidRDefault="006509E0">
      <w:pPr>
        <w:snapToGrid w:val="0"/>
        <w:spacing w:before="120" w:afterLines="50" w:after="120" w:line="360" w:lineRule="auto"/>
        <w:jc w:val="left"/>
        <w:rPr>
          <w:rFonts w:ascii="宋体" w:hAnsi="宋体"/>
          <w:b/>
          <w:bCs/>
          <w:color w:val="000000"/>
          <w:sz w:val="24"/>
          <w:u w:val="single"/>
          <w:shd w:val="pct10" w:color="auto" w:fill="FFFFFF"/>
        </w:rPr>
      </w:pPr>
      <w:r>
        <w:rPr>
          <w:rFonts w:ascii="宋体" w:hAnsi="宋体"/>
          <w:b/>
          <w:bCs/>
          <w:color w:val="000000"/>
          <w:sz w:val="24"/>
          <w:u w:val="single"/>
          <w:shd w:val="pct10" w:color="auto" w:fill="FFFFFF"/>
        </w:rPr>
        <w:t>1</w:t>
      </w:r>
      <w:r>
        <w:rPr>
          <w:rFonts w:ascii="宋体" w:hAnsi="宋体" w:hint="eastAsia"/>
          <w:b/>
          <w:bCs/>
          <w:color w:val="000000"/>
          <w:sz w:val="24"/>
          <w:u w:val="single"/>
          <w:shd w:val="pct10" w:color="auto" w:fill="FFFFFF"/>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rsidR="0058783B" w:rsidRDefault="006509E0">
      <w:pPr>
        <w:snapToGrid w:val="0"/>
        <w:spacing w:before="120" w:afterLines="50" w:after="120" w:line="360" w:lineRule="auto"/>
        <w:jc w:val="left"/>
        <w:rPr>
          <w:rFonts w:ascii="宋体" w:hAnsi="宋体"/>
          <w:b/>
          <w:color w:val="000000"/>
          <w:sz w:val="24"/>
        </w:rPr>
      </w:pPr>
      <w:r>
        <w:rPr>
          <w:rFonts w:ascii="宋体" w:hAnsi="宋体" w:hint="eastAsia"/>
          <w:color w:val="000000"/>
          <w:sz w:val="24"/>
        </w:rPr>
        <w:t>2、报价一经涂改，应在涂改处加盖单位公章或者由法定代表人签字或盖章</w:t>
      </w:r>
      <w:r>
        <w:rPr>
          <w:rFonts w:ascii="宋体" w:hAnsi="宋体" w:hint="eastAsia"/>
          <w:b/>
          <w:color w:val="000000"/>
          <w:sz w:val="24"/>
          <w:szCs w:val="20"/>
        </w:rPr>
        <w:t>或授权委托人签字或盖章</w:t>
      </w:r>
      <w:r>
        <w:rPr>
          <w:rFonts w:ascii="宋体" w:hAnsi="宋体" w:hint="eastAsia"/>
          <w:color w:val="000000"/>
          <w:sz w:val="24"/>
        </w:rPr>
        <w:t>。</w:t>
      </w:r>
    </w:p>
    <w:p w:rsidR="0058783B" w:rsidRDefault="0058783B">
      <w:pPr>
        <w:tabs>
          <w:tab w:val="left" w:pos="606"/>
        </w:tabs>
        <w:spacing w:line="360" w:lineRule="auto"/>
        <w:ind w:firstLine="560"/>
        <w:rPr>
          <w:rFonts w:ascii="宋体" w:hAnsi="宋体" w:cs="宋体"/>
          <w:b/>
          <w:color w:val="000000"/>
          <w:spacing w:val="20"/>
        </w:rPr>
      </w:pPr>
    </w:p>
    <w:p w:rsidR="0058783B" w:rsidRDefault="006509E0">
      <w:pPr>
        <w:snapToGrid w:val="0"/>
        <w:spacing w:before="120" w:afterLines="50" w:after="120" w:line="360" w:lineRule="auto"/>
        <w:jc w:val="left"/>
        <w:rPr>
          <w:rFonts w:ascii="宋体" w:hAnsi="宋体"/>
          <w:b/>
          <w:color w:val="000000"/>
          <w:sz w:val="24"/>
          <w:szCs w:val="20"/>
        </w:rPr>
      </w:pPr>
      <w:r>
        <w:rPr>
          <w:rFonts w:ascii="宋体" w:hAnsi="宋体" w:hint="eastAsia"/>
          <w:b/>
          <w:color w:val="000000"/>
          <w:sz w:val="24"/>
          <w:szCs w:val="20"/>
        </w:rPr>
        <w:t>法定代表人签字（或盖章）：            投标人（盖章）：</w:t>
      </w:r>
    </w:p>
    <w:p w:rsidR="0058783B" w:rsidRDefault="006509E0">
      <w:pPr>
        <w:snapToGrid w:val="0"/>
        <w:spacing w:before="120" w:afterLines="50" w:after="120" w:line="360" w:lineRule="auto"/>
        <w:jc w:val="left"/>
        <w:rPr>
          <w:rFonts w:ascii="宋体" w:hAnsi="宋体"/>
          <w:b/>
          <w:color w:val="000000"/>
          <w:sz w:val="24"/>
          <w:szCs w:val="20"/>
        </w:rPr>
      </w:pPr>
      <w:r>
        <w:rPr>
          <w:rFonts w:ascii="宋体" w:hAnsi="宋体" w:hint="eastAsia"/>
          <w:b/>
          <w:color w:val="000000"/>
          <w:sz w:val="24"/>
          <w:szCs w:val="20"/>
        </w:rPr>
        <w:t>日期：</w:t>
      </w:r>
    </w:p>
    <w:bookmarkEnd w:id="147"/>
    <w:p w:rsidR="0058783B" w:rsidRDefault="0058783B">
      <w:pPr>
        <w:pStyle w:val="af"/>
        <w:snapToGrid w:val="0"/>
        <w:spacing w:beforeLines="0" w:afterLines="0" w:line="240" w:lineRule="auto"/>
        <w:rPr>
          <w:rFonts w:hAnsi="宋体"/>
          <w:color w:val="000000"/>
        </w:rPr>
      </w:pPr>
    </w:p>
    <w:p w:rsidR="0058783B" w:rsidRDefault="0058783B">
      <w:pPr>
        <w:snapToGrid w:val="0"/>
        <w:spacing w:line="360" w:lineRule="auto"/>
        <w:rPr>
          <w:rFonts w:hAnsi="宋体"/>
          <w:sz w:val="24"/>
        </w:rPr>
      </w:pPr>
    </w:p>
    <w:p w:rsidR="0058783B" w:rsidRDefault="0058783B">
      <w:pPr>
        <w:snapToGrid w:val="0"/>
        <w:spacing w:line="360" w:lineRule="auto"/>
        <w:rPr>
          <w:rFonts w:hAnsi="宋体"/>
          <w:sz w:val="24"/>
        </w:rPr>
      </w:pPr>
    </w:p>
    <w:p w:rsidR="0058783B" w:rsidRDefault="0058783B">
      <w:pPr>
        <w:snapToGrid w:val="0"/>
        <w:spacing w:line="360" w:lineRule="auto"/>
        <w:rPr>
          <w:rFonts w:hAnsi="宋体"/>
          <w:sz w:val="24"/>
        </w:rPr>
      </w:pPr>
    </w:p>
    <w:p w:rsidR="0058783B" w:rsidRDefault="0058783B">
      <w:pPr>
        <w:snapToGrid w:val="0"/>
        <w:spacing w:line="360" w:lineRule="auto"/>
        <w:rPr>
          <w:rFonts w:hAnsi="宋体"/>
          <w:sz w:val="24"/>
        </w:rPr>
      </w:pPr>
    </w:p>
    <w:p w:rsidR="0058783B" w:rsidRDefault="0058783B">
      <w:pPr>
        <w:snapToGrid w:val="0"/>
        <w:spacing w:line="360" w:lineRule="auto"/>
        <w:rPr>
          <w:rFonts w:hAnsi="宋体"/>
          <w:sz w:val="24"/>
        </w:rPr>
      </w:pPr>
    </w:p>
    <w:p w:rsidR="0058783B" w:rsidRDefault="006509E0">
      <w:pPr>
        <w:snapToGrid w:val="0"/>
        <w:spacing w:line="360" w:lineRule="auto"/>
        <w:rPr>
          <w:rFonts w:hAnsi="宋体"/>
          <w:sz w:val="24"/>
        </w:rPr>
      </w:pPr>
      <w:r>
        <w:rPr>
          <w:rFonts w:hAnsi="宋体" w:hint="eastAsia"/>
          <w:sz w:val="24"/>
        </w:rPr>
        <w:lastRenderedPageBreak/>
        <w:t>1</w:t>
      </w:r>
      <w:r>
        <w:rPr>
          <w:rFonts w:hAnsi="宋体"/>
          <w:sz w:val="24"/>
        </w:rPr>
        <w:t>7.</w:t>
      </w:r>
      <w:r>
        <w:rPr>
          <w:rFonts w:hAnsi="宋体" w:hint="eastAsia"/>
          <w:sz w:val="24"/>
        </w:rPr>
        <w:t>投标活动现场确认声明书</w:t>
      </w:r>
    </w:p>
    <w:p w:rsidR="0058783B" w:rsidRDefault="0058783B">
      <w:pPr>
        <w:snapToGrid w:val="0"/>
        <w:spacing w:line="500" w:lineRule="exact"/>
        <w:jc w:val="center"/>
        <w:rPr>
          <w:rFonts w:ascii="方正小标宋简体" w:eastAsia="方正小标宋简体" w:hAnsi="方正小标宋简体" w:cs="方正小标宋简体"/>
          <w:sz w:val="44"/>
          <w:szCs w:val="44"/>
        </w:rPr>
      </w:pPr>
    </w:p>
    <w:p w:rsidR="0058783B" w:rsidRDefault="006509E0">
      <w:pPr>
        <w:snapToGrid w:val="0"/>
        <w:spacing w:line="500" w:lineRule="exact"/>
        <w:jc w:val="center"/>
        <w:rPr>
          <w:rFonts w:asciiTheme="minorEastAsia" w:eastAsiaTheme="minorEastAsia" w:hAnsiTheme="minorEastAsia" w:cs="方正小标宋简体"/>
          <w:sz w:val="44"/>
          <w:szCs w:val="44"/>
        </w:rPr>
      </w:pPr>
      <w:r>
        <w:rPr>
          <w:rFonts w:asciiTheme="minorEastAsia" w:eastAsiaTheme="minorEastAsia" w:hAnsiTheme="minorEastAsia" w:cs="方正小标宋简体" w:hint="eastAsia"/>
          <w:sz w:val="44"/>
          <w:szCs w:val="44"/>
        </w:rPr>
        <w:t>投标活动现场确认声明书</w:t>
      </w:r>
    </w:p>
    <w:p w:rsidR="0058783B" w:rsidRDefault="006509E0">
      <w:pPr>
        <w:snapToGrid w:val="0"/>
        <w:spacing w:line="500" w:lineRule="exact"/>
        <w:rPr>
          <w:rFonts w:ascii="仿宋" w:eastAsia="仿宋" w:hAnsi="Courier New"/>
          <w:b/>
          <w:sz w:val="24"/>
        </w:rPr>
      </w:pPr>
      <w:r>
        <w:rPr>
          <w:rFonts w:ascii="仿宋" w:hAnsi="仿宋" w:hint="eastAsia"/>
          <w:kern w:val="0"/>
          <w:sz w:val="24"/>
          <w:u w:val="single"/>
        </w:rPr>
        <w:t xml:space="preserve"> </w:t>
      </w:r>
      <w:r>
        <w:rPr>
          <w:rFonts w:ascii="仿宋" w:hAnsi="仿宋"/>
          <w:kern w:val="0"/>
          <w:sz w:val="24"/>
          <w:u w:val="single"/>
        </w:rPr>
        <w:t xml:space="preserve">               </w:t>
      </w:r>
      <w:r>
        <w:rPr>
          <w:rFonts w:ascii="仿宋" w:hAnsi="仿宋" w:hint="eastAsia"/>
          <w:kern w:val="0"/>
          <w:sz w:val="24"/>
          <w:u w:val="single"/>
        </w:rPr>
        <w:t xml:space="preserve"> </w:t>
      </w:r>
      <w:r>
        <w:rPr>
          <w:rFonts w:ascii="仿宋" w:hAnsi="仿宋" w:hint="eastAsia"/>
          <w:kern w:val="0"/>
          <w:sz w:val="24"/>
        </w:rPr>
        <w:t>（代理机构名称）：</w:t>
      </w:r>
    </w:p>
    <w:p w:rsidR="0058783B" w:rsidRDefault="006509E0">
      <w:pPr>
        <w:widowControl/>
        <w:spacing w:line="360" w:lineRule="exact"/>
        <w:ind w:firstLineChars="200" w:firstLine="504"/>
        <w:jc w:val="left"/>
        <w:rPr>
          <w:rFonts w:ascii="宋体" w:hAnsi="宋体"/>
          <w:kern w:val="0"/>
          <w:sz w:val="24"/>
        </w:rPr>
      </w:pPr>
      <w:r>
        <w:rPr>
          <w:rFonts w:ascii="仿宋" w:hAnsi="仿宋" w:hint="eastAsia"/>
          <w:spacing w:val="6"/>
          <w:kern w:val="0"/>
          <w:sz w:val="24"/>
        </w:rPr>
        <w:t>本人经由</w:t>
      </w:r>
      <w:r>
        <w:rPr>
          <w:rFonts w:ascii="仿宋" w:hAnsi="仿宋" w:hint="eastAsia"/>
          <w:spacing w:val="6"/>
          <w:kern w:val="0"/>
          <w:sz w:val="24"/>
          <w:u w:val="single"/>
        </w:rPr>
        <w:t xml:space="preserve">                   </w:t>
      </w:r>
      <w:r>
        <w:rPr>
          <w:rFonts w:ascii="仿宋" w:hAnsi="仿宋"/>
          <w:spacing w:val="6"/>
          <w:kern w:val="0"/>
          <w:sz w:val="24"/>
          <w:u w:val="single"/>
        </w:rPr>
        <w:t xml:space="preserve">          </w:t>
      </w:r>
      <w:r>
        <w:rPr>
          <w:rFonts w:ascii="仿宋" w:hAnsi="仿宋" w:hint="eastAsia"/>
          <w:spacing w:val="6"/>
          <w:kern w:val="0"/>
          <w:sz w:val="24"/>
        </w:rPr>
        <w:t>单位</w:t>
      </w:r>
      <w:r>
        <w:rPr>
          <w:rFonts w:ascii="仿宋" w:hAnsi="仿宋" w:hint="eastAsia"/>
          <w:spacing w:val="6"/>
          <w:kern w:val="0"/>
          <w:sz w:val="24"/>
          <w:u w:val="single"/>
        </w:rPr>
        <w:t xml:space="preserve">         (</w:t>
      </w:r>
      <w:r>
        <w:rPr>
          <w:rFonts w:ascii="仿宋" w:hAnsi="仿宋" w:hint="eastAsia"/>
          <w:spacing w:val="6"/>
          <w:kern w:val="0"/>
          <w:sz w:val="24"/>
          <w:u w:val="single"/>
        </w:rPr>
        <w:t>法人代表</w:t>
      </w:r>
      <w:r>
        <w:rPr>
          <w:rFonts w:ascii="仿宋" w:hAnsi="仿宋" w:hint="eastAsia"/>
          <w:spacing w:val="6"/>
          <w:kern w:val="0"/>
          <w:sz w:val="24"/>
          <w:u w:val="single"/>
        </w:rPr>
        <w:t>)</w:t>
      </w:r>
      <w:r>
        <w:rPr>
          <w:rFonts w:ascii="仿宋" w:hAnsi="仿宋" w:hint="eastAsia"/>
          <w:spacing w:val="6"/>
          <w:kern w:val="0"/>
          <w:sz w:val="24"/>
        </w:rPr>
        <w:t>合法授权参加</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采购</w:t>
      </w:r>
      <w:r>
        <w:rPr>
          <w:rFonts w:ascii="仿宋" w:hAnsi="仿宋" w:hint="eastAsia"/>
          <w:spacing w:val="6"/>
          <w:kern w:val="0"/>
          <w:sz w:val="24"/>
          <w:u w:val="single"/>
        </w:rPr>
        <w:t>（编号：</w:t>
      </w:r>
      <w:r>
        <w:rPr>
          <w:rFonts w:ascii="仿宋" w:hAnsi="仿宋" w:hint="eastAsia"/>
          <w:spacing w:val="6"/>
          <w:kern w:val="0"/>
          <w:sz w:val="24"/>
          <w:u w:val="single"/>
        </w:rPr>
        <w:t xml:space="preserve"> </w:t>
      </w:r>
      <w:r>
        <w:rPr>
          <w:rFonts w:ascii="仿宋" w:hAnsi="仿宋"/>
          <w:spacing w:val="6"/>
          <w:kern w:val="0"/>
          <w:sz w:val="24"/>
          <w:u w:val="single"/>
        </w:rPr>
        <w:t xml:space="preserve">      </w:t>
      </w:r>
      <w:r>
        <w:rPr>
          <w:rFonts w:ascii="仿宋" w:hAnsi="仿宋"/>
          <w:spacing w:val="6"/>
          <w:kern w:val="0"/>
          <w:sz w:val="24"/>
          <w:u w:val="single"/>
        </w:rPr>
        <w:t>）</w:t>
      </w:r>
      <w:r>
        <w:rPr>
          <w:rFonts w:ascii="仿宋" w:hAnsi="仿宋" w:hint="eastAsia"/>
          <w:spacing w:val="6"/>
          <w:kern w:val="0"/>
          <w:sz w:val="24"/>
        </w:rPr>
        <w:t>投标活动，经与本单位法人代表（负责人）联系确认，现就有关公平竞争事项郑重声明如下：</w:t>
      </w:r>
    </w:p>
    <w:p w:rsidR="0058783B" w:rsidRDefault="006509E0">
      <w:pPr>
        <w:widowControl/>
        <w:snapToGrid w:val="0"/>
        <w:spacing w:line="440" w:lineRule="exact"/>
        <w:rPr>
          <w:rFonts w:ascii="仿宋" w:eastAsia="仿宋"/>
          <w:kern w:val="0"/>
          <w:sz w:val="24"/>
        </w:rPr>
      </w:pPr>
      <w:r>
        <w:rPr>
          <w:rFonts w:ascii="仿宋" w:hAnsi="仿宋" w:hint="eastAsia"/>
          <w:kern w:val="0"/>
          <w:sz w:val="24"/>
        </w:rPr>
        <w:t>一、本单位与招标人之间</w:t>
      </w:r>
    </w:p>
    <w:p w:rsidR="0058783B" w:rsidRDefault="006509E0">
      <w:pPr>
        <w:widowControl/>
        <w:snapToGrid w:val="0"/>
        <w:spacing w:line="440" w:lineRule="exact"/>
        <w:ind w:left="454"/>
        <w:rPr>
          <w:rFonts w:ascii="仿宋" w:eastAsia="仿宋"/>
          <w:kern w:val="0"/>
          <w:sz w:val="24"/>
        </w:rPr>
      </w:pPr>
      <w:r>
        <w:rPr>
          <w:rFonts w:ascii="宋体" w:hAnsi="宋体" w:cs="宋体" w:hint="eastAsia"/>
          <w:kern w:val="0"/>
          <w:sz w:val="24"/>
        </w:rPr>
        <w:t>□</w:t>
      </w:r>
      <w:r>
        <w:rPr>
          <w:rFonts w:ascii="仿宋" w:hAnsi="仿宋" w:hint="eastAsia"/>
          <w:kern w:val="0"/>
          <w:sz w:val="24"/>
        </w:rPr>
        <w:t>不存在利害关系</w:t>
      </w:r>
    </w:p>
    <w:p w:rsidR="0058783B" w:rsidRDefault="006509E0">
      <w:pPr>
        <w:widowControl/>
        <w:snapToGrid w:val="0"/>
        <w:spacing w:line="440" w:lineRule="exact"/>
        <w:ind w:left="454"/>
        <w:rPr>
          <w:rFonts w:ascii="仿宋" w:eastAsia="仿宋"/>
          <w:kern w:val="0"/>
          <w:sz w:val="24"/>
        </w:rPr>
      </w:pPr>
      <w:r>
        <w:rPr>
          <w:rFonts w:ascii="宋体" w:hAnsi="宋体" w:cs="宋体" w:hint="eastAsia"/>
          <w:kern w:val="0"/>
          <w:sz w:val="24"/>
        </w:rPr>
        <w:t>□</w:t>
      </w:r>
      <w:r>
        <w:rPr>
          <w:rFonts w:ascii="仿宋" w:hAnsi="仿宋" w:hint="eastAsia"/>
          <w:kern w:val="0"/>
          <w:sz w:val="24"/>
        </w:rPr>
        <w:t>存在下列利害关系：</w:t>
      </w:r>
    </w:p>
    <w:p w:rsidR="0058783B" w:rsidRDefault="006509E0">
      <w:pPr>
        <w:widowControl/>
        <w:snapToGrid w:val="0"/>
        <w:spacing w:line="440" w:lineRule="exact"/>
        <w:rPr>
          <w:rFonts w:ascii="仿宋" w:eastAsia="仿宋"/>
          <w:kern w:val="0"/>
          <w:sz w:val="24"/>
        </w:rPr>
      </w:pPr>
      <w:r>
        <w:rPr>
          <w:rFonts w:ascii="仿宋" w:hAnsi="仿宋"/>
          <w:kern w:val="0"/>
          <w:sz w:val="24"/>
        </w:rPr>
        <w:t xml:space="preserve">  A.</w:t>
      </w:r>
      <w:r>
        <w:rPr>
          <w:rFonts w:ascii="仿宋" w:hAnsi="仿宋" w:hint="eastAsia"/>
          <w:kern w:val="0"/>
          <w:sz w:val="24"/>
        </w:rPr>
        <w:t>投资关系</w:t>
      </w:r>
      <w:r>
        <w:rPr>
          <w:rFonts w:ascii="仿宋" w:hAnsi="仿宋"/>
          <w:kern w:val="0"/>
          <w:sz w:val="24"/>
        </w:rPr>
        <w:t xml:space="preserve">    B.</w:t>
      </w:r>
      <w:r>
        <w:rPr>
          <w:rFonts w:ascii="仿宋" w:hAnsi="仿宋" w:hint="eastAsia"/>
          <w:kern w:val="0"/>
          <w:sz w:val="24"/>
        </w:rPr>
        <w:t>行政隶属关系</w:t>
      </w:r>
      <w:r>
        <w:rPr>
          <w:rFonts w:ascii="仿宋" w:hAnsi="仿宋"/>
          <w:kern w:val="0"/>
          <w:sz w:val="24"/>
        </w:rPr>
        <w:t xml:space="preserve">    C.</w:t>
      </w:r>
      <w:r>
        <w:rPr>
          <w:rFonts w:ascii="仿宋" w:hAnsi="仿宋" w:hint="eastAsia"/>
          <w:kern w:val="0"/>
          <w:sz w:val="24"/>
        </w:rPr>
        <w:t>业务指导关系</w:t>
      </w:r>
    </w:p>
    <w:p w:rsidR="0058783B" w:rsidRDefault="006509E0">
      <w:pPr>
        <w:widowControl/>
        <w:snapToGrid w:val="0"/>
        <w:spacing w:line="440" w:lineRule="exact"/>
        <w:rPr>
          <w:rFonts w:ascii="仿宋" w:eastAsia="仿宋"/>
          <w:kern w:val="0"/>
          <w:sz w:val="24"/>
        </w:rPr>
      </w:pPr>
      <w:r>
        <w:rPr>
          <w:rFonts w:ascii="仿宋" w:hAnsi="仿宋"/>
          <w:kern w:val="0"/>
          <w:sz w:val="24"/>
        </w:rPr>
        <w:t xml:space="preserve">  D.</w:t>
      </w:r>
      <w:r>
        <w:rPr>
          <w:rFonts w:ascii="仿宋" w:hAnsi="仿宋" w:hint="eastAsia"/>
          <w:kern w:val="0"/>
          <w:sz w:val="24"/>
        </w:rPr>
        <w:t>其他可能</w:t>
      </w:r>
      <w:r>
        <w:rPr>
          <w:rFonts w:ascii="仿宋" w:hAnsi="仿宋" w:hint="eastAsia"/>
          <w:sz w:val="24"/>
        </w:rPr>
        <w:t>影响采购公正的</w:t>
      </w:r>
      <w:r>
        <w:rPr>
          <w:rFonts w:ascii="仿宋" w:hAnsi="仿宋" w:hint="eastAsia"/>
          <w:kern w:val="0"/>
          <w:sz w:val="24"/>
        </w:rPr>
        <w:t>利害关系。</w:t>
      </w:r>
    </w:p>
    <w:p w:rsidR="0058783B" w:rsidRDefault="006509E0">
      <w:pPr>
        <w:widowControl/>
        <w:snapToGrid w:val="0"/>
        <w:spacing w:line="440" w:lineRule="exact"/>
        <w:rPr>
          <w:rFonts w:ascii="仿宋" w:eastAsia="仿宋"/>
          <w:kern w:val="0"/>
          <w:sz w:val="24"/>
        </w:rPr>
      </w:pPr>
      <w:r>
        <w:rPr>
          <w:rFonts w:ascii="仿宋" w:hAnsi="仿宋" w:hint="eastAsia"/>
          <w:spacing w:val="6"/>
          <w:sz w:val="24"/>
        </w:rPr>
        <w:t>二、</w:t>
      </w:r>
      <w:r>
        <w:rPr>
          <w:rFonts w:ascii="仿宋" w:hAnsi="仿宋" w:hint="eastAsia"/>
          <w:kern w:val="0"/>
          <w:sz w:val="24"/>
        </w:rPr>
        <w:t>现已清楚知道参加本项目投标活动的其他投标人名称，本单位</w:t>
      </w:r>
    </w:p>
    <w:p w:rsidR="0058783B" w:rsidRDefault="006509E0">
      <w:pPr>
        <w:widowControl/>
        <w:snapToGrid w:val="0"/>
        <w:spacing w:line="440" w:lineRule="exact"/>
        <w:ind w:firstLineChars="200" w:firstLine="480"/>
        <w:rPr>
          <w:rFonts w:ascii="仿宋" w:eastAsia="仿宋"/>
          <w:kern w:val="0"/>
          <w:sz w:val="24"/>
        </w:rPr>
      </w:pPr>
      <w:r>
        <w:rPr>
          <w:rFonts w:ascii="宋体" w:hAnsi="宋体" w:cs="宋体" w:hint="eastAsia"/>
          <w:kern w:val="0"/>
          <w:sz w:val="24"/>
        </w:rPr>
        <w:t>□与其他所有投标人之间均</w:t>
      </w:r>
      <w:r>
        <w:rPr>
          <w:rFonts w:ascii="仿宋" w:hAnsi="仿宋" w:hint="eastAsia"/>
          <w:kern w:val="0"/>
          <w:sz w:val="24"/>
        </w:rPr>
        <w:t>不存在利害关系</w:t>
      </w:r>
    </w:p>
    <w:p w:rsidR="0058783B" w:rsidRDefault="006509E0">
      <w:pPr>
        <w:widowControl/>
        <w:snapToGrid w:val="0"/>
        <w:spacing w:line="440" w:lineRule="exact"/>
        <w:ind w:firstLineChars="200" w:firstLine="480"/>
        <w:rPr>
          <w:rFonts w:ascii="仿宋" w:eastAsia="仿宋"/>
          <w:kern w:val="0"/>
          <w:sz w:val="24"/>
        </w:rPr>
      </w:pPr>
      <w:r>
        <w:rPr>
          <w:rFonts w:ascii="宋体" w:hAnsi="宋体" w:cs="宋体" w:hint="eastAsia"/>
          <w:kern w:val="0"/>
          <w:sz w:val="24"/>
        </w:rPr>
        <w:t>□与之间</w:t>
      </w:r>
      <w:r>
        <w:rPr>
          <w:rFonts w:ascii="仿宋" w:hAnsi="仿宋" w:hint="eastAsia"/>
          <w:kern w:val="0"/>
          <w:sz w:val="24"/>
        </w:rPr>
        <w:t>存在下列利害关系：</w:t>
      </w:r>
    </w:p>
    <w:p w:rsidR="0058783B" w:rsidRDefault="006509E0">
      <w:pPr>
        <w:snapToGrid w:val="0"/>
        <w:spacing w:line="440" w:lineRule="exact"/>
        <w:rPr>
          <w:rFonts w:ascii="仿宋" w:eastAsia="仿宋" w:hAnsi="Courier New"/>
          <w:kern w:val="0"/>
          <w:sz w:val="24"/>
        </w:rPr>
      </w:pPr>
      <w:r>
        <w:rPr>
          <w:rFonts w:ascii="仿宋" w:hAnsi="仿宋"/>
          <w:kern w:val="0"/>
          <w:sz w:val="24"/>
        </w:rPr>
        <w:t xml:space="preserve">  A.</w:t>
      </w:r>
      <w:r>
        <w:rPr>
          <w:rFonts w:ascii="仿宋" w:hAnsi="仿宋" w:hint="eastAsia"/>
          <w:kern w:val="0"/>
          <w:sz w:val="24"/>
        </w:rPr>
        <w:t>法定代表人或负责人或实际控制人是同一人</w:t>
      </w:r>
    </w:p>
    <w:p w:rsidR="0058783B" w:rsidRDefault="006509E0">
      <w:pPr>
        <w:snapToGrid w:val="0"/>
        <w:spacing w:line="440" w:lineRule="exact"/>
        <w:rPr>
          <w:rFonts w:ascii="仿宋" w:eastAsia="仿宋" w:hAnsi="Courier New"/>
          <w:spacing w:val="6"/>
          <w:sz w:val="24"/>
        </w:rPr>
      </w:pPr>
      <w:r>
        <w:rPr>
          <w:rFonts w:ascii="仿宋" w:hAnsi="仿宋"/>
          <w:kern w:val="0"/>
          <w:sz w:val="24"/>
        </w:rPr>
        <w:t xml:space="preserve">  B.</w:t>
      </w:r>
      <w:r>
        <w:rPr>
          <w:rFonts w:ascii="仿宋" w:hAnsi="仿宋" w:hint="eastAsia"/>
          <w:kern w:val="0"/>
          <w:sz w:val="24"/>
        </w:rPr>
        <w:t>法定代表人或负责人或实际控制人是夫妻关系</w:t>
      </w:r>
    </w:p>
    <w:p w:rsidR="0058783B" w:rsidRDefault="006509E0">
      <w:pPr>
        <w:snapToGrid w:val="0"/>
        <w:spacing w:line="440" w:lineRule="exact"/>
        <w:rPr>
          <w:rFonts w:ascii="仿宋" w:eastAsia="仿宋" w:hAnsi="Courier New"/>
          <w:spacing w:val="6"/>
          <w:sz w:val="24"/>
        </w:rPr>
      </w:pPr>
      <w:r>
        <w:rPr>
          <w:rFonts w:ascii="仿宋" w:hAnsi="仿宋"/>
          <w:kern w:val="0"/>
          <w:sz w:val="24"/>
        </w:rPr>
        <w:t xml:space="preserve">  C.</w:t>
      </w:r>
      <w:r>
        <w:rPr>
          <w:rFonts w:ascii="仿宋" w:hAnsi="仿宋" w:hint="eastAsia"/>
          <w:kern w:val="0"/>
          <w:sz w:val="24"/>
        </w:rPr>
        <w:t>法定代表人或负责人或实际控制人是直系血亲关系</w:t>
      </w:r>
    </w:p>
    <w:p w:rsidR="0058783B" w:rsidRDefault="006509E0">
      <w:pPr>
        <w:snapToGrid w:val="0"/>
        <w:spacing w:line="440" w:lineRule="exact"/>
        <w:rPr>
          <w:rFonts w:ascii="仿宋" w:eastAsia="仿宋" w:hAnsi="Courier New"/>
          <w:spacing w:val="6"/>
          <w:sz w:val="24"/>
        </w:rPr>
      </w:pPr>
      <w:r>
        <w:rPr>
          <w:rFonts w:ascii="仿宋" w:hAnsi="仿宋"/>
          <w:kern w:val="0"/>
          <w:sz w:val="24"/>
        </w:rPr>
        <w:t xml:space="preserve">  D.</w:t>
      </w:r>
      <w:r>
        <w:rPr>
          <w:rFonts w:ascii="仿宋" w:hAnsi="仿宋" w:hint="eastAsia"/>
          <w:kern w:val="0"/>
          <w:sz w:val="24"/>
        </w:rPr>
        <w:t>法定代表人或负责人或实际控制人存在三代以内旁系血亲关系</w:t>
      </w:r>
    </w:p>
    <w:p w:rsidR="0058783B" w:rsidRDefault="006509E0">
      <w:pPr>
        <w:snapToGrid w:val="0"/>
        <w:spacing w:line="440" w:lineRule="exact"/>
        <w:rPr>
          <w:rFonts w:ascii="仿宋" w:hAnsi="仿宋"/>
          <w:kern w:val="0"/>
          <w:sz w:val="24"/>
        </w:rPr>
      </w:pPr>
      <w:r>
        <w:rPr>
          <w:rFonts w:ascii="仿宋" w:hAnsi="仿宋"/>
          <w:kern w:val="0"/>
          <w:sz w:val="24"/>
        </w:rPr>
        <w:t xml:space="preserve">  E.</w:t>
      </w:r>
      <w:r>
        <w:rPr>
          <w:rFonts w:ascii="仿宋" w:hAnsi="仿宋" w:hint="eastAsia"/>
          <w:kern w:val="0"/>
          <w:sz w:val="24"/>
        </w:rPr>
        <w:t>法定代表人或负责人或实际控制人存在近姻亲关系</w:t>
      </w:r>
    </w:p>
    <w:p w:rsidR="0058783B" w:rsidRDefault="006509E0">
      <w:pPr>
        <w:snapToGrid w:val="0"/>
        <w:spacing w:line="440" w:lineRule="exact"/>
        <w:rPr>
          <w:rFonts w:ascii="仿宋" w:hAnsi="仿宋"/>
          <w:kern w:val="0"/>
          <w:sz w:val="24"/>
        </w:rPr>
      </w:pPr>
      <w:r>
        <w:rPr>
          <w:rFonts w:ascii="仿宋" w:hAnsi="仿宋"/>
          <w:kern w:val="0"/>
          <w:sz w:val="24"/>
        </w:rPr>
        <w:t xml:space="preserve">  F.</w:t>
      </w:r>
      <w:r>
        <w:rPr>
          <w:rFonts w:ascii="仿宋" w:hAnsi="仿宋" w:hint="eastAsia"/>
          <w:kern w:val="0"/>
          <w:sz w:val="24"/>
        </w:rPr>
        <w:t>法定代表人或负责人或实际控制人存在股份控制或实际控制关系</w:t>
      </w:r>
    </w:p>
    <w:p w:rsidR="0058783B" w:rsidRDefault="006509E0">
      <w:pPr>
        <w:snapToGrid w:val="0"/>
        <w:spacing w:line="440" w:lineRule="exact"/>
        <w:rPr>
          <w:rFonts w:ascii="仿宋" w:hAnsi="仿宋"/>
          <w:kern w:val="0"/>
          <w:sz w:val="24"/>
        </w:rPr>
      </w:pPr>
      <w:r>
        <w:rPr>
          <w:rFonts w:ascii="仿宋" w:hAnsi="仿宋"/>
          <w:kern w:val="0"/>
          <w:sz w:val="24"/>
        </w:rPr>
        <w:t xml:space="preserve">  G.</w:t>
      </w:r>
      <w:r>
        <w:rPr>
          <w:rFonts w:ascii="仿宋" w:hAnsi="仿宋" w:hint="eastAsia"/>
          <w:kern w:val="0"/>
          <w:sz w:val="24"/>
        </w:rPr>
        <w:t>存在共同直接或间接投资设立子公司、联营企业和合营企业情况</w:t>
      </w:r>
    </w:p>
    <w:p w:rsidR="0058783B" w:rsidRDefault="006509E0">
      <w:pPr>
        <w:snapToGrid w:val="0"/>
        <w:spacing w:line="440" w:lineRule="exact"/>
        <w:rPr>
          <w:rFonts w:ascii="仿宋" w:eastAsia="仿宋" w:hAnsi="Courier New"/>
          <w:sz w:val="24"/>
        </w:rPr>
      </w:pPr>
      <w:r>
        <w:rPr>
          <w:rFonts w:ascii="仿宋" w:hAnsi="仿宋"/>
          <w:kern w:val="0"/>
          <w:sz w:val="24"/>
        </w:rPr>
        <w:t xml:space="preserve">  H.</w:t>
      </w:r>
      <w:r>
        <w:rPr>
          <w:rFonts w:ascii="仿宋" w:hAnsi="仿宋" w:hint="eastAsia"/>
          <w:kern w:val="0"/>
          <w:sz w:val="24"/>
        </w:rPr>
        <w:t>存在分级代理或代销关系、同一生产制造商关系、管理关系、重</w:t>
      </w:r>
      <w:r>
        <w:rPr>
          <w:rFonts w:ascii="仿宋" w:hAnsi="仿宋" w:hint="eastAsia"/>
          <w:sz w:val="24"/>
        </w:rPr>
        <w:t>要业务（占主营业务收入</w:t>
      </w:r>
      <w:r>
        <w:rPr>
          <w:rFonts w:ascii="仿宋" w:hAnsi="仿宋"/>
          <w:sz w:val="24"/>
        </w:rPr>
        <w:t>50%</w:t>
      </w:r>
      <w:r>
        <w:rPr>
          <w:rFonts w:ascii="仿宋" w:hAnsi="仿宋" w:hint="eastAsia"/>
          <w:sz w:val="24"/>
        </w:rPr>
        <w:t>以上）或重要财务往来关系（如融资）等其他实质性控制关系</w:t>
      </w:r>
    </w:p>
    <w:p w:rsidR="0058783B" w:rsidRDefault="006509E0">
      <w:pPr>
        <w:snapToGrid w:val="0"/>
        <w:spacing w:line="440" w:lineRule="exact"/>
        <w:rPr>
          <w:rFonts w:ascii="仿宋" w:eastAsia="仿宋" w:hAnsi="Courier New"/>
          <w:spacing w:val="6"/>
          <w:sz w:val="24"/>
        </w:rPr>
      </w:pPr>
      <w:r>
        <w:rPr>
          <w:rFonts w:ascii="仿宋" w:hAnsi="仿宋"/>
          <w:sz w:val="24"/>
        </w:rPr>
        <w:t>I</w:t>
      </w:r>
      <w:r>
        <w:rPr>
          <w:rFonts w:ascii="仿宋" w:eastAsia="仿宋" w:hAnsi="Courier New"/>
          <w:kern w:val="0"/>
          <w:sz w:val="24"/>
        </w:rPr>
        <w:t>.</w:t>
      </w:r>
      <w:r>
        <w:rPr>
          <w:rFonts w:ascii="仿宋" w:hAnsi="仿宋" w:hint="eastAsia"/>
          <w:sz w:val="24"/>
        </w:rPr>
        <w:t>其他利害关系情况</w:t>
      </w:r>
      <w:r>
        <w:rPr>
          <w:rFonts w:ascii="仿宋" w:hAnsi="仿宋" w:hint="eastAsia"/>
          <w:kern w:val="0"/>
          <w:sz w:val="24"/>
        </w:rPr>
        <w:t>。</w:t>
      </w:r>
    </w:p>
    <w:p w:rsidR="0058783B" w:rsidRDefault="006509E0">
      <w:pPr>
        <w:widowControl/>
        <w:snapToGrid w:val="0"/>
        <w:spacing w:line="440" w:lineRule="exact"/>
        <w:rPr>
          <w:rFonts w:ascii="仿宋" w:eastAsia="仿宋"/>
          <w:kern w:val="0"/>
          <w:sz w:val="24"/>
        </w:rPr>
      </w:pPr>
      <w:r>
        <w:rPr>
          <w:rFonts w:ascii="仿宋" w:hAnsi="仿宋" w:hint="eastAsia"/>
          <w:sz w:val="24"/>
        </w:rPr>
        <w:t>三、现已清楚知道并</w:t>
      </w:r>
      <w:r>
        <w:rPr>
          <w:rFonts w:ascii="仿宋" w:hAnsi="仿宋" w:hint="eastAsia"/>
          <w:kern w:val="0"/>
          <w:sz w:val="24"/>
        </w:rPr>
        <w:t>严格遵守招投标相关法律法规和现场纪律。</w:t>
      </w:r>
    </w:p>
    <w:p w:rsidR="0058783B" w:rsidRDefault="006509E0">
      <w:pPr>
        <w:widowControl/>
        <w:snapToGrid w:val="0"/>
        <w:spacing w:line="440" w:lineRule="exact"/>
        <w:rPr>
          <w:rFonts w:ascii="仿宋" w:hAnsi="仿宋"/>
          <w:kern w:val="0"/>
          <w:sz w:val="24"/>
        </w:rPr>
      </w:pPr>
      <w:r>
        <w:rPr>
          <w:rFonts w:ascii="仿宋" w:hAnsi="仿宋" w:hint="eastAsia"/>
          <w:kern w:val="0"/>
          <w:sz w:val="24"/>
        </w:rPr>
        <w:t>四、我发现投标人之间存在或可能存在上述第二条第项利害关系。</w:t>
      </w:r>
    </w:p>
    <w:p w:rsidR="0058783B" w:rsidRDefault="006509E0">
      <w:pPr>
        <w:widowControl/>
        <w:snapToGrid w:val="0"/>
        <w:spacing w:line="440" w:lineRule="exact"/>
        <w:rPr>
          <w:rFonts w:ascii="宋体" w:hAnsi="宋体"/>
          <w:kern w:val="0"/>
          <w:sz w:val="24"/>
        </w:rPr>
      </w:pPr>
      <w:r>
        <w:rPr>
          <w:rFonts w:ascii="宋体" w:hAnsi="宋体" w:hint="eastAsia"/>
          <w:kern w:val="0"/>
          <w:sz w:val="24"/>
        </w:rPr>
        <w:t>□不存在利害关系</w:t>
      </w:r>
    </w:p>
    <w:p w:rsidR="0058783B" w:rsidRDefault="006509E0">
      <w:pPr>
        <w:widowControl/>
        <w:snapToGrid w:val="0"/>
        <w:spacing w:line="440" w:lineRule="exact"/>
        <w:rPr>
          <w:rFonts w:ascii="宋体" w:hAnsi="宋体"/>
          <w:kern w:val="0"/>
          <w:sz w:val="24"/>
        </w:rPr>
      </w:pPr>
      <w:r>
        <w:rPr>
          <w:rFonts w:ascii="宋体" w:hAnsi="宋体" w:hint="eastAsia"/>
          <w:kern w:val="0"/>
          <w:sz w:val="24"/>
        </w:rPr>
        <w:t>□存在下列利害关系</w:t>
      </w:r>
    </w:p>
    <w:p w:rsidR="0058783B" w:rsidRDefault="0058783B">
      <w:pPr>
        <w:snapToGrid w:val="0"/>
        <w:spacing w:line="500" w:lineRule="exact"/>
        <w:ind w:firstLineChars="200" w:firstLine="480"/>
        <w:rPr>
          <w:rFonts w:ascii="仿宋" w:hAnsi="仿宋"/>
          <w:sz w:val="24"/>
        </w:rPr>
      </w:pPr>
    </w:p>
    <w:p w:rsidR="0058783B" w:rsidRDefault="006509E0">
      <w:pPr>
        <w:snapToGrid w:val="0"/>
        <w:spacing w:line="500" w:lineRule="exact"/>
        <w:ind w:firstLineChars="200" w:firstLine="482"/>
        <w:rPr>
          <w:rFonts w:ascii="仿宋" w:eastAsia="仿宋" w:hAnsi="Courier New"/>
          <w:b/>
          <w:sz w:val="24"/>
        </w:rPr>
      </w:pPr>
      <w:r>
        <w:rPr>
          <w:rFonts w:ascii="仿宋" w:hAnsi="仿宋" w:hint="eastAsia"/>
          <w:b/>
          <w:sz w:val="24"/>
        </w:rPr>
        <w:t>投标人代表签名：</w:t>
      </w:r>
    </w:p>
    <w:p w:rsidR="0058783B" w:rsidRDefault="0058783B">
      <w:pPr>
        <w:ind w:firstLineChars="1600" w:firstLine="3840"/>
        <w:rPr>
          <w:rFonts w:ascii="仿宋" w:eastAsia="仿宋"/>
          <w:sz w:val="24"/>
        </w:rPr>
      </w:pPr>
    </w:p>
    <w:p w:rsidR="0058783B" w:rsidRDefault="006509E0">
      <w:pPr>
        <w:ind w:firstLineChars="2450" w:firstLine="5880"/>
      </w:pPr>
      <w:r>
        <w:rPr>
          <w:rFonts w:ascii="仿宋" w:hAnsi="仿宋" w:hint="eastAsia"/>
          <w:sz w:val="24"/>
        </w:rPr>
        <w:t>年</w:t>
      </w:r>
      <w:r>
        <w:rPr>
          <w:rFonts w:ascii="仿宋" w:hAnsi="仿宋"/>
          <w:sz w:val="24"/>
        </w:rPr>
        <w:t xml:space="preserve">  </w:t>
      </w:r>
      <w:r>
        <w:rPr>
          <w:rFonts w:ascii="仿宋" w:hAnsi="仿宋" w:hint="eastAsia"/>
          <w:sz w:val="24"/>
        </w:rPr>
        <w:t>月</w:t>
      </w:r>
      <w:r>
        <w:rPr>
          <w:rFonts w:ascii="仿宋" w:hAnsi="仿宋"/>
          <w:sz w:val="24"/>
        </w:rPr>
        <w:t xml:space="preserve">   </w:t>
      </w:r>
      <w:r>
        <w:rPr>
          <w:rFonts w:ascii="仿宋" w:hAnsi="仿宋" w:hint="eastAsia"/>
          <w:sz w:val="24"/>
        </w:rPr>
        <w:t>日</w:t>
      </w:r>
    </w:p>
    <w:p w:rsidR="0058783B" w:rsidRDefault="0058783B">
      <w:pPr>
        <w:rPr>
          <w:rFonts w:ascii="宋体" w:hAnsi="宋体"/>
          <w:b/>
          <w:sz w:val="24"/>
        </w:rPr>
      </w:pPr>
    </w:p>
    <w:sectPr w:rsidR="0058783B">
      <w:footerReference w:type="even" r:id="rId14"/>
      <w:footerReference w:type="default" r:id="rId15"/>
      <w:pgSz w:w="11906" w:h="16838"/>
      <w:pgMar w:top="1020" w:right="1587" w:bottom="850" w:left="1587" w:header="567" w:footer="454" w:gutter="0"/>
      <w:cols w:space="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11A" w:rsidRDefault="009A611A">
      <w:r>
        <w:separator/>
      </w:r>
    </w:p>
  </w:endnote>
  <w:endnote w:type="continuationSeparator" w:id="0">
    <w:p w:rsidR="009A611A" w:rsidRDefault="009A6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ˎ̥">
    <w:altName w:val="Times New Roman"/>
    <w:charset w:val="00"/>
    <w:family w:val="roman"/>
    <w:pitch w:val="default"/>
    <w:sig w:usb0="00000000" w:usb1="00000000" w:usb2="00000000" w:usb3="00000000" w:csb0="00040001" w:csb1="00000000"/>
  </w:font>
  <w:font w:name="HelveticaNeueLT Std Lt">
    <w:altName w:val="新宋体"/>
    <w:charset w:val="00"/>
    <w:family w:val="auto"/>
    <w:pitch w:val="default"/>
    <w:sig w:usb0="00000000" w:usb1="00000000" w:usb2="00000010" w:usb3="00000000" w:csb0="00040001" w:csb1="00000000"/>
  </w:font>
  <w:font w:name="Helvetica">
    <w:panose1 w:val="020B0604020202020204"/>
    <w:charset w:val="00"/>
    <w:family w:val="swiss"/>
    <w:pitch w:val="default"/>
    <w:sig w:usb0="00000000" w:usb1="00000000" w:usb2="00000000" w:usb3="00000000" w:csb0="2000019F" w:csb1="4F010000"/>
  </w:font>
  <w:font w:name="Arial Unicode MS">
    <w:panose1 w:val="020B0604020202020204"/>
    <w:charset w:val="86"/>
    <w:family w:val="swiss"/>
    <w:pitch w:val="default"/>
    <w:sig w:usb0="FFFFFFFF" w:usb1="E9FFFFFF" w:usb2="0000003F" w:usb3="00000000" w:csb0="603F01FF" w:csb1="FFFF0000"/>
  </w:font>
  <w:font w:name="Swis721 Lt BT">
    <w:altName w:val="Segoe Print"/>
    <w:charset w:val="00"/>
    <w:family w:val="swiss"/>
    <w:pitch w:val="default"/>
  </w:font>
  <w:font w:name="Garamond">
    <w:panose1 w:val="02020404030301010803"/>
    <w:charset w:val="00"/>
    <w:family w:val="roman"/>
    <w:pitch w:val="variable"/>
    <w:sig w:usb0="00000287" w:usb1="00000000" w:usb2="00000000" w:usb3="00000000" w:csb0="0000009F" w:csb1="00000000"/>
  </w:font>
  <w:font w:name="EtGsHeiBold">
    <w:altName w:val="黑体"/>
    <w:charset w:val="00"/>
    <w:family w:val="auto"/>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文鼎粗黑">
    <w:altName w:val="黑体"/>
    <w:charset w:val="00"/>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Tms Rmn">
    <w:panose1 w:val="02020603040505020304"/>
    <w:charset w:val="00"/>
    <w:family w:val="roman"/>
    <w:pitch w:val="default"/>
    <w:sig w:usb0="00000000" w:usb1="00000000" w:usb2="00000000" w:usb3="00000000" w:csb0="00000001" w:csb1="00000000"/>
  </w:font>
  <w:font w:name="长城仿宋">
    <w:altName w:val="黑体"/>
    <w:charset w:val="00"/>
    <w:family w:val="modern"/>
    <w:pitch w:val="default"/>
    <w:sig w:usb0="00000000" w:usb1="00000000" w:usb2="00000010" w:usb3="00000000" w:csb0="00040000" w:csb1="00000000"/>
  </w:font>
  <w:font w:name="昆仑仿宋">
    <w:altName w:val="黑体"/>
    <w:charset w:val="00"/>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PMingLiUfalt">
    <w:altName w:val="Microsoft JhengHei"/>
    <w:charset w:val="88"/>
    <w:family w:val="roman"/>
    <w:pitch w:val="default"/>
    <w:sig w:usb0="00000000" w:usb1="00000000" w:usb2="00000010" w:usb3="00000000" w:csb0="00100000" w:csb1="00000000"/>
  </w:font>
  <w:font w:name="华文楷体">
    <w:altName w:val="宋体"/>
    <w:panose1 w:val="02010600040101010101"/>
    <w:charset w:val="86"/>
    <w:family w:val="auto"/>
    <w:pitch w:val="variable"/>
    <w:sig w:usb0="00000287" w:usb1="080F0000" w:usb2="00000010" w:usb3="00000000" w:csb0="0004009F" w:csb1="00000000"/>
  </w:font>
  <w:font w:name="创艺简标宋">
    <w:altName w:val="黑体"/>
    <w:charset w:val="86"/>
    <w:family w:val="auto"/>
    <w:pitch w:val="default"/>
    <w:sig w:usb0="00000000" w:usb1="00000000" w:usb2="00000010" w:usb3="00000000" w:csb0="00040000" w:csb1="00000000"/>
  </w:font>
  <w:font w:name="方正小标宋简体">
    <w:altName w:val="微软雅黑"/>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AA" w:rsidRDefault="000162AA">
    <w:pPr>
      <w:pStyle w:val="af4"/>
      <w:ind w:firstLineChars="100" w:firstLine="280"/>
      <w:rPr>
        <w:rFonts w:ascii="宋体" w:hAns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12 -</w:t>
    </w:r>
    <w:r>
      <w:rPr>
        <w:rFonts w:ascii="宋体" w:hAnsi="宋体"/>
        <w:sz w:val="28"/>
        <w:szCs w:val="28"/>
      </w:rPr>
      <w:fldChar w:fldCharType="end"/>
    </w:r>
  </w:p>
  <w:p w:rsidR="000162AA" w:rsidRDefault="000162AA">
    <w:pPr>
      <w:pStyle w:val="af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AA" w:rsidRDefault="000162AA">
    <w:pPr>
      <w:pStyle w:val="af4"/>
      <w:ind w:right="280"/>
      <w:jc w:val="right"/>
      <w:rPr>
        <w:rFonts w:ascii="宋体" w:hAnsi="宋体"/>
        <w:sz w:val="20"/>
        <w:szCs w:val="28"/>
      </w:rPr>
    </w:pPr>
    <w:r>
      <w:rPr>
        <w:rFonts w:ascii="宋体" w:hAnsi="宋体"/>
        <w:sz w:val="20"/>
        <w:szCs w:val="28"/>
      </w:rPr>
      <w:fldChar w:fldCharType="begin"/>
    </w:r>
    <w:r>
      <w:rPr>
        <w:rFonts w:ascii="宋体" w:hAnsi="宋体"/>
        <w:sz w:val="20"/>
        <w:szCs w:val="28"/>
      </w:rPr>
      <w:instrText>PAGE   \* MERGEFORMAT</w:instrText>
    </w:r>
    <w:r>
      <w:rPr>
        <w:rFonts w:ascii="宋体" w:hAnsi="宋体"/>
        <w:sz w:val="20"/>
        <w:szCs w:val="28"/>
      </w:rPr>
      <w:fldChar w:fldCharType="separate"/>
    </w:r>
    <w:r w:rsidR="00BE6784" w:rsidRPr="00BE6784">
      <w:rPr>
        <w:rFonts w:ascii="宋体" w:hAnsi="宋体"/>
        <w:noProof/>
        <w:sz w:val="20"/>
        <w:szCs w:val="28"/>
        <w:lang w:val="zh-CN"/>
      </w:rPr>
      <w:t>8</w:t>
    </w:r>
    <w:r>
      <w:rPr>
        <w:rFonts w:ascii="宋体" w:hAnsi="宋体"/>
        <w:sz w:val="20"/>
        <w:szCs w:val="28"/>
      </w:rPr>
      <w:fldChar w:fldCharType="end"/>
    </w:r>
  </w:p>
  <w:p w:rsidR="000162AA" w:rsidRDefault="000162AA">
    <w:pPr>
      <w:pStyle w:val="af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AA" w:rsidRDefault="000162AA">
    <w:pPr>
      <w:pStyle w:val="af4"/>
      <w:rPr>
        <w:rStyle w:val="aff7"/>
      </w:rPr>
    </w:pPr>
    <w:r>
      <w:fldChar w:fldCharType="begin"/>
    </w:r>
    <w:r>
      <w:rPr>
        <w:rStyle w:val="aff7"/>
      </w:rPr>
      <w:instrText xml:space="preserve">PAGE  </w:instrText>
    </w:r>
    <w:r>
      <w:fldChar w:fldCharType="separate"/>
    </w:r>
    <w:r>
      <w:rPr>
        <w:rStyle w:val="aff7"/>
      </w:rPr>
      <w:t>53</w:t>
    </w:r>
    <w:r>
      <w:fldChar w:fldCharType="end"/>
    </w:r>
  </w:p>
  <w:p w:rsidR="000162AA" w:rsidRDefault="000162AA">
    <w:pPr>
      <w:pStyle w:val="af4"/>
    </w:pPr>
  </w:p>
  <w:p w:rsidR="000162AA" w:rsidRDefault="000162AA"/>
  <w:p w:rsidR="000162AA" w:rsidRDefault="000162AA"/>
  <w:p w:rsidR="000162AA" w:rsidRDefault="000162AA"/>
  <w:p w:rsidR="000162AA" w:rsidRDefault="000162AA"/>
  <w:p w:rsidR="000162AA" w:rsidRDefault="000162AA"/>
  <w:p w:rsidR="000162AA" w:rsidRDefault="000162AA"/>
  <w:p w:rsidR="000162AA" w:rsidRDefault="000162AA"/>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AA" w:rsidRDefault="000162AA">
    <w:pPr>
      <w:pStyle w:val="af4"/>
      <w:framePr w:wrap="around" w:vAnchor="text" w:hAnchor="margin" w:xAlign="right" w:y="1"/>
      <w:rPr>
        <w:rStyle w:val="aff7"/>
      </w:rPr>
    </w:pPr>
    <w:r>
      <w:fldChar w:fldCharType="begin"/>
    </w:r>
    <w:r>
      <w:rPr>
        <w:rStyle w:val="aff7"/>
      </w:rPr>
      <w:instrText xml:space="preserve">PAGE  </w:instrText>
    </w:r>
    <w:r>
      <w:fldChar w:fldCharType="separate"/>
    </w:r>
    <w:r>
      <w:rPr>
        <w:rStyle w:val="aff7"/>
      </w:rPr>
      <w:t>53</w:t>
    </w:r>
    <w:r>
      <w:fldChar w:fldCharType="end"/>
    </w:r>
  </w:p>
  <w:p w:rsidR="000162AA" w:rsidRDefault="000162AA">
    <w:pPr>
      <w:pStyle w:val="af4"/>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AA" w:rsidRDefault="000162AA">
    <w:pPr>
      <w:pStyle w:val="af4"/>
      <w:framePr w:wrap="around" w:vAnchor="text" w:hAnchor="margin" w:xAlign="right" w:y="1"/>
      <w:rPr>
        <w:rStyle w:val="aff7"/>
      </w:rPr>
    </w:pPr>
    <w:r>
      <w:fldChar w:fldCharType="begin"/>
    </w:r>
    <w:r>
      <w:rPr>
        <w:rStyle w:val="aff7"/>
      </w:rPr>
      <w:instrText xml:space="preserve">PAGE  </w:instrText>
    </w:r>
    <w:r>
      <w:fldChar w:fldCharType="separate"/>
    </w:r>
    <w:r w:rsidR="00BE6784">
      <w:rPr>
        <w:rStyle w:val="aff7"/>
        <w:noProof/>
      </w:rPr>
      <w:t>61</w:t>
    </w:r>
    <w:r>
      <w:fldChar w:fldCharType="end"/>
    </w:r>
  </w:p>
  <w:p w:rsidR="000162AA" w:rsidRDefault="000162AA">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11A" w:rsidRDefault="009A611A">
      <w:r>
        <w:separator/>
      </w:r>
    </w:p>
  </w:footnote>
  <w:footnote w:type="continuationSeparator" w:id="0">
    <w:p w:rsidR="009A611A" w:rsidRDefault="009A6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AA" w:rsidRDefault="000162AA">
    <w:pPr>
      <w:pStyle w:val="af7"/>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62AA" w:rsidRDefault="000162AA">
    <w:pPr>
      <w:pStyle w:val="af7"/>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562DC63"/>
    <w:multiLevelType w:val="singleLevel"/>
    <w:tmpl w:val="9562DC63"/>
    <w:lvl w:ilvl="0">
      <w:start w:val="2"/>
      <w:numFmt w:val="chineseCounting"/>
      <w:suff w:val="nothing"/>
      <w:lvlText w:val="%1、"/>
      <w:lvlJc w:val="left"/>
      <w:rPr>
        <w:rFonts w:hint="eastAsia"/>
      </w:rPr>
    </w:lvl>
  </w:abstractNum>
  <w:abstractNum w:abstractNumId="1" w15:restartNumberingAfterBreak="0">
    <w:nsid w:val="DD820792"/>
    <w:multiLevelType w:val="singleLevel"/>
    <w:tmpl w:val="DD820792"/>
    <w:lvl w:ilvl="0">
      <w:start w:val="3"/>
      <w:numFmt w:val="decimal"/>
      <w:suff w:val="nothing"/>
      <w:lvlText w:val="（%1）"/>
      <w:lvlJc w:val="left"/>
    </w:lvl>
  </w:abstractNum>
  <w:abstractNum w:abstractNumId="2" w15:restartNumberingAfterBreak="0">
    <w:nsid w:val="E483F059"/>
    <w:multiLevelType w:val="singleLevel"/>
    <w:tmpl w:val="E483F059"/>
    <w:lvl w:ilvl="0">
      <w:start w:val="1"/>
      <w:numFmt w:val="decimal"/>
      <w:pStyle w:val="U4"/>
      <w:lvlText w:val="%1."/>
      <w:lvlJc w:val="left"/>
      <w:pPr>
        <w:tabs>
          <w:tab w:val="left" w:pos="312"/>
        </w:tabs>
      </w:pPr>
    </w:lvl>
  </w:abstractNum>
  <w:abstractNum w:abstractNumId="3" w15:restartNumberingAfterBreak="0">
    <w:nsid w:val="FFFFFFFE"/>
    <w:multiLevelType w:val="singleLevel"/>
    <w:tmpl w:val="FFFFFFFE"/>
    <w:lvl w:ilvl="0">
      <w:numFmt w:val="bullet"/>
      <w:pStyle w:val="1"/>
      <w:lvlText w:val="*"/>
      <w:lvlJc w:val="left"/>
    </w:lvl>
  </w:abstractNum>
  <w:abstractNum w:abstractNumId="4" w15:restartNumberingAfterBreak="0">
    <w:nsid w:val="00000003"/>
    <w:multiLevelType w:val="multilevel"/>
    <w:tmpl w:val="00000003"/>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01D92129"/>
    <w:multiLevelType w:val="multilevel"/>
    <w:tmpl w:val="01D92129"/>
    <w:lvl w:ilvl="0">
      <w:start w:val="1"/>
      <w:numFmt w:val="bullet"/>
      <w:pStyle w:val="ItemStep"/>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6" w15:restartNumberingAfterBreak="0">
    <w:nsid w:val="0363E64E"/>
    <w:multiLevelType w:val="singleLevel"/>
    <w:tmpl w:val="0363E64E"/>
    <w:lvl w:ilvl="0">
      <w:start w:val="1"/>
      <w:numFmt w:val="decimal"/>
      <w:suff w:val="nothing"/>
      <w:lvlText w:val="%1、"/>
      <w:lvlJc w:val="left"/>
    </w:lvl>
  </w:abstractNum>
  <w:abstractNum w:abstractNumId="7" w15:restartNumberingAfterBreak="0">
    <w:nsid w:val="08DC24F3"/>
    <w:multiLevelType w:val="singleLevel"/>
    <w:tmpl w:val="08DC24F3"/>
    <w:lvl w:ilvl="0">
      <w:start w:val="1"/>
      <w:numFmt w:val="chineseCounting"/>
      <w:suff w:val="nothing"/>
      <w:lvlText w:val="（%1）"/>
      <w:lvlJc w:val="left"/>
      <w:rPr>
        <w:rFonts w:hint="eastAsia"/>
      </w:rPr>
    </w:lvl>
  </w:abstractNum>
  <w:abstractNum w:abstractNumId="8" w15:restartNumberingAfterBreak="0">
    <w:nsid w:val="5AFF91BF"/>
    <w:multiLevelType w:val="singleLevel"/>
    <w:tmpl w:val="5AFF91BF"/>
    <w:lvl w:ilvl="0">
      <w:start w:val="1"/>
      <w:numFmt w:val="decimal"/>
      <w:lvlText w:val="%1."/>
      <w:lvlJc w:val="left"/>
      <w:pPr>
        <w:tabs>
          <w:tab w:val="left" w:pos="312"/>
        </w:tabs>
      </w:pPr>
    </w:lvl>
  </w:abstractNum>
  <w:abstractNum w:abstractNumId="9" w15:restartNumberingAfterBreak="0">
    <w:nsid w:val="785229AB"/>
    <w:multiLevelType w:val="singleLevel"/>
    <w:tmpl w:val="785229AB"/>
    <w:lvl w:ilvl="0">
      <w:start w:val="2"/>
      <w:numFmt w:val="chineseCounting"/>
      <w:suff w:val="nothing"/>
      <w:lvlText w:val="%1、"/>
      <w:lvlJc w:val="left"/>
      <w:rPr>
        <w:rFonts w:hint="eastAsia"/>
      </w:rPr>
    </w:lvl>
  </w:abstractNum>
  <w:num w:numId="1">
    <w:abstractNumId w:val="5"/>
  </w:num>
  <w:num w:numId="2">
    <w:abstractNumId w:val="3"/>
    <w:lvlOverride w:ilvl="0">
      <w:lvl w:ilvl="0" w:tentative="1">
        <w:numFmt w:val="bullet"/>
        <w:pStyle w:val="1"/>
        <w:lvlText w:val=""/>
        <w:legacy w:legacy="1" w:legacySpace="0" w:legacyIndent="360"/>
        <w:lvlJc w:val="left"/>
        <w:rPr>
          <w:rFonts w:ascii="Symbol" w:hAnsi="Symbol" w:hint="default"/>
        </w:rPr>
      </w:lvl>
    </w:lvlOverride>
  </w:num>
  <w:num w:numId="3">
    <w:abstractNumId w:val="4"/>
  </w:num>
  <w:num w:numId="4">
    <w:abstractNumId w:val="2"/>
  </w:num>
  <w:num w:numId="5">
    <w:abstractNumId w:val="9"/>
  </w:num>
  <w:num w:numId="6">
    <w:abstractNumId w:val="8"/>
  </w:num>
  <w:num w:numId="7">
    <w:abstractNumId w:val="7"/>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hZmQ1Zjk0ZGEwY2ZjZTA1ODg5NzEwODMwYzUzNzQ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2AA"/>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6C1A"/>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5688"/>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1E74"/>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14C6"/>
    <w:rsid w:val="000E3096"/>
    <w:rsid w:val="000E5DA4"/>
    <w:rsid w:val="000E7566"/>
    <w:rsid w:val="000F0E9C"/>
    <w:rsid w:val="000F1697"/>
    <w:rsid w:val="000F1A7E"/>
    <w:rsid w:val="000F1AAD"/>
    <w:rsid w:val="000F27C0"/>
    <w:rsid w:val="000F3CF8"/>
    <w:rsid w:val="000F49E3"/>
    <w:rsid w:val="000F7327"/>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86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1C5"/>
    <w:rsid w:val="00136381"/>
    <w:rsid w:val="0013719D"/>
    <w:rsid w:val="001376BB"/>
    <w:rsid w:val="001402E8"/>
    <w:rsid w:val="00141CF1"/>
    <w:rsid w:val="00143217"/>
    <w:rsid w:val="00143DD9"/>
    <w:rsid w:val="001442E6"/>
    <w:rsid w:val="00144BC0"/>
    <w:rsid w:val="001450FA"/>
    <w:rsid w:val="001463CF"/>
    <w:rsid w:val="00147242"/>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D86"/>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5EC3"/>
    <w:rsid w:val="00186597"/>
    <w:rsid w:val="00186C66"/>
    <w:rsid w:val="001902C2"/>
    <w:rsid w:val="0019157E"/>
    <w:rsid w:val="00191B2D"/>
    <w:rsid w:val="00192082"/>
    <w:rsid w:val="0019257C"/>
    <w:rsid w:val="001927A8"/>
    <w:rsid w:val="00192E47"/>
    <w:rsid w:val="00192FA8"/>
    <w:rsid w:val="00193193"/>
    <w:rsid w:val="001933CE"/>
    <w:rsid w:val="0019594D"/>
    <w:rsid w:val="00195D15"/>
    <w:rsid w:val="0019772B"/>
    <w:rsid w:val="001A040C"/>
    <w:rsid w:val="001A0C2F"/>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0DDF"/>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091"/>
    <w:rsid w:val="002115C9"/>
    <w:rsid w:val="00211E99"/>
    <w:rsid w:val="00212D31"/>
    <w:rsid w:val="00213376"/>
    <w:rsid w:val="002140DF"/>
    <w:rsid w:val="002150EF"/>
    <w:rsid w:val="002158A3"/>
    <w:rsid w:val="0021593D"/>
    <w:rsid w:val="00216145"/>
    <w:rsid w:val="00216B81"/>
    <w:rsid w:val="002201D6"/>
    <w:rsid w:val="00221F63"/>
    <w:rsid w:val="00222CC7"/>
    <w:rsid w:val="00224AC6"/>
    <w:rsid w:val="00224F0F"/>
    <w:rsid w:val="00225F3C"/>
    <w:rsid w:val="00226696"/>
    <w:rsid w:val="0022719D"/>
    <w:rsid w:val="00230118"/>
    <w:rsid w:val="00230405"/>
    <w:rsid w:val="00231102"/>
    <w:rsid w:val="002318FC"/>
    <w:rsid w:val="00231955"/>
    <w:rsid w:val="00231BE9"/>
    <w:rsid w:val="00232BC3"/>
    <w:rsid w:val="00232D58"/>
    <w:rsid w:val="00232F42"/>
    <w:rsid w:val="0023377F"/>
    <w:rsid w:val="00234C51"/>
    <w:rsid w:val="00234CFA"/>
    <w:rsid w:val="00234DBC"/>
    <w:rsid w:val="0023522F"/>
    <w:rsid w:val="00235CFA"/>
    <w:rsid w:val="00236025"/>
    <w:rsid w:val="00237195"/>
    <w:rsid w:val="00237311"/>
    <w:rsid w:val="002376EA"/>
    <w:rsid w:val="00237F85"/>
    <w:rsid w:val="00240FD9"/>
    <w:rsid w:val="002416B3"/>
    <w:rsid w:val="00241B26"/>
    <w:rsid w:val="00241B8A"/>
    <w:rsid w:val="002423EE"/>
    <w:rsid w:val="00243F54"/>
    <w:rsid w:val="0024470F"/>
    <w:rsid w:val="002447DE"/>
    <w:rsid w:val="00244A69"/>
    <w:rsid w:val="00245FD3"/>
    <w:rsid w:val="00246EC7"/>
    <w:rsid w:val="0024795F"/>
    <w:rsid w:val="002502E5"/>
    <w:rsid w:val="00250F86"/>
    <w:rsid w:val="00251532"/>
    <w:rsid w:val="00251E02"/>
    <w:rsid w:val="002523A0"/>
    <w:rsid w:val="00252FA6"/>
    <w:rsid w:val="002540FE"/>
    <w:rsid w:val="0025580C"/>
    <w:rsid w:val="00256AAB"/>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989"/>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387"/>
    <w:rsid w:val="002B6469"/>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1F3"/>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D96"/>
    <w:rsid w:val="002F4F9A"/>
    <w:rsid w:val="002F5B07"/>
    <w:rsid w:val="002F6102"/>
    <w:rsid w:val="002F6312"/>
    <w:rsid w:val="002F634E"/>
    <w:rsid w:val="002F675E"/>
    <w:rsid w:val="002F76A9"/>
    <w:rsid w:val="002F7C39"/>
    <w:rsid w:val="002F7F9F"/>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04C5"/>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0460"/>
    <w:rsid w:val="00361BAF"/>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6B2D"/>
    <w:rsid w:val="00396D9C"/>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4E0"/>
    <w:rsid w:val="003B1627"/>
    <w:rsid w:val="003B239D"/>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50EC"/>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BCF"/>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4"/>
    <w:rsid w:val="00443C56"/>
    <w:rsid w:val="00443EC0"/>
    <w:rsid w:val="004444DD"/>
    <w:rsid w:val="00444F8D"/>
    <w:rsid w:val="00445682"/>
    <w:rsid w:val="004458FB"/>
    <w:rsid w:val="00447856"/>
    <w:rsid w:val="00450403"/>
    <w:rsid w:val="004506DD"/>
    <w:rsid w:val="0045107F"/>
    <w:rsid w:val="004512CB"/>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B92"/>
    <w:rsid w:val="00470C7B"/>
    <w:rsid w:val="004710C1"/>
    <w:rsid w:val="0047123A"/>
    <w:rsid w:val="00471EB1"/>
    <w:rsid w:val="00473D2C"/>
    <w:rsid w:val="00473FF5"/>
    <w:rsid w:val="00474A3A"/>
    <w:rsid w:val="00475589"/>
    <w:rsid w:val="00475EB4"/>
    <w:rsid w:val="004762A6"/>
    <w:rsid w:val="0047658C"/>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3C6"/>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0CCA"/>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0C82"/>
    <w:rsid w:val="004F1E85"/>
    <w:rsid w:val="004F3681"/>
    <w:rsid w:val="004F3858"/>
    <w:rsid w:val="004F55D2"/>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B28"/>
    <w:rsid w:val="00537C87"/>
    <w:rsid w:val="005408A6"/>
    <w:rsid w:val="00540916"/>
    <w:rsid w:val="00540F44"/>
    <w:rsid w:val="0054145A"/>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83B"/>
    <w:rsid w:val="00587E98"/>
    <w:rsid w:val="00590DC6"/>
    <w:rsid w:val="0059217B"/>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4BFC"/>
    <w:rsid w:val="005A540F"/>
    <w:rsid w:val="005A5662"/>
    <w:rsid w:val="005A6BD3"/>
    <w:rsid w:val="005A6D1C"/>
    <w:rsid w:val="005A7BC1"/>
    <w:rsid w:val="005B0B1F"/>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6CD"/>
    <w:rsid w:val="005C6998"/>
    <w:rsid w:val="005C7347"/>
    <w:rsid w:val="005C73A4"/>
    <w:rsid w:val="005D19D6"/>
    <w:rsid w:val="005D2495"/>
    <w:rsid w:val="005D4E36"/>
    <w:rsid w:val="005D5A91"/>
    <w:rsid w:val="005D61DB"/>
    <w:rsid w:val="005D70FB"/>
    <w:rsid w:val="005D7C55"/>
    <w:rsid w:val="005E0DE8"/>
    <w:rsid w:val="005E1487"/>
    <w:rsid w:val="005E1852"/>
    <w:rsid w:val="005E1C7F"/>
    <w:rsid w:val="005E21FB"/>
    <w:rsid w:val="005E5C80"/>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1A0"/>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169"/>
    <w:rsid w:val="00630666"/>
    <w:rsid w:val="00630711"/>
    <w:rsid w:val="00630D39"/>
    <w:rsid w:val="00631751"/>
    <w:rsid w:val="0063287B"/>
    <w:rsid w:val="00632901"/>
    <w:rsid w:val="00632944"/>
    <w:rsid w:val="00633341"/>
    <w:rsid w:val="006342C2"/>
    <w:rsid w:val="006346B5"/>
    <w:rsid w:val="00635113"/>
    <w:rsid w:val="006354F7"/>
    <w:rsid w:val="00636C8F"/>
    <w:rsid w:val="006371D0"/>
    <w:rsid w:val="006375BA"/>
    <w:rsid w:val="00641D07"/>
    <w:rsid w:val="00643660"/>
    <w:rsid w:val="0064443E"/>
    <w:rsid w:val="00644991"/>
    <w:rsid w:val="00644C79"/>
    <w:rsid w:val="00645148"/>
    <w:rsid w:val="006452B0"/>
    <w:rsid w:val="00646C90"/>
    <w:rsid w:val="006473A5"/>
    <w:rsid w:val="00647EC6"/>
    <w:rsid w:val="00647FCD"/>
    <w:rsid w:val="006509E0"/>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B81"/>
    <w:rsid w:val="00672E9E"/>
    <w:rsid w:val="00672FCC"/>
    <w:rsid w:val="006744D7"/>
    <w:rsid w:val="006751FC"/>
    <w:rsid w:val="0067544D"/>
    <w:rsid w:val="00675881"/>
    <w:rsid w:val="00675F26"/>
    <w:rsid w:val="00677B41"/>
    <w:rsid w:val="00677BB3"/>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2BE"/>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2402"/>
    <w:rsid w:val="006D391F"/>
    <w:rsid w:val="006D3BB9"/>
    <w:rsid w:val="006D3CD2"/>
    <w:rsid w:val="006D41B1"/>
    <w:rsid w:val="006D4F11"/>
    <w:rsid w:val="006D55F8"/>
    <w:rsid w:val="006D59F3"/>
    <w:rsid w:val="006D5E60"/>
    <w:rsid w:val="006D7637"/>
    <w:rsid w:val="006E0469"/>
    <w:rsid w:val="006E0C48"/>
    <w:rsid w:val="006E0D69"/>
    <w:rsid w:val="006E193B"/>
    <w:rsid w:val="006E1A0A"/>
    <w:rsid w:val="006E22C7"/>
    <w:rsid w:val="006E3E26"/>
    <w:rsid w:val="006E40D0"/>
    <w:rsid w:val="006E48C8"/>
    <w:rsid w:val="006E646B"/>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48D"/>
    <w:rsid w:val="00716CDB"/>
    <w:rsid w:val="0071790B"/>
    <w:rsid w:val="007210E0"/>
    <w:rsid w:val="007226CE"/>
    <w:rsid w:val="007227BE"/>
    <w:rsid w:val="00722994"/>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1343"/>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6768"/>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3C71"/>
    <w:rsid w:val="00824066"/>
    <w:rsid w:val="00824570"/>
    <w:rsid w:val="008246B8"/>
    <w:rsid w:val="008260AE"/>
    <w:rsid w:val="008275C3"/>
    <w:rsid w:val="00827FBC"/>
    <w:rsid w:val="008312D5"/>
    <w:rsid w:val="00832730"/>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3C15"/>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384B"/>
    <w:rsid w:val="008A40D8"/>
    <w:rsid w:val="008A49B1"/>
    <w:rsid w:val="008A6483"/>
    <w:rsid w:val="008A6E6A"/>
    <w:rsid w:val="008A704C"/>
    <w:rsid w:val="008A7E18"/>
    <w:rsid w:val="008B127F"/>
    <w:rsid w:val="008B21E2"/>
    <w:rsid w:val="008B3CB8"/>
    <w:rsid w:val="008B40EA"/>
    <w:rsid w:val="008B41E3"/>
    <w:rsid w:val="008B4684"/>
    <w:rsid w:val="008B4939"/>
    <w:rsid w:val="008B5CBC"/>
    <w:rsid w:val="008B6461"/>
    <w:rsid w:val="008B74A0"/>
    <w:rsid w:val="008B74A1"/>
    <w:rsid w:val="008B7E22"/>
    <w:rsid w:val="008B7E8B"/>
    <w:rsid w:val="008C0FDA"/>
    <w:rsid w:val="008C1987"/>
    <w:rsid w:val="008C251B"/>
    <w:rsid w:val="008C2D9F"/>
    <w:rsid w:val="008C3109"/>
    <w:rsid w:val="008C3A00"/>
    <w:rsid w:val="008C46EC"/>
    <w:rsid w:val="008C6B14"/>
    <w:rsid w:val="008C6E46"/>
    <w:rsid w:val="008C76AE"/>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6D5"/>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14"/>
    <w:rsid w:val="00957F39"/>
    <w:rsid w:val="00960993"/>
    <w:rsid w:val="0096127B"/>
    <w:rsid w:val="00962264"/>
    <w:rsid w:val="00962555"/>
    <w:rsid w:val="00962AE7"/>
    <w:rsid w:val="00962B4A"/>
    <w:rsid w:val="009634F1"/>
    <w:rsid w:val="00964260"/>
    <w:rsid w:val="00964891"/>
    <w:rsid w:val="00964BD2"/>
    <w:rsid w:val="00964E0D"/>
    <w:rsid w:val="00964E95"/>
    <w:rsid w:val="00966543"/>
    <w:rsid w:val="0096665F"/>
    <w:rsid w:val="00966AB7"/>
    <w:rsid w:val="00967024"/>
    <w:rsid w:val="00967561"/>
    <w:rsid w:val="009679BD"/>
    <w:rsid w:val="009679C3"/>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27D"/>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611A"/>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8A7"/>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57D"/>
    <w:rsid w:val="00A009D6"/>
    <w:rsid w:val="00A00A97"/>
    <w:rsid w:val="00A00DF6"/>
    <w:rsid w:val="00A01658"/>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04F"/>
    <w:rsid w:val="00A169C6"/>
    <w:rsid w:val="00A1778D"/>
    <w:rsid w:val="00A17CA6"/>
    <w:rsid w:val="00A2038D"/>
    <w:rsid w:val="00A20EAC"/>
    <w:rsid w:val="00A212C8"/>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09B4"/>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2A0"/>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24CA"/>
    <w:rsid w:val="00A73A59"/>
    <w:rsid w:val="00A74EB2"/>
    <w:rsid w:val="00A74F0C"/>
    <w:rsid w:val="00A757CD"/>
    <w:rsid w:val="00A75CCA"/>
    <w:rsid w:val="00A7606B"/>
    <w:rsid w:val="00A7645E"/>
    <w:rsid w:val="00A767BF"/>
    <w:rsid w:val="00A77A50"/>
    <w:rsid w:val="00A8036D"/>
    <w:rsid w:val="00A818AC"/>
    <w:rsid w:val="00A81CFD"/>
    <w:rsid w:val="00A826E5"/>
    <w:rsid w:val="00A8272E"/>
    <w:rsid w:val="00A82B62"/>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69C1"/>
    <w:rsid w:val="00AA7118"/>
    <w:rsid w:val="00AA75C3"/>
    <w:rsid w:val="00AB0038"/>
    <w:rsid w:val="00AB0855"/>
    <w:rsid w:val="00AB0CE1"/>
    <w:rsid w:val="00AB34F8"/>
    <w:rsid w:val="00AB44E7"/>
    <w:rsid w:val="00AB45C4"/>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4E6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C13"/>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261"/>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3BFC"/>
    <w:rsid w:val="00B8417B"/>
    <w:rsid w:val="00B8423A"/>
    <w:rsid w:val="00B850D6"/>
    <w:rsid w:val="00B85BC4"/>
    <w:rsid w:val="00B85F69"/>
    <w:rsid w:val="00B864B4"/>
    <w:rsid w:val="00B867CD"/>
    <w:rsid w:val="00B90521"/>
    <w:rsid w:val="00B907C2"/>
    <w:rsid w:val="00B92497"/>
    <w:rsid w:val="00B92CE1"/>
    <w:rsid w:val="00B92D19"/>
    <w:rsid w:val="00B9311E"/>
    <w:rsid w:val="00B942DA"/>
    <w:rsid w:val="00BA0203"/>
    <w:rsid w:val="00BA02E0"/>
    <w:rsid w:val="00BA062E"/>
    <w:rsid w:val="00BA0B26"/>
    <w:rsid w:val="00BA1350"/>
    <w:rsid w:val="00BA142F"/>
    <w:rsid w:val="00BA2A4E"/>
    <w:rsid w:val="00BA2EA7"/>
    <w:rsid w:val="00BA301A"/>
    <w:rsid w:val="00BA3385"/>
    <w:rsid w:val="00BA4FCF"/>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A8B"/>
    <w:rsid w:val="00BD7FB4"/>
    <w:rsid w:val="00BE1276"/>
    <w:rsid w:val="00BE1638"/>
    <w:rsid w:val="00BE1EE3"/>
    <w:rsid w:val="00BE2BCC"/>
    <w:rsid w:val="00BE3AB9"/>
    <w:rsid w:val="00BE4600"/>
    <w:rsid w:val="00BE479C"/>
    <w:rsid w:val="00BE538E"/>
    <w:rsid w:val="00BE59E5"/>
    <w:rsid w:val="00BE616A"/>
    <w:rsid w:val="00BE6784"/>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415C"/>
    <w:rsid w:val="00C066DE"/>
    <w:rsid w:val="00C06E4F"/>
    <w:rsid w:val="00C07E4D"/>
    <w:rsid w:val="00C10C84"/>
    <w:rsid w:val="00C11A42"/>
    <w:rsid w:val="00C125E3"/>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223"/>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465"/>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B54"/>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81"/>
    <w:rsid w:val="00D05DAE"/>
    <w:rsid w:val="00D05E1B"/>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672"/>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498E"/>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803"/>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4F6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6E5B"/>
    <w:rsid w:val="00E973E1"/>
    <w:rsid w:val="00E977BA"/>
    <w:rsid w:val="00E97B9E"/>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3DAD"/>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7BD"/>
    <w:rsid w:val="00F06D3D"/>
    <w:rsid w:val="00F07A16"/>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39E7"/>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1E63"/>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8A"/>
    <w:rsid w:val="00FF46A9"/>
    <w:rsid w:val="00FF54FF"/>
    <w:rsid w:val="00FF6EF2"/>
    <w:rsid w:val="00FF76CF"/>
    <w:rsid w:val="00FF78FC"/>
    <w:rsid w:val="011473B7"/>
    <w:rsid w:val="01DC00F3"/>
    <w:rsid w:val="03FF6272"/>
    <w:rsid w:val="0879584B"/>
    <w:rsid w:val="0BE445A1"/>
    <w:rsid w:val="0C2F2041"/>
    <w:rsid w:val="0F9E1020"/>
    <w:rsid w:val="11E5626B"/>
    <w:rsid w:val="14E33282"/>
    <w:rsid w:val="188255C5"/>
    <w:rsid w:val="1A946D02"/>
    <w:rsid w:val="1C827473"/>
    <w:rsid w:val="1D2F48E6"/>
    <w:rsid w:val="1D4776E7"/>
    <w:rsid w:val="1D6F55A4"/>
    <w:rsid w:val="1DAD016C"/>
    <w:rsid w:val="1EB61656"/>
    <w:rsid w:val="1F5E479D"/>
    <w:rsid w:val="215B0E23"/>
    <w:rsid w:val="252E1F46"/>
    <w:rsid w:val="26FA3134"/>
    <w:rsid w:val="275859A0"/>
    <w:rsid w:val="27621707"/>
    <w:rsid w:val="27FA0D7D"/>
    <w:rsid w:val="2A324949"/>
    <w:rsid w:val="2A777809"/>
    <w:rsid w:val="2BDB26FC"/>
    <w:rsid w:val="2C182496"/>
    <w:rsid w:val="2C283E13"/>
    <w:rsid w:val="2EF02962"/>
    <w:rsid w:val="2F1D790F"/>
    <w:rsid w:val="349D2C44"/>
    <w:rsid w:val="36AC53C0"/>
    <w:rsid w:val="36EB75A2"/>
    <w:rsid w:val="39BC3B6C"/>
    <w:rsid w:val="3B604DD3"/>
    <w:rsid w:val="3F3423F7"/>
    <w:rsid w:val="3FAA2515"/>
    <w:rsid w:val="40C053AC"/>
    <w:rsid w:val="42F535F3"/>
    <w:rsid w:val="433429C6"/>
    <w:rsid w:val="43A93D0E"/>
    <w:rsid w:val="44896E08"/>
    <w:rsid w:val="46D347B6"/>
    <w:rsid w:val="47596E9F"/>
    <w:rsid w:val="47A3011A"/>
    <w:rsid w:val="47BB1907"/>
    <w:rsid w:val="4A8C758B"/>
    <w:rsid w:val="4B49547C"/>
    <w:rsid w:val="4C0D4420"/>
    <w:rsid w:val="4C9B71D8"/>
    <w:rsid w:val="501222E0"/>
    <w:rsid w:val="523C3645"/>
    <w:rsid w:val="53821637"/>
    <w:rsid w:val="54982A48"/>
    <w:rsid w:val="55F85AD5"/>
    <w:rsid w:val="56226FF5"/>
    <w:rsid w:val="59637709"/>
    <w:rsid w:val="5D0B07E3"/>
    <w:rsid w:val="5E8E347A"/>
    <w:rsid w:val="60776B10"/>
    <w:rsid w:val="613A51F3"/>
    <w:rsid w:val="61F84B2E"/>
    <w:rsid w:val="625E4788"/>
    <w:rsid w:val="64EA5182"/>
    <w:rsid w:val="64F46001"/>
    <w:rsid w:val="68DB3760"/>
    <w:rsid w:val="690B0DF4"/>
    <w:rsid w:val="695A0B28"/>
    <w:rsid w:val="69D02B99"/>
    <w:rsid w:val="6A242EE4"/>
    <w:rsid w:val="6B8005EE"/>
    <w:rsid w:val="6E7358AF"/>
    <w:rsid w:val="6F253526"/>
    <w:rsid w:val="71882A3D"/>
    <w:rsid w:val="741C4C2C"/>
    <w:rsid w:val="755060BC"/>
    <w:rsid w:val="75DF0A95"/>
    <w:rsid w:val="78D24459"/>
    <w:rsid w:val="78FA71CA"/>
    <w:rsid w:val="79C21DD2"/>
    <w:rsid w:val="79E93803"/>
    <w:rsid w:val="7ABA29AE"/>
    <w:rsid w:val="7C13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ECC896C"/>
  <w15:docId w15:val="{880DBE30-C74D-47B6-9816-49B923913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qFormat="1"/>
    <w:lsdException w:name="toc 6" w:uiPriority="39" w:unhideWhenUsed="1" w:qFormat="1"/>
    <w:lsdException w:name="toc 7" w:uiPriority="39"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iPriority="0" w:unhideWhenUsed="1" w:qFormat="1"/>
    <w:lsdException w:name="envelope address" w:semiHidden="1" w:unhideWhenUsed="1"/>
    <w:lsdException w:name="envelope return" w:unhideWhenUsed="1" w:qFormat="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kern w:val="2"/>
      <w:sz w:val="21"/>
      <w:szCs w:val="24"/>
    </w:rPr>
  </w:style>
  <w:style w:type="paragraph" w:styleId="10">
    <w:name w:val="heading 1"/>
    <w:basedOn w:val="a"/>
    <w:next w:val="a"/>
    <w:link w:val="11"/>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qFormat/>
    <w:pPr>
      <w:keepNext/>
      <w:keepLines/>
      <w:spacing w:before="260" w:after="260" w:line="415" w:lineRule="auto"/>
      <w:outlineLvl w:val="1"/>
    </w:pPr>
    <w:rPr>
      <w:rFonts w:ascii="Arial" w:eastAsia="黑体" w:hAnsi="Arial"/>
      <w:b/>
      <w:bCs/>
      <w:kern w:val="0"/>
      <w:sz w:val="32"/>
      <w:szCs w:val="32"/>
    </w:rPr>
  </w:style>
  <w:style w:type="paragraph" w:styleId="3">
    <w:name w:val="heading 3"/>
    <w:basedOn w:val="a"/>
    <w:next w:val="a"/>
    <w:link w:val="30"/>
    <w:qFormat/>
    <w:pPr>
      <w:keepNext/>
      <w:keepLines/>
      <w:spacing w:before="260" w:after="260" w:line="416" w:lineRule="auto"/>
      <w:jc w:val="center"/>
      <w:outlineLvl w:val="2"/>
    </w:pPr>
    <w:rPr>
      <w:rFonts w:eastAsia="楷体_GB2312"/>
      <w:b/>
      <w:bCs/>
      <w:kern w:val="0"/>
      <w:sz w:val="32"/>
      <w:szCs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0"/>
    <w:uiPriority w:val="9"/>
    <w:qFormat/>
    <w:pPr>
      <w:keepNext/>
      <w:keepLines/>
      <w:spacing w:before="280" w:after="290" w:line="376" w:lineRule="auto"/>
      <w:outlineLvl w:val="4"/>
    </w:pPr>
    <w:rPr>
      <w:b/>
      <w:bCs/>
      <w:kern w:val="0"/>
      <w:sz w:val="28"/>
      <w:szCs w:val="28"/>
    </w:rPr>
  </w:style>
  <w:style w:type="paragraph" w:styleId="6">
    <w:name w:val="heading 6"/>
    <w:basedOn w:val="a"/>
    <w:next w:val="a"/>
    <w:link w:val="60"/>
    <w:qFormat/>
    <w:pPr>
      <w:keepNext/>
      <w:keepLines/>
      <w:spacing w:before="240" w:after="64" w:line="320" w:lineRule="auto"/>
      <w:outlineLvl w:val="5"/>
    </w:pPr>
    <w:rPr>
      <w:rFonts w:ascii="Arial" w:eastAsia="黑体" w:hAnsi="Arial"/>
      <w:b/>
      <w:bCs/>
      <w:kern w:val="0"/>
      <w:sz w:val="24"/>
    </w:rPr>
  </w:style>
  <w:style w:type="paragraph" w:styleId="7">
    <w:name w:val="heading 7"/>
    <w:basedOn w:val="a"/>
    <w:next w:val="a"/>
    <w:link w:val="70"/>
    <w:qFormat/>
    <w:pPr>
      <w:keepNext/>
      <w:keepLines/>
      <w:spacing w:before="240" w:after="64" w:line="320" w:lineRule="auto"/>
      <w:outlineLvl w:val="6"/>
    </w:pPr>
    <w:rPr>
      <w:b/>
      <w:bCs/>
      <w:kern w:val="0"/>
      <w:sz w:val="24"/>
    </w:rPr>
  </w:style>
  <w:style w:type="paragraph" w:styleId="8">
    <w:name w:val="heading 8"/>
    <w:basedOn w:val="a"/>
    <w:next w:val="a"/>
    <w:link w:val="80"/>
    <w:qFormat/>
    <w:pPr>
      <w:keepNext/>
      <w:keepLines/>
      <w:spacing w:before="240" w:after="64" w:line="320" w:lineRule="auto"/>
      <w:outlineLvl w:val="7"/>
    </w:pPr>
    <w:rPr>
      <w:rFonts w:ascii="Arial" w:eastAsia="黑体" w:hAnsi="Arial"/>
      <w:kern w:val="0"/>
      <w:sz w:val="24"/>
    </w:rPr>
  </w:style>
  <w:style w:type="paragraph" w:styleId="9">
    <w:name w:val="heading 9"/>
    <w:basedOn w:val="a"/>
    <w:next w:val="a"/>
    <w:link w:val="90"/>
    <w:qFormat/>
    <w:pPr>
      <w:keepNext/>
      <w:keepLines/>
      <w:spacing w:before="240" w:after="64" w:line="320" w:lineRule="auto"/>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link w:val="22"/>
    <w:uiPriority w:val="99"/>
    <w:unhideWhenUsed/>
    <w:qFormat/>
    <w:pPr>
      <w:ind w:firstLine="420"/>
      <w:jc w:val="left"/>
    </w:pPr>
    <w:rPr>
      <w:rFonts w:ascii="Times New Roman" w:hAnsi="Times New Roman"/>
      <w:sz w:val="24"/>
    </w:rPr>
  </w:style>
  <w:style w:type="paragraph" w:styleId="a3">
    <w:name w:val="Body Text Indent"/>
    <w:basedOn w:val="a"/>
    <w:next w:val="a"/>
    <w:link w:val="12"/>
    <w:qFormat/>
    <w:pPr>
      <w:spacing w:line="200" w:lineRule="exact"/>
      <w:ind w:firstLine="301"/>
    </w:pPr>
    <w:rPr>
      <w:rFonts w:ascii="宋体" w:hAnsi="Courier New"/>
      <w:spacing w:val="-4"/>
      <w:kern w:val="0"/>
      <w:sz w:val="18"/>
      <w:szCs w:val="20"/>
    </w:rPr>
  </w:style>
  <w:style w:type="paragraph" w:styleId="71">
    <w:name w:val="toc 7"/>
    <w:basedOn w:val="a"/>
    <w:next w:val="a"/>
    <w:uiPriority w:val="39"/>
    <w:qFormat/>
    <w:pPr>
      <w:ind w:leftChars="1200" w:left="2520"/>
    </w:pPr>
  </w:style>
  <w:style w:type="paragraph" w:styleId="a4">
    <w:name w:val="List Number"/>
    <w:basedOn w:val="a"/>
    <w:qFormat/>
    <w:pPr>
      <w:widowControl/>
      <w:tabs>
        <w:tab w:val="left" w:pos="454"/>
        <w:tab w:val="left" w:pos="720"/>
        <w:tab w:val="left" w:pos="900"/>
      </w:tabs>
      <w:spacing w:afterLines="50"/>
      <w:ind w:left="908" w:hanging="284"/>
      <w:jc w:val="left"/>
    </w:pPr>
    <w:rPr>
      <w:kern w:val="0"/>
      <w:sz w:val="24"/>
      <w:szCs w:val="20"/>
    </w:rPr>
  </w:style>
  <w:style w:type="paragraph" w:styleId="a5">
    <w:name w:val="Normal Indent"/>
    <w:basedOn w:val="a"/>
    <w:link w:val="13"/>
    <w:qFormat/>
    <w:pPr>
      <w:ind w:firstLine="420"/>
    </w:pPr>
    <w:rPr>
      <w:kern w:val="0"/>
      <w:sz w:val="20"/>
      <w:szCs w:val="20"/>
    </w:rPr>
  </w:style>
  <w:style w:type="paragraph" w:styleId="a6">
    <w:name w:val="caption"/>
    <w:basedOn w:val="a"/>
    <w:next w:val="a"/>
    <w:qFormat/>
    <w:pPr>
      <w:spacing w:before="152" w:after="160"/>
    </w:pPr>
    <w:rPr>
      <w:rFonts w:ascii="Arial" w:eastAsia="黑体" w:hAnsi="Arial" w:cs="Arial"/>
      <w:sz w:val="20"/>
      <w:szCs w:val="20"/>
    </w:rPr>
  </w:style>
  <w:style w:type="paragraph" w:styleId="a7">
    <w:name w:val="List Bullet"/>
    <w:basedOn w:val="a"/>
    <w:qFormat/>
    <w:pPr>
      <w:spacing w:line="360" w:lineRule="auto"/>
      <w:jc w:val="left"/>
    </w:pPr>
    <w:rPr>
      <w:rFonts w:ascii="宋体"/>
      <w:b/>
      <w:sz w:val="24"/>
    </w:rPr>
  </w:style>
  <w:style w:type="paragraph" w:styleId="a8">
    <w:name w:val="Document Map"/>
    <w:basedOn w:val="a"/>
    <w:link w:val="a9"/>
    <w:uiPriority w:val="99"/>
    <w:qFormat/>
    <w:pPr>
      <w:shd w:val="clear" w:color="auto" w:fill="000080"/>
    </w:pPr>
    <w:rPr>
      <w:kern w:val="0"/>
      <w:sz w:val="20"/>
    </w:rPr>
  </w:style>
  <w:style w:type="paragraph" w:styleId="aa">
    <w:name w:val="toa heading"/>
    <w:basedOn w:val="a"/>
    <w:next w:val="a"/>
    <w:link w:val="ab"/>
    <w:qFormat/>
    <w:pPr>
      <w:tabs>
        <w:tab w:val="left" w:pos="0"/>
      </w:tabs>
      <w:spacing w:before="120" w:line="360" w:lineRule="auto"/>
    </w:pPr>
    <w:rPr>
      <w:rFonts w:ascii="Arial" w:hAnsi="Arial"/>
      <w:kern w:val="0"/>
      <w:sz w:val="24"/>
      <w:szCs w:val="20"/>
    </w:rPr>
  </w:style>
  <w:style w:type="paragraph" w:styleId="ac">
    <w:name w:val="annotation text"/>
    <w:basedOn w:val="a"/>
    <w:link w:val="ad"/>
    <w:qFormat/>
    <w:pPr>
      <w:jc w:val="left"/>
    </w:pPr>
    <w:rPr>
      <w:kern w:val="0"/>
      <w:sz w:val="20"/>
    </w:rPr>
  </w:style>
  <w:style w:type="paragraph" w:styleId="31">
    <w:name w:val="Body Text 3"/>
    <w:basedOn w:val="a"/>
    <w:link w:val="32"/>
    <w:qFormat/>
    <w:pPr>
      <w:snapToGrid w:val="0"/>
      <w:spacing w:before="50" w:after="50"/>
    </w:pPr>
    <w:rPr>
      <w:rFonts w:eastAsia="仿宋_GB2312" w:hAnsi="宋体"/>
      <w:b/>
      <w:bCs/>
      <w:kern w:val="0"/>
      <w:sz w:val="24"/>
      <w:szCs w:val="20"/>
    </w:rPr>
  </w:style>
  <w:style w:type="paragraph" w:styleId="ae">
    <w:name w:val="Body Text"/>
    <w:basedOn w:val="a"/>
    <w:link w:val="14"/>
    <w:qFormat/>
    <w:pPr>
      <w:spacing w:after="120"/>
    </w:pPr>
    <w:rPr>
      <w:kern w:val="0"/>
      <w:sz w:val="28"/>
    </w:rPr>
  </w:style>
  <w:style w:type="paragraph" w:styleId="33">
    <w:name w:val="List Number 3"/>
    <w:basedOn w:val="a"/>
    <w:qFormat/>
    <w:pPr>
      <w:tabs>
        <w:tab w:val="left" w:pos="1200"/>
      </w:tabs>
      <w:ind w:left="1200" w:hanging="360"/>
    </w:pPr>
  </w:style>
  <w:style w:type="paragraph" w:styleId="23">
    <w:name w:val="List 2"/>
    <w:basedOn w:val="a"/>
    <w:qFormat/>
    <w:pPr>
      <w:ind w:leftChars="200" w:left="100" w:hangingChars="200" w:hanging="200"/>
    </w:pPr>
    <w:rPr>
      <w:sz w:val="28"/>
    </w:rPr>
  </w:style>
  <w:style w:type="paragraph" w:styleId="24">
    <w:name w:val="List Bullet 2"/>
    <w:basedOn w:val="a"/>
    <w:qFormat/>
    <w:pPr>
      <w:tabs>
        <w:tab w:val="left" w:pos="840"/>
      </w:tabs>
      <w:spacing w:line="360" w:lineRule="auto"/>
      <w:ind w:leftChars="471" w:left="989" w:firstLineChars="1" w:firstLine="2"/>
    </w:pPr>
    <w:rPr>
      <w:rFonts w:ascii="宋体"/>
      <w:sz w:val="24"/>
    </w:rPr>
  </w:style>
  <w:style w:type="paragraph" w:styleId="41">
    <w:name w:val="index 4"/>
    <w:basedOn w:val="a"/>
    <w:next w:val="a"/>
    <w:semiHidden/>
    <w:qFormat/>
    <w:pPr>
      <w:ind w:leftChars="600" w:left="600"/>
    </w:pPr>
  </w:style>
  <w:style w:type="paragraph" w:styleId="51">
    <w:name w:val="toc 5"/>
    <w:basedOn w:val="a"/>
    <w:next w:val="a"/>
    <w:uiPriority w:val="39"/>
    <w:qFormat/>
    <w:pPr>
      <w:ind w:leftChars="800" w:left="1680"/>
    </w:pPr>
  </w:style>
  <w:style w:type="paragraph" w:styleId="34">
    <w:name w:val="toc 3"/>
    <w:basedOn w:val="a"/>
    <w:next w:val="a"/>
    <w:uiPriority w:val="39"/>
    <w:qFormat/>
    <w:pPr>
      <w:ind w:leftChars="400" w:left="840"/>
    </w:pPr>
  </w:style>
  <w:style w:type="paragraph" w:styleId="af">
    <w:name w:val="Plain Text"/>
    <w:basedOn w:val="a"/>
    <w:link w:val="25"/>
    <w:qFormat/>
    <w:pPr>
      <w:spacing w:beforeLines="50" w:afterLines="50" w:line="400" w:lineRule="exact"/>
    </w:pPr>
    <w:rPr>
      <w:rFonts w:ascii="宋体" w:hAnsi="Courier New"/>
      <w:kern w:val="0"/>
      <w:sz w:val="24"/>
    </w:rPr>
  </w:style>
  <w:style w:type="paragraph" w:styleId="81">
    <w:name w:val="toc 8"/>
    <w:basedOn w:val="a"/>
    <w:next w:val="a"/>
    <w:uiPriority w:val="39"/>
    <w:unhideWhenUsed/>
    <w:qFormat/>
    <w:pPr>
      <w:ind w:leftChars="1400" w:left="2940"/>
    </w:pPr>
    <w:rPr>
      <w:rFonts w:ascii="Calibri" w:hAnsi="Calibri"/>
      <w:szCs w:val="22"/>
    </w:rPr>
  </w:style>
  <w:style w:type="paragraph" w:styleId="af0">
    <w:name w:val="Date"/>
    <w:basedOn w:val="a"/>
    <w:next w:val="a"/>
    <w:link w:val="af1"/>
    <w:qFormat/>
    <w:pPr>
      <w:ind w:leftChars="2500" w:left="2500"/>
    </w:pPr>
    <w:rPr>
      <w:rFonts w:eastAsia="楷体_GB2312"/>
      <w:kern w:val="0"/>
      <w:sz w:val="32"/>
      <w:szCs w:val="20"/>
    </w:rPr>
  </w:style>
  <w:style w:type="paragraph" w:styleId="26">
    <w:name w:val="Body Text Indent 2"/>
    <w:basedOn w:val="a"/>
    <w:link w:val="27"/>
    <w:qFormat/>
    <w:pPr>
      <w:snapToGrid w:val="0"/>
      <w:ind w:firstLineChars="225" w:firstLine="542"/>
    </w:pPr>
    <w:rPr>
      <w:rFonts w:ascii="仿宋_GB2312" w:hAnsi="宋体"/>
      <w:b/>
      <w:bCs/>
      <w:color w:val="000000"/>
      <w:kern w:val="0"/>
      <w:sz w:val="24"/>
    </w:rPr>
  </w:style>
  <w:style w:type="paragraph" w:styleId="af2">
    <w:name w:val="Balloon Text"/>
    <w:basedOn w:val="a"/>
    <w:link w:val="af3"/>
    <w:uiPriority w:val="99"/>
    <w:qFormat/>
    <w:rPr>
      <w:kern w:val="0"/>
      <w:sz w:val="18"/>
      <w:szCs w:val="18"/>
    </w:rPr>
  </w:style>
  <w:style w:type="paragraph" w:styleId="af4">
    <w:name w:val="footer"/>
    <w:basedOn w:val="a"/>
    <w:link w:val="af5"/>
    <w:uiPriority w:val="99"/>
    <w:qFormat/>
    <w:pPr>
      <w:tabs>
        <w:tab w:val="center" w:pos="4153"/>
        <w:tab w:val="right" w:pos="8306"/>
      </w:tabs>
      <w:snapToGrid w:val="0"/>
      <w:jc w:val="left"/>
    </w:pPr>
    <w:rPr>
      <w:rFonts w:eastAsia="黑体"/>
      <w:kern w:val="0"/>
      <w:sz w:val="18"/>
      <w:szCs w:val="18"/>
    </w:rPr>
  </w:style>
  <w:style w:type="paragraph" w:styleId="af6">
    <w:name w:val="envelope return"/>
    <w:basedOn w:val="a"/>
    <w:uiPriority w:val="99"/>
    <w:unhideWhenUsed/>
    <w:qFormat/>
    <w:pPr>
      <w:snapToGrid w:val="0"/>
    </w:pPr>
    <w:rPr>
      <w:rFonts w:ascii="Arial" w:hAnsi="Arial"/>
    </w:rPr>
  </w:style>
  <w:style w:type="paragraph" w:styleId="af7">
    <w:name w:val="header"/>
    <w:basedOn w:val="a"/>
    <w:link w:val="af8"/>
    <w:uiPriority w:val="99"/>
    <w:qFormat/>
    <w:pPr>
      <w:pBdr>
        <w:bottom w:val="single" w:sz="6" w:space="1" w:color="auto"/>
      </w:pBdr>
      <w:tabs>
        <w:tab w:val="center" w:pos="4153"/>
        <w:tab w:val="right" w:pos="8306"/>
      </w:tabs>
      <w:snapToGrid w:val="0"/>
      <w:jc w:val="center"/>
    </w:pPr>
    <w:rPr>
      <w:rFonts w:eastAsia="仿宋_GB2312"/>
      <w:kern w:val="0"/>
      <w:sz w:val="18"/>
      <w:szCs w:val="20"/>
    </w:rPr>
  </w:style>
  <w:style w:type="paragraph" w:styleId="15">
    <w:name w:val="toc 1"/>
    <w:basedOn w:val="a"/>
    <w:next w:val="a"/>
    <w:uiPriority w:val="39"/>
    <w:qFormat/>
  </w:style>
  <w:style w:type="paragraph" w:styleId="42">
    <w:name w:val="toc 4"/>
    <w:basedOn w:val="a"/>
    <w:next w:val="a"/>
    <w:uiPriority w:val="39"/>
    <w:unhideWhenUsed/>
    <w:qFormat/>
    <w:pPr>
      <w:ind w:leftChars="600" w:left="1260"/>
    </w:pPr>
    <w:rPr>
      <w:rFonts w:ascii="Calibri" w:hAnsi="Calibri"/>
      <w:szCs w:val="22"/>
    </w:rPr>
  </w:style>
  <w:style w:type="paragraph" w:styleId="af9">
    <w:name w:val="Subtitle"/>
    <w:basedOn w:val="a"/>
    <w:next w:val="a"/>
    <w:link w:val="afa"/>
    <w:uiPriority w:val="11"/>
    <w:qFormat/>
    <w:pPr>
      <w:spacing w:before="240" w:after="60" w:line="312" w:lineRule="auto"/>
      <w:jc w:val="center"/>
      <w:outlineLvl w:val="1"/>
    </w:pPr>
    <w:rPr>
      <w:rFonts w:ascii="等线 Light" w:hAnsi="等线 Light"/>
      <w:b/>
      <w:bCs/>
      <w:kern w:val="28"/>
      <w:sz w:val="32"/>
      <w:szCs w:val="32"/>
    </w:rPr>
  </w:style>
  <w:style w:type="paragraph" w:styleId="afb">
    <w:name w:val="List"/>
    <w:basedOn w:val="a"/>
    <w:qFormat/>
    <w:pPr>
      <w:ind w:left="200" w:hangingChars="200" w:hanging="200"/>
    </w:pPr>
    <w:rPr>
      <w:sz w:val="28"/>
    </w:rPr>
  </w:style>
  <w:style w:type="paragraph" w:styleId="61">
    <w:name w:val="toc 6"/>
    <w:basedOn w:val="a"/>
    <w:next w:val="a"/>
    <w:uiPriority w:val="39"/>
    <w:unhideWhenUsed/>
    <w:qFormat/>
    <w:pPr>
      <w:ind w:leftChars="1000" w:left="2100"/>
    </w:pPr>
    <w:rPr>
      <w:rFonts w:ascii="Calibri" w:hAnsi="Calibri"/>
      <w:szCs w:val="22"/>
    </w:rPr>
  </w:style>
  <w:style w:type="paragraph" w:styleId="35">
    <w:name w:val="Body Text Indent 3"/>
    <w:basedOn w:val="a"/>
    <w:link w:val="36"/>
    <w:qFormat/>
    <w:pPr>
      <w:snapToGrid w:val="0"/>
      <w:ind w:firstLineChars="200" w:firstLine="480"/>
      <w:jc w:val="left"/>
    </w:pPr>
    <w:rPr>
      <w:rFonts w:ascii="仿宋_GB2312" w:eastAsia="仿宋_GB2312" w:hAnsi="宋体"/>
      <w:color w:val="000000"/>
      <w:kern w:val="0"/>
      <w:sz w:val="24"/>
    </w:rPr>
  </w:style>
  <w:style w:type="paragraph" w:styleId="afc">
    <w:name w:val="table of figures"/>
    <w:basedOn w:val="a"/>
    <w:next w:val="a"/>
    <w:unhideWhenUsed/>
    <w:qFormat/>
    <w:pPr>
      <w:spacing w:line="360" w:lineRule="auto"/>
      <w:ind w:left="480" w:hanging="480"/>
      <w:jc w:val="left"/>
    </w:pPr>
    <w:rPr>
      <w:rFonts w:ascii="Calibri" w:hAnsi="Calibri" w:cs="Calibri"/>
      <w:smallCaps/>
      <w:sz w:val="20"/>
      <w:szCs w:val="20"/>
    </w:rPr>
  </w:style>
  <w:style w:type="paragraph" w:styleId="28">
    <w:name w:val="toc 2"/>
    <w:basedOn w:val="a"/>
    <w:next w:val="a"/>
    <w:uiPriority w:val="39"/>
    <w:qFormat/>
    <w:pPr>
      <w:ind w:leftChars="200" w:left="420"/>
    </w:pPr>
  </w:style>
  <w:style w:type="paragraph" w:styleId="91">
    <w:name w:val="toc 9"/>
    <w:basedOn w:val="a"/>
    <w:next w:val="a"/>
    <w:uiPriority w:val="39"/>
    <w:unhideWhenUsed/>
    <w:qFormat/>
    <w:pPr>
      <w:ind w:leftChars="1600" w:left="3360"/>
    </w:pPr>
    <w:rPr>
      <w:rFonts w:ascii="Calibri" w:hAnsi="Calibri"/>
      <w:szCs w:val="22"/>
    </w:rPr>
  </w:style>
  <w:style w:type="paragraph" w:styleId="29">
    <w:name w:val="Body Text 2"/>
    <w:basedOn w:val="a"/>
    <w:link w:val="2a"/>
    <w:uiPriority w:val="99"/>
    <w:qFormat/>
    <w:pPr>
      <w:widowControl/>
      <w:snapToGrid w:val="0"/>
      <w:spacing w:before="50" w:afterLines="50" w:line="400" w:lineRule="exact"/>
      <w:jc w:val="left"/>
    </w:pPr>
    <w:rPr>
      <w:rFonts w:ascii="宋体" w:hAnsi="宋体"/>
      <w:color w:val="000000"/>
      <w:kern w:val="0"/>
      <w:sz w:val="24"/>
    </w:rPr>
  </w:style>
  <w:style w:type="paragraph" w:styleId="afd">
    <w:name w:val="Normal (Web)"/>
    <w:basedOn w:val="a"/>
    <w:link w:val="afe"/>
    <w:qFormat/>
    <w:pPr>
      <w:widowControl/>
      <w:spacing w:before="100" w:beforeAutospacing="1" w:after="100" w:afterAutospacing="1"/>
      <w:jc w:val="left"/>
    </w:pPr>
    <w:rPr>
      <w:rFonts w:ascii="宋体" w:hAnsi="宋体"/>
      <w:kern w:val="0"/>
      <w:sz w:val="24"/>
    </w:rPr>
  </w:style>
  <w:style w:type="paragraph" w:styleId="16">
    <w:name w:val="index 1"/>
    <w:basedOn w:val="a"/>
    <w:next w:val="a"/>
    <w:qFormat/>
    <w:pPr>
      <w:spacing w:line="360" w:lineRule="auto"/>
      <w:jc w:val="center"/>
    </w:pPr>
    <w:rPr>
      <w:rFonts w:ascii="宋体" w:hAnsi="宋体"/>
      <w:bCs/>
    </w:rPr>
  </w:style>
  <w:style w:type="paragraph" w:styleId="aff">
    <w:name w:val="Title"/>
    <w:basedOn w:val="a"/>
    <w:next w:val="a"/>
    <w:link w:val="aff0"/>
    <w:qFormat/>
    <w:pPr>
      <w:spacing w:before="240" w:after="60"/>
      <w:jc w:val="center"/>
      <w:outlineLvl w:val="0"/>
    </w:pPr>
    <w:rPr>
      <w:rFonts w:ascii="Cambria" w:hAnsi="Cambria"/>
      <w:b/>
      <w:bCs/>
      <w:kern w:val="0"/>
      <w:sz w:val="32"/>
      <w:szCs w:val="32"/>
    </w:rPr>
  </w:style>
  <w:style w:type="paragraph" w:styleId="aff1">
    <w:name w:val="annotation subject"/>
    <w:basedOn w:val="ac"/>
    <w:next w:val="ac"/>
    <w:link w:val="aff2"/>
    <w:uiPriority w:val="99"/>
    <w:qFormat/>
    <w:rPr>
      <w:b/>
      <w:bCs/>
    </w:rPr>
  </w:style>
  <w:style w:type="paragraph" w:styleId="aff3">
    <w:name w:val="Body Text First Indent"/>
    <w:basedOn w:val="ae"/>
    <w:link w:val="aff4"/>
    <w:qFormat/>
    <w:pPr>
      <w:spacing w:beforeLines="50" w:afterLines="50" w:line="360" w:lineRule="auto"/>
      <w:ind w:firstLineChars="200" w:firstLine="480"/>
    </w:pPr>
    <w:rPr>
      <w:sz w:val="24"/>
    </w:rPr>
  </w:style>
  <w:style w:type="table" w:styleId="aff5">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qFormat/>
    <w:rPr>
      <w:b/>
      <w:bCs/>
      <w:color w:val="000000"/>
    </w:rPr>
  </w:style>
  <w:style w:type="character" w:styleId="aff7">
    <w:name w:val="page number"/>
    <w:qFormat/>
  </w:style>
  <w:style w:type="character" w:styleId="aff8">
    <w:name w:val="FollowedHyperlink"/>
    <w:uiPriority w:val="99"/>
    <w:qFormat/>
    <w:rPr>
      <w:color w:val="800080"/>
      <w:u w:val="single"/>
    </w:rPr>
  </w:style>
  <w:style w:type="character" w:styleId="aff9">
    <w:name w:val="Emphasis"/>
    <w:qFormat/>
  </w:style>
  <w:style w:type="character" w:styleId="affa">
    <w:name w:val="Hyperlink"/>
    <w:uiPriority w:val="99"/>
    <w:qFormat/>
    <w:rPr>
      <w:color w:val="0000FF"/>
      <w:u w:val="single"/>
    </w:rPr>
  </w:style>
  <w:style w:type="character" w:styleId="affb">
    <w:name w:val="annotation reference"/>
    <w:qFormat/>
    <w:rPr>
      <w:sz w:val="21"/>
      <w:szCs w:val="21"/>
    </w:rPr>
  </w:style>
  <w:style w:type="character" w:customStyle="1" w:styleId="17">
    <w:name w:val="标题 1 字符"/>
    <w:uiPriority w:val="9"/>
    <w:qFormat/>
    <w:rPr>
      <w:b/>
      <w:bCs/>
      <w:kern w:val="44"/>
      <w:sz w:val="30"/>
      <w:szCs w:val="44"/>
    </w:rPr>
  </w:style>
  <w:style w:type="character" w:customStyle="1" w:styleId="Char1">
    <w:name w:val="页眉 Char1"/>
    <w:uiPriority w:val="99"/>
    <w:semiHidden/>
    <w:qFormat/>
    <w:rPr>
      <w:rFonts w:ascii="Times New Roman" w:eastAsia="宋体" w:hAnsi="Times New Roman" w:cs="Times New Roman"/>
      <w:sz w:val="18"/>
      <w:szCs w:val="18"/>
    </w:rPr>
  </w:style>
  <w:style w:type="character" w:customStyle="1" w:styleId="H2Char">
    <w:name w:val="H2 Char"/>
    <w:qFormat/>
    <w:rPr>
      <w:rFonts w:ascii="Cambria" w:eastAsia="宋体" w:hAnsi="Cambria" w:cs="Times New Roman"/>
      <w:b/>
      <w:bCs/>
      <w:sz w:val="32"/>
      <w:szCs w:val="32"/>
    </w:rPr>
  </w:style>
  <w:style w:type="character" w:customStyle="1" w:styleId="tabletextChar">
    <w:name w:val="* table text Char"/>
    <w:link w:val="tabletext"/>
    <w:qFormat/>
    <w:locked/>
    <w:rPr>
      <w:rFonts w:ascii="Arial" w:eastAsia="宋体" w:hAnsi="Arial"/>
      <w:color w:val="333333"/>
      <w:sz w:val="18"/>
      <w:szCs w:val="18"/>
      <w:lang w:bidi="ar-SA"/>
    </w:rPr>
  </w:style>
  <w:style w:type="paragraph" w:customStyle="1" w:styleId="tabletext">
    <w:name w:val="* table text"/>
    <w:basedOn w:val="a"/>
    <w:link w:val="tabletextChar"/>
    <w:qFormat/>
    <w:pPr>
      <w:widowControl/>
    </w:pPr>
    <w:rPr>
      <w:rFonts w:ascii="Arial" w:hAnsi="Arial"/>
      <w:color w:val="333333"/>
      <w:kern w:val="0"/>
      <w:sz w:val="18"/>
      <w:szCs w:val="18"/>
    </w:rPr>
  </w:style>
  <w:style w:type="character" w:customStyle="1" w:styleId="ad">
    <w:name w:val="批注文字 字符"/>
    <w:link w:val="ac"/>
    <w:qFormat/>
    <w:rPr>
      <w:szCs w:val="24"/>
    </w:rPr>
  </w:style>
  <w:style w:type="character" w:customStyle="1" w:styleId="CharChar12">
    <w:name w:val="Char Char12"/>
    <w:qFormat/>
    <w:rPr>
      <w:rFonts w:ascii="仿宋_GB2312" w:eastAsia="仿宋_GB2312" w:hAnsi="宋体"/>
      <w:color w:val="000000"/>
      <w:kern w:val="2"/>
      <w:sz w:val="24"/>
      <w:szCs w:val="24"/>
    </w:rPr>
  </w:style>
  <w:style w:type="character" w:customStyle="1" w:styleId="CharChar23">
    <w:name w:val="Char Char23"/>
    <w:qFormat/>
    <w:rPr>
      <w:b/>
      <w:bCs/>
      <w:kern w:val="2"/>
      <w:sz w:val="28"/>
      <w:szCs w:val="28"/>
    </w:rPr>
  </w:style>
  <w:style w:type="character" w:customStyle="1" w:styleId="CharChar27">
    <w:name w:val="Char Char27"/>
    <w:qFormat/>
    <w:rPr>
      <w:b/>
      <w:bCs/>
      <w:kern w:val="44"/>
      <w:sz w:val="44"/>
      <w:szCs w:val="44"/>
    </w:rPr>
  </w:style>
  <w:style w:type="character" w:customStyle="1" w:styleId="CharChar1111">
    <w:name w:val="Char Char1111"/>
    <w:qFormat/>
    <w:rPr>
      <w:kern w:val="2"/>
      <w:sz w:val="28"/>
      <w:szCs w:val="24"/>
    </w:rPr>
  </w:style>
  <w:style w:type="character" w:customStyle="1" w:styleId="affc">
    <w:name w:val="正文文本 字符"/>
    <w:qFormat/>
    <w:rPr>
      <w:rFonts w:ascii="Times New Roman" w:eastAsia="宋体" w:hAnsi="Times New Roman" w:cs="Times New Roman"/>
      <w:kern w:val="0"/>
      <w:sz w:val="28"/>
      <w:szCs w:val="24"/>
    </w:rPr>
  </w:style>
  <w:style w:type="character" w:customStyle="1" w:styleId="Char">
    <w:name w:val="无格式标题 Char"/>
    <w:link w:val="affd"/>
    <w:qFormat/>
    <w:rPr>
      <w:rFonts w:ascii="微软雅黑" w:eastAsia="微软雅黑" w:hAnsi="微软雅黑"/>
      <w:b/>
      <w:szCs w:val="24"/>
      <w:lang w:bidi="ar-SA"/>
    </w:rPr>
  </w:style>
  <w:style w:type="paragraph" w:customStyle="1" w:styleId="affd">
    <w:name w:val="无格式标题"/>
    <w:basedOn w:val="a"/>
    <w:link w:val="Char"/>
    <w:qFormat/>
    <w:pPr>
      <w:spacing w:line="360" w:lineRule="auto"/>
    </w:pPr>
    <w:rPr>
      <w:rFonts w:ascii="微软雅黑" w:eastAsia="微软雅黑" w:hAnsi="微软雅黑"/>
      <w:b/>
      <w:kern w:val="0"/>
      <w:sz w:val="20"/>
    </w:rPr>
  </w:style>
  <w:style w:type="character" w:customStyle="1" w:styleId="afe">
    <w:name w:val="普通(网站) 字符"/>
    <w:link w:val="afd"/>
    <w:qFormat/>
    <w:rPr>
      <w:rFonts w:ascii="宋体" w:hAnsi="宋体"/>
      <w:sz w:val="24"/>
      <w:szCs w:val="24"/>
    </w:rPr>
  </w:style>
  <w:style w:type="character" w:customStyle="1" w:styleId="3Char1">
    <w:name w:val="标题 3 Char1"/>
    <w:qFormat/>
    <w:rPr>
      <w:rFonts w:ascii="Times New Roman" w:eastAsia="宋体" w:hAnsi="Times New Roman" w:cs="Times New Roman"/>
      <w:b/>
      <w:bCs/>
      <w:sz w:val="32"/>
      <w:szCs w:val="32"/>
    </w:rPr>
  </w:style>
  <w:style w:type="character" w:customStyle="1" w:styleId="Heading9Char">
    <w:name w:val="Heading 9 Char"/>
    <w:semiHidden/>
    <w:qFormat/>
    <w:locked/>
    <w:rPr>
      <w:rFonts w:ascii="Cambria" w:eastAsia="宋体" w:hAnsi="Cambria" w:cs="Times New Roman"/>
      <w:kern w:val="0"/>
      <w:sz w:val="21"/>
      <w:szCs w:val="21"/>
    </w:rPr>
  </w:style>
  <w:style w:type="character" w:customStyle="1" w:styleId="2b">
    <w:name w:val="中等深浅网格 2 字符"/>
    <w:link w:val="210"/>
    <w:uiPriority w:val="1"/>
    <w:qFormat/>
    <w:rPr>
      <w:kern w:val="2"/>
      <w:sz w:val="21"/>
      <w:szCs w:val="24"/>
      <w:lang w:val="en-US" w:eastAsia="zh-CN" w:bidi="ar-SA"/>
    </w:rPr>
  </w:style>
  <w:style w:type="paragraph" w:customStyle="1" w:styleId="210">
    <w:name w:val="中等深浅网格 21"/>
    <w:link w:val="2b"/>
    <w:uiPriority w:val="1"/>
    <w:qFormat/>
    <w:pPr>
      <w:widowControl w:val="0"/>
      <w:jc w:val="both"/>
    </w:pPr>
    <w:rPr>
      <w:kern w:val="2"/>
      <w:sz w:val="21"/>
      <w:szCs w:val="24"/>
    </w:rPr>
  </w:style>
  <w:style w:type="character" w:customStyle="1" w:styleId="Char0">
    <w:name w:val="段落文本 Char"/>
    <w:link w:val="affe"/>
    <w:qFormat/>
    <w:rPr>
      <w:rFonts w:eastAsia="宋体"/>
      <w:szCs w:val="21"/>
      <w:lang w:bidi="ar-SA"/>
    </w:rPr>
  </w:style>
  <w:style w:type="paragraph" w:customStyle="1" w:styleId="affe">
    <w:name w:val="段落文本"/>
    <w:basedOn w:val="a"/>
    <w:link w:val="Char0"/>
    <w:qFormat/>
    <w:pPr>
      <w:spacing w:line="360" w:lineRule="auto"/>
      <w:ind w:firstLine="420"/>
    </w:pPr>
    <w:rPr>
      <w:kern w:val="0"/>
      <w:sz w:val="20"/>
      <w:szCs w:val="21"/>
    </w:rPr>
  </w:style>
  <w:style w:type="character" w:customStyle="1" w:styleId="Char10">
    <w:name w:val="批注文字 Char1"/>
    <w:uiPriority w:val="99"/>
    <w:semiHidden/>
    <w:qFormat/>
    <w:rPr>
      <w:rFonts w:ascii="Times New Roman" w:eastAsia="宋体" w:hAnsi="Times New Roman" w:cs="Times New Roman"/>
      <w:szCs w:val="24"/>
    </w:rPr>
  </w:style>
  <w:style w:type="character" w:customStyle="1" w:styleId="CharChar">
    <w:name w:val="￥正文 Char Char"/>
    <w:qFormat/>
    <w:rPr>
      <w:rFonts w:ascii="Calibri" w:hAnsi="Calibri"/>
      <w:sz w:val="24"/>
    </w:rPr>
  </w:style>
  <w:style w:type="character" w:customStyle="1" w:styleId="CharChar5">
    <w:name w:val="Char Char5"/>
    <w:qFormat/>
    <w:rPr>
      <w:rFonts w:ascii="宋体" w:hAnsi="宋体"/>
      <w:sz w:val="24"/>
      <w:szCs w:val="24"/>
    </w:rPr>
  </w:style>
  <w:style w:type="character" w:customStyle="1" w:styleId="Heading3Char">
    <w:name w:val="Heading 3 Char"/>
    <w:semiHidden/>
    <w:qFormat/>
    <w:locked/>
    <w:rPr>
      <w:rFonts w:cs="Times New Roman"/>
      <w:b/>
      <w:bCs/>
      <w:kern w:val="0"/>
      <w:sz w:val="32"/>
      <w:szCs w:val="32"/>
    </w:rPr>
  </w:style>
  <w:style w:type="character" w:customStyle="1" w:styleId="CharChar21">
    <w:name w:val="Char Char21"/>
    <w:qFormat/>
    <w:rPr>
      <w:b/>
      <w:bCs/>
      <w:kern w:val="2"/>
      <w:sz w:val="24"/>
      <w:szCs w:val="24"/>
    </w:rPr>
  </w:style>
  <w:style w:type="character" w:customStyle="1" w:styleId="Char2">
    <w:name w:val="正文样式 Char"/>
    <w:link w:val="afff"/>
    <w:qFormat/>
    <w:rPr>
      <w:rFonts w:ascii="宋体" w:eastAsia="宋体" w:hAnsi="Calibri" w:cs="宋体"/>
      <w:sz w:val="24"/>
      <w:szCs w:val="24"/>
      <w:lang w:val="zh-CN" w:eastAsia="en-US" w:bidi="he-IL"/>
    </w:rPr>
  </w:style>
  <w:style w:type="paragraph" w:customStyle="1" w:styleId="afff">
    <w:name w:val="正文样式"/>
    <w:basedOn w:val="a"/>
    <w:link w:val="Char2"/>
    <w:qFormat/>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Heading8Char">
    <w:name w:val="Heading 8 Char"/>
    <w:semiHidden/>
    <w:qFormat/>
    <w:locked/>
    <w:rPr>
      <w:rFonts w:ascii="Cambria" w:eastAsia="宋体" w:hAnsi="Cambria" w:cs="Times New Roman"/>
      <w:kern w:val="0"/>
      <w:sz w:val="24"/>
      <w:szCs w:val="24"/>
    </w:rPr>
  </w:style>
  <w:style w:type="character" w:customStyle="1" w:styleId="Char3">
    <w:name w:val="内容文本 Char"/>
    <w:link w:val="afff0"/>
    <w:qFormat/>
    <w:rPr>
      <w:rFonts w:ascii="宋体" w:eastAsia="宋体" w:hAnsi="宋体"/>
      <w:kern w:val="2"/>
      <w:sz w:val="24"/>
      <w:szCs w:val="24"/>
      <w:lang w:bidi="ar-SA"/>
    </w:rPr>
  </w:style>
  <w:style w:type="paragraph" w:customStyle="1" w:styleId="afff0">
    <w:name w:val="内容文本"/>
    <w:basedOn w:val="a"/>
    <w:link w:val="Char3"/>
    <w:qFormat/>
    <w:pPr>
      <w:spacing w:line="360" w:lineRule="auto"/>
      <w:ind w:firstLineChars="200" w:firstLine="480"/>
    </w:pPr>
    <w:rPr>
      <w:rFonts w:ascii="宋体" w:hAnsi="宋体"/>
      <w:sz w:val="24"/>
    </w:rPr>
  </w:style>
  <w:style w:type="character" w:customStyle="1" w:styleId="36">
    <w:name w:val="正文文本缩进 3 字符"/>
    <w:link w:val="35"/>
    <w:qFormat/>
    <w:rPr>
      <w:rFonts w:ascii="仿宋_GB2312" w:eastAsia="仿宋_GB2312" w:hAnsi="宋体"/>
      <w:color w:val="000000"/>
      <w:sz w:val="24"/>
      <w:szCs w:val="24"/>
    </w:rPr>
  </w:style>
  <w:style w:type="character" w:customStyle="1" w:styleId="CharChar3">
    <w:name w:val="Char Char3"/>
    <w:qFormat/>
    <w:rPr>
      <w:kern w:val="2"/>
      <w:sz w:val="24"/>
      <w:szCs w:val="24"/>
    </w:rPr>
  </w:style>
  <w:style w:type="character" w:customStyle="1" w:styleId="CharChar8">
    <w:name w:val="Char Char8"/>
    <w:qFormat/>
    <w:rPr>
      <w:rFonts w:eastAsia="楷体_GB2312"/>
      <w:kern w:val="2"/>
      <w:sz w:val="32"/>
    </w:rPr>
  </w:style>
  <w:style w:type="character" w:customStyle="1" w:styleId="CharChar18">
    <w:name w:val="Char Char18"/>
    <w:qFormat/>
    <w:rPr>
      <w:rFonts w:eastAsia="黑体"/>
      <w:sz w:val="18"/>
      <w:szCs w:val="18"/>
    </w:rPr>
  </w:style>
  <w:style w:type="character" w:customStyle="1" w:styleId="hChar">
    <w:name w:val="h Char"/>
    <w:qFormat/>
    <w:rPr>
      <w:rFonts w:ascii="Times New Roman" w:eastAsia="宋体" w:hAnsi="Times New Roman" w:cs="Times New Roman"/>
      <w:sz w:val="18"/>
      <w:szCs w:val="18"/>
    </w:rPr>
  </w:style>
  <w:style w:type="character" w:customStyle="1" w:styleId="Heading4Char">
    <w:name w:val="Heading 4 Char"/>
    <w:qFormat/>
    <w:locked/>
    <w:rPr>
      <w:rFonts w:cs="Times New Roman"/>
      <w:b/>
      <w:sz w:val="21"/>
    </w:rPr>
  </w:style>
  <w:style w:type="character" w:customStyle="1" w:styleId="zhenwen14">
    <w:name w:val="zhenwen14"/>
    <w:qFormat/>
    <w:rPr>
      <w:color w:val="085994"/>
      <w:sz w:val="18"/>
      <w:szCs w:val="18"/>
    </w:rPr>
  </w:style>
  <w:style w:type="character" w:customStyle="1" w:styleId="1-2Char">
    <w:name w:val="中等深浅网格 1 - 强调文字颜色 2 Char"/>
    <w:link w:val="1-21"/>
    <w:qFormat/>
    <w:rPr>
      <w:rFonts w:ascii="Calibri" w:eastAsia="宋体" w:hAnsi="Calibri"/>
      <w:sz w:val="24"/>
      <w:lang w:bidi="ar-SA"/>
    </w:rPr>
  </w:style>
  <w:style w:type="paragraph" w:customStyle="1" w:styleId="1-21">
    <w:name w:val="中等深浅网格 1 - 强调文字颜色 21"/>
    <w:basedOn w:val="a"/>
    <w:link w:val="1-2Char"/>
    <w:qFormat/>
    <w:pPr>
      <w:spacing w:line="360" w:lineRule="auto"/>
      <w:ind w:firstLineChars="200" w:firstLine="420"/>
    </w:pPr>
    <w:rPr>
      <w:rFonts w:ascii="Calibri" w:hAnsi="Calibri"/>
      <w:kern w:val="0"/>
      <w:sz w:val="24"/>
      <w:szCs w:val="20"/>
    </w:rPr>
  </w:style>
  <w:style w:type="character" w:customStyle="1" w:styleId="40">
    <w:name w:val="标题 4 字符"/>
    <w:link w:val="4"/>
    <w:qFormat/>
    <w:rPr>
      <w:rFonts w:ascii="Arial" w:eastAsia="黑体" w:hAnsi="Arial" w:cs="Times New Roman"/>
      <w:b/>
      <w:bCs/>
      <w:kern w:val="0"/>
      <w:sz w:val="28"/>
      <w:szCs w:val="28"/>
    </w:rPr>
  </w:style>
  <w:style w:type="character" w:customStyle="1" w:styleId="CharChar2">
    <w:name w:val="Char Char2"/>
    <w:qFormat/>
    <w:rPr>
      <w:rFonts w:ascii="宋体" w:hAnsi="宋体"/>
      <w:color w:val="000000"/>
      <w:kern w:val="2"/>
      <w:sz w:val="24"/>
      <w:szCs w:val="24"/>
    </w:rPr>
  </w:style>
  <w:style w:type="character" w:customStyle="1" w:styleId="CharChar24">
    <w:name w:val="Char Char24"/>
    <w:qFormat/>
    <w:rPr>
      <w:rFonts w:ascii="Arial" w:eastAsia="黑体" w:hAnsi="Arial"/>
      <w:b/>
      <w:bCs/>
      <w:kern w:val="2"/>
      <w:sz w:val="28"/>
      <w:szCs w:val="28"/>
    </w:rPr>
  </w:style>
  <w:style w:type="character" w:customStyle="1" w:styleId="afff1">
    <w:name w:val="样式 (中文) 放宋 小四号"/>
    <w:qFormat/>
    <w:rPr>
      <w:rFonts w:eastAsia="仿宋_GB2312"/>
      <w:sz w:val="24"/>
    </w:rPr>
  </w:style>
  <w:style w:type="character" w:customStyle="1" w:styleId="Char11">
    <w:name w:val="日期 Char1"/>
    <w:uiPriority w:val="99"/>
    <w:semiHidden/>
    <w:qFormat/>
    <w:rPr>
      <w:rFonts w:ascii="Times New Roman" w:eastAsia="宋体" w:hAnsi="Times New Roman" w:cs="Times New Roman"/>
      <w:szCs w:val="24"/>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afff2">
    <w:name w:val="样式 加粗"/>
    <w:qFormat/>
    <w:rPr>
      <w:rFonts w:eastAsia="仿宋_GB2312"/>
      <w:b/>
      <w:bCs/>
      <w:sz w:val="24"/>
    </w:rPr>
  </w:style>
  <w:style w:type="character" w:customStyle="1" w:styleId="Char4">
    <w:name w:val="常规 Char"/>
    <w:link w:val="afff3"/>
    <w:qFormat/>
    <w:rPr>
      <w:rFonts w:eastAsia="宋体"/>
      <w:szCs w:val="21"/>
      <w:lang w:bidi="ar-SA"/>
    </w:rPr>
  </w:style>
  <w:style w:type="paragraph" w:customStyle="1" w:styleId="afff3">
    <w:name w:val="常规"/>
    <w:basedOn w:val="a"/>
    <w:link w:val="Char4"/>
    <w:qFormat/>
    <w:pPr>
      <w:spacing w:beforeLines="100" w:afterLines="100"/>
      <w:ind w:left="1134"/>
    </w:pPr>
    <w:rPr>
      <w:kern w:val="0"/>
      <w:sz w:val="20"/>
      <w:szCs w:val="21"/>
    </w:rPr>
  </w:style>
  <w:style w:type="character" w:customStyle="1" w:styleId="32">
    <w:name w:val="正文文本 3 字符"/>
    <w:link w:val="31"/>
    <w:qFormat/>
    <w:rPr>
      <w:rFonts w:eastAsia="仿宋_GB2312" w:hAnsi="宋体"/>
      <w:b/>
      <w:bCs/>
      <w:sz w:val="24"/>
    </w:rPr>
  </w:style>
  <w:style w:type="character" w:customStyle="1" w:styleId="WebChar1">
    <w:name w:val="普通 (Web) Char1"/>
    <w:qFormat/>
    <w:locked/>
    <w:rPr>
      <w:rFonts w:ascii="宋体" w:eastAsia="宋体" w:hAnsi="宋体"/>
      <w:sz w:val="24"/>
      <w:szCs w:val="24"/>
      <w:lang w:val="en-US" w:eastAsia="zh-CN" w:bidi="ar-SA"/>
    </w:rPr>
  </w:style>
  <w:style w:type="character" w:customStyle="1" w:styleId="Heading2Char">
    <w:name w:val="Heading 2 Char"/>
    <w:semiHidden/>
    <w:qFormat/>
    <w:locked/>
    <w:rPr>
      <w:rFonts w:ascii="Cambria" w:eastAsia="宋体" w:hAnsi="Cambria" w:cs="Times New Roman"/>
      <w:b/>
      <w:bCs/>
      <w:kern w:val="0"/>
      <w:sz w:val="32"/>
      <w:szCs w:val="32"/>
    </w:rPr>
  </w:style>
  <w:style w:type="character" w:customStyle="1" w:styleId="BodyTextChar">
    <w:name w:val="Body Text Char"/>
    <w:semiHidden/>
    <w:qFormat/>
    <w:locked/>
    <w:rPr>
      <w:rFonts w:cs="Times New Roman"/>
      <w:kern w:val="0"/>
      <w:sz w:val="21"/>
      <w:szCs w:val="21"/>
    </w:rPr>
  </w:style>
  <w:style w:type="character" w:customStyle="1" w:styleId="1Char">
    <w:name w:val="正文首行缩进1 Char"/>
    <w:qFormat/>
    <w:rPr>
      <w:rFonts w:ascii="Arial" w:eastAsia="宋体" w:hAnsi="Arial"/>
      <w:sz w:val="24"/>
      <w:szCs w:val="21"/>
      <w:lang w:bidi="ar-SA"/>
    </w:rPr>
  </w:style>
  <w:style w:type="character" w:customStyle="1" w:styleId="13">
    <w:name w:val="正文缩进 字符1"/>
    <w:link w:val="a5"/>
    <w:qFormat/>
    <w:rPr>
      <w:rFonts w:eastAsia="宋体"/>
    </w:rPr>
  </w:style>
  <w:style w:type="character" w:customStyle="1" w:styleId="70">
    <w:name w:val="标题 7 字符"/>
    <w:link w:val="7"/>
    <w:qFormat/>
    <w:rPr>
      <w:rFonts w:ascii="Times New Roman" w:eastAsia="宋体" w:hAnsi="Times New Roman" w:cs="Times New Roman"/>
      <w:b/>
      <w:bCs/>
      <w:kern w:val="0"/>
      <w:sz w:val="24"/>
      <w:szCs w:val="24"/>
    </w:rPr>
  </w:style>
  <w:style w:type="character" w:customStyle="1" w:styleId="CharChar6">
    <w:name w:val="Char Char6"/>
    <w:qFormat/>
    <w:rPr>
      <w:rFonts w:ascii="Cambria" w:hAnsi="Cambria"/>
      <w:b/>
      <w:bCs/>
      <w:kern w:val="2"/>
      <w:sz w:val="32"/>
      <w:szCs w:val="32"/>
    </w:rPr>
  </w:style>
  <w:style w:type="character" w:customStyle="1" w:styleId="14">
    <w:name w:val="正文文本 字符1"/>
    <w:link w:val="ae"/>
    <w:qFormat/>
    <w:rPr>
      <w:rFonts w:ascii="Times New Roman" w:eastAsia="宋体" w:hAnsi="Times New Roman" w:cs="Times New Roman"/>
      <w:kern w:val="0"/>
      <w:sz w:val="28"/>
      <w:szCs w:val="24"/>
    </w:rPr>
  </w:style>
  <w:style w:type="character" w:customStyle="1" w:styleId="style171">
    <w:name w:val="style171"/>
    <w:qFormat/>
    <w:rPr>
      <w:sz w:val="20"/>
      <w:szCs w:val="20"/>
    </w:rPr>
  </w:style>
  <w:style w:type="character" w:customStyle="1" w:styleId="11">
    <w:name w:val="标题 1 字符1"/>
    <w:link w:val="10"/>
    <w:uiPriority w:val="9"/>
    <w:qFormat/>
    <w:rPr>
      <w:rFonts w:ascii="Times New Roman" w:eastAsia="宋体" w:hAnsi="Times New Roman" w:cs="Times New Roman"/>
      <w:b/>
      <w:bCs/>
      <w:kern w:val="44"/>
      <w:sz w:val="44"/>
      <w:szCs w:val="44"/>
    </w:rPr>
  </w:style>
  <w:style w:type="character" w:customStyle="1" w:styleId="newscontent1">
    <w:name w:val="newscontent1"/>
    <w:qFormat/>
    <w:rPr>
      <w:rFonts w:ascii="Verdana" w:hAnsi="Verdana" w:hint="default"/>
      <w:color w:val="333333"/>
      <w:sz w:val="18"/>
      <w:szCs w:val="18"/>
    </w:rPr>
  </w:style>
  <w:style w:type="character" w:customStyle="1" w:styleId="H1Char">
    <w:name w:val="H1 Char"/>
    <w:qFormat/>
    <w:rPr>
      <w:rFonts w:ascii="Times New Roman" w:eastAsia="宋体" w:hAnsi="Times New Roman" w:cs="Times New Roman"/>
      <w:b/>
      <w:bCs/>
      <w:kern w:val="44"/>
      <w:sz w:val="44"/>
      <w:szCs w:val="44"/>
    </w:rPr>
  </w:style>
  <w:style w:type="character" w:customStyle="1" w:styleId="21">
    <w:name w:val="标题 2 字符"/>
    <w:link w:val="20"/>
    <w:uiPriority w:val="9"/>
    <w:qFormat/>
    <w:rPr>
      <w:rFonts w:ascii="Arial" w:eastAsia="黑体" w:hAnsi="Arial" w:cs="Times New Roman"/>
      <w:b/>
      <w:bCs/>
      <w:kern w:val="0"/>
      <w:sz w:val="32"/>
      <w:szCs w:val="32"/>
    </w:rPr>
  </w:style>
  <w:style w:type="character" w:customStyle="1" w:styleId="style211">
    <w:name w:val="style211"/>
    <w:qFormat/>
    <w:rPr>
      <w:color w:val="0000FF"/>
    </w:rPr>
  </w:style>
  <w:style w:type="character" w:customStyle="1" w:styleId="con-all2">
    <w:name w:val="con-all2"/>
    <w:qFormat/>
  </w:style>
  <w:style w:type="character" w:customStyle="1" w:styleId="3Ctrl3Char">
    <w:name w:val="!标题3 Ctrl+3 Char"/>
    <w:link w:val="3Ctrl3"/>
    <w:qFormat/>
    <w:locked/>
    <w:rPr>
      <w:rFonts w:ascii="Arial" w:eastAsia="黑体" w:hAnsi="Arial"/>
      <w:b/>
      <w:kern w:val="2"/>
      <w:sz w:val="32"/>
      <w:szCs w:val="32"/>
    </w:rPr>
  </w:style>
  <w:style w:type="paragraph" w:customStyle="1" w:styleId="3Ctrl3">
    <w:name w:val="!标题3 Ctrl+3"/>
    <w:basedOn w:val="3"/>
    <w:next w:val="a"/>
    <w:link w:val="3Ctrl3Char"/>
    <w:qFormat/>
    <w:pPr>
      <w:keepNext w:val="0"/>
      <w:keepLines w:val="0"/>
      <w:tabs>
        <w:tab w:val="left" w:pos="709"/>
      </w:tabs>
      <w:adjustRightInd w:val="0"/>
      <w:snapToGrid w:val="0"/>
      <w:spacing w:beforeLines="75" w:afterLines="25" w:line="360" w:lineRule="auto"/>
      <w:ind w:left="709" w:hanging="709"/>
      <w:jc w:val="both"/>
    </w:pPr>
    <w:rPr>
      <w:rFonts w:ascii="Arial" w:eastAsia="黑体" w:hAnsi="Arial"/>
      <w:bCs w:val="0"/>
      <w:kern w:val="2"/>
    </w:rPr>
  </w:style>
  <w:style w:type="character" w:customStyle="1" w:styleId="font61">
    <w:name w:val="font61"/>
    <w:qFormat/>
    <w:rPr>
      <w:rFonts w:ascii="宋体" w:eastAsia="宋体" w:hAnsi="宋体" w:cs="宋体" w:hint="eastAsia"/>
      <w:color w:val="000000"/>
      <w:sz w:val="24"/>
      <w:szCs w:val="24"/>
      <w:u w:val="none"/>
    </w:rPr>
  </w:style>
  <w:style w:type="character" w:customStyle="1" w:styleId="Char12">
    <w:name w:val="正文文本缩进 Char1"/>
    <w:uiPriority w:val="99"/>
    <w:semiHidden/>
    <w:qFormat/>
    <w:rPr>
      <w:rFonts w:ascii="Times New Roman" w:eastAsia="宋体" w:hAnsi="Times New Roman" w:cs="Times New Roman"/>
      <w:szCs w:val="24"/>
    </w:rPr>
  </w:style>
  <w:style w:type="character" w:customStyle="1" w:styleId="CharChar25">
    <w:name w:val="Char Char25"/>
    <w:qFormat/>
    <w:rPr>
      <w:rFonts w:eastAsia="楷体_GB2312"/>
      <w:b/>
      <w:bCs/>
      <w:kern w:val="2"/>
      <w:sz w:val="32"/>
      <w:szCs w:val="32"/>
    </w:rPr>
  </w:style>
  <w:style w:type="character" w:customStyle="1" w:styleId="CharChar14">
    <w:name w:val="Char Char14"/>
    <w:qFormat/>
    <w:rPr>
      <w:kern w:val="2"/>
      <w:sz w:val="18"/>
      <w:szCs w:val="18"/>
    </w:rPr>
  </w:style>
  <w:style w:type="character" w:customStyle="1" w:styleId="unnamed21">
    <w:name w:val="unnamed21"/>
    <w:qFormat/>
    <w:rPr>
      <w:b/>
      <w:bCs/>
      <w:spacing w:val="330"/>
      <w:sz w:val="21"/>
      <w:szCs w:val="21"/>
    </w:rPr>
  </w:style>
  <w:style w:type="character" w:customStyle="1" w:styleId="body1">
    <w:name w:val="body1"/>
    <w:qFormat/>
    <w:rPr>
      <w:rFonts w:hint="default"/>
      <w:sz w:val="18"/>
    </w:rPr>
  </w:style>
  <w:style w:type="character" w:customStyle="1" w:styleId="aff0">
    <w:name w:val="标题 字符"/>
    <w:link w:val="aff"/>
    <w:qFormat/>
    <w:rPr>
      <w:rFonts w:ascii="Cambria" w:hAnsi="Cambria"/>
      <w:b/>
      <w:bCs/>
      <w:sz w:val="32"/>
      <w:szCs w:val="32"/>
    </w:rPr>
  </w:style>
  <w:style w:type="character" w:customStyle="1" w:styleId="af3">
    <w:name w:val="批注框文本 字符"/>
    <w:link w:val="af2"/>
    <w:uiPriority w:val="99"/>
    <w:qFormat/>
    <w:rPr>
      <w:sz w:val="18"/>
      <w:szCs w:val="18"/>
    </w:rPr>
  </w:style>
  <w:style w:type="character" w:customStyle="1" w:styleId="CharChar0">
    <w:name w:val="表格文本 Char Char"/>
    <w:link w:val="Char5"/>
    <w:qFormat/>
    <w:rPr>
      <w:rFonts w:ascii="Arial" w:hAnsi="Arial"/>
      <w:kern w:val="2"/>
      <w:sz w:val="21"/>
      <w:szCs w:val="21"/>
      <w:lang w:val="en-US" w:eastAsia="zh-CN" w:bidi="ar-SA"/>
    </w:rPr>
  </w:style>
  <w:style w:type="paragraph" w:customStyle="1" w:styleId="Char5">
    <w:name w:val="表格文本 Char"/>
    <w:link w:val="CharChar0"/>
    <w:qFormat/>
    <w:pPr>
      <w:tabs>
        <w:tab w:val="decimal" w:pos="0"/>
      </w:tabs>
    </w:pPr>
    <w:rPr>
      <w:rFonts w:ascii="Arial" w:hAnsi="Arial"/>
      <w:kern w:val="2"/>
      <w:sz w:val="21"/>
      <w:szCs w:val="21"/>
    </w:rPr>
  </w:style>
  <w:style w:type="character" w:customStyle="1" w:styleId="Char13">
    <w:name w:val="批注主题 Char1"/>
    <w:uiPriority w:val="99"/>
    <w:semiHidden/>
    <w:qFormat/>
    <w:rPr>
      <w:rFonts w:ascii="Times New Roman" w:eastAsia="宋体" w:hAnsi="Times New Roman" w:cs="Times New Roman"/>
      <w:b/>
      <w:bCs/>
      <w:szCs w:val="24"/>
    </w:rPr>
  </w:style>
  <w:style w:type="character" w:customStyle="1" w:styleId="Char14">
    <w:name w:val="页脚 Char1"/>
    <w:uiPriority w:val="99"/>
    <w:semiHidden/>
    <w:qFormat/>
    <w:rPr>
      <w:rFonts w:ascii="Times New Roman" w:eastAsia="宋体" w:hAnsi="Times New Roman" w:cs="Times New Roman"/>
      <w:sz w:val="18"/>
      <w:szCs w:val="18"/>
    </w:rPr>
  </w:style>
  <w:style w:type="character" w:customStyle="1" w:styleId="a9">
    <w:name w:val="文档结构图 字符"/>
    <w:link w:val="a8"/>
    <w:uiPriority w:val="99"/>
    <w:qFormat/>
    <w:rPr>
      <w:szCs w:val="24"/>
      <w:shd w:val="clear" w:color="auto" w:fill="000080"/>
    </w:rPr>
  </w:style>
  <w:style w:type="character" w:customStyle="1" w:styleId="Heading5Char">
    <w:name w:val="Heading 5 Char"/>
    <w:semiHidden/>
    <w:qFormat/>
    <w:locked/>
    <w:rPr>
      <w:rFonts w:cs="Times New Roman"/>
      <w:b/>
      <w:bCs/>
      <w:kern w:val="0"/>
      <w:sz w:val="28"/>
      <w:szCs w:val="28"/>
    </w:rPr>
  </w:style>
  <w:style w:type="character" w:customStyle="1" w:styleId="CharChar26">
    <w:name w:val="Char Char26"/>
    <w:qFormat/>
    <w:rPr>
      <w:rFonts w:ascii="Arial" w:eastAsia="黑体" w:hAnsi="Arial"/>
      <w:b/>
      <w:bCs/>
      <w:kern w:val="2"/>
      <w:sz w:val="32"/>
      <w:szCs w:val="32"/>
    </w:rPr>
  </w:style>
  <w:style w:type="character" w:customStyle="1" w:styleId="2Char1">
    <w:name w:val="正文文本 2 Char1"/>
    <w:uiPriority w:val="99"/>
    <w:semiHidden/>
    <w:qFormat/>
    <w:rPr>
      <w:rFonts w:ascii="Times New Roman" w:eastAsia="宋体" w:hAnsi="Times New Roman" w:cs="Times New Roman"/>
      <w:szCs w:val="24"/>
    </w:rPr>
  </w:style>
  <w:style w:type="character" w:customStyle="1" w:styleId="font41">
    <w:name w:val="font41"/>
    <w:qFormat/>
    <w:rPr>
      <w:rFonts w:ascii="宋体" w:eastAsia="宋体" w:hAnsi="宋体" w:cs="宋体" w:hint="eastAsia"/>
      <w:color w:val="000000"/>
      <w:sz w:val="20"/>
      <w:szCs w:val="20"/>
      <w:u w:val="none"/>
    </w:rPr>
  </w:style>
  <w:style w:type="character" w:customStyle="1" w:styleId="80">
    <w:name w:val="标题 8 字符"/>
    <w:link w:val="8"/>
    <w:qFormat/>
    <w:rPr>
      <w:rFonts w:ascii="Arial" w:eastAsia="黑体" w:hAnsi="Arial" w:cs="Times New Roman"/>
      <w:kern w:val="0"/>
      <w:sz w:val="24"/>
      <w:szCs w:val="24"/>
    </w:rPr>
  </w:style>
  <w:style w:type="character" w:customStyle="1" w:styleId="BOD4CharChar">
    <w:name w:val="BOD 4 Char Char"/>
    <w:qFormat/>
    <w:rPr>
      <w:rFonts w:ascii="Arial" w:eastAsia="黑体" w:hAnsi="Arial" w:cs="Times New Roman"/>
      <w:b/>
      <w:bCs/>
      <w:sz w:val="24"/>
      <w:szCs w:val="24"/>
    </w:rPr>
  </w:style>
  <w:style w:type="character" w:customStyle="1" w:styleId="Heading1Char">
    <w:name w:val="Heading 1 Char"/>
    <w:qFormat/>
    <w:locked/>
    <w:rPr>
      <w:rFonts w:cs="Times New Roman"/>
      <w:b/>
      <w:bCs/>
      <w:kern w:val="44"/>
      <w:sz w:val="44"/>
      <w:szCs w:val="44"/>
    </w:rPr>
  </w:style>
  <w:style w:type="character" w:customStyle="1" w:styleId="txt1">
    <w:name w:val="txt1"/>
    <w:qFormat/>
    <w:rPr>
      <w:rFonts w:ascii="ˎ̥" w:hAnsi="ˎ̥" w:hint="default"/>
      <w:sz w:val="18"/>
      <w:szCs w:val="18"/>
    </w:rPr>
  </w:style>
  <w:style w:type="character" w:customStyle="1" w:styleId="PlainTextChar">
    <w:name w:val="Plain Text Char"/>
    <w:semiHidden/>
    <w:qFormat/>
    <w:locked/>
    <w:rPr>
      <w:rFonts w:ascii="宋体" w:hAnsi="Courier New" w:cs="Courier New"/>
      <w:kern w:val="0"/>
      <w:sz w:val="21"/>
      <w:szCs w:val="21"/>
    </w:rPr>
  </w:style>
  <w:style w:type="character" w:customStyle="1" w:styleId="CharChar1">
    <w:name w:val="Char Char1"/>
    <w:qFormat/>
    <w:rPr>
      <w:kern w:val="2"/>
      <w:sz w:val="21"/>
      <w:szCs w:val="24"/>
    </w:rPr>
  </w:style>
  <w:style w:type="character" w:customStyle="1" w:styleId="50">
    <w:name w:val="标题 5 字符"/>
    <w:link w:val="5"/>
    <w:uiPriority w:val="9"/>
    <w:qFormat/>
    <w:rPr>
      <w:rFonts w:ascii="Times New Roman" w:eastAsia="宋体" w:hAnsi="Times New Roman" w:cs="Times New Roman"/>
      <w:b/>
      <w:bCs/>
      <w:kern w:val="0"/>
      <w:sz w:val="28"/>
      <w:szCs w:val="28"/>
    </w:rPr>
  </w:style>
  <w:style w:type="character" w:customStyle="1" w:styleId="Char6">
    <w:name w:val="￥正文 Char"/>
    <w:link w:val="afff4"/>
    <w:qFormat/>
    <w:rPr>
      <w:rFonts w:ascii="Calibri" w:eastAsia="宋体" w:hAnsi="Calibri"/>
      <w:sz w:val="24"/>
      <w:lang w:bidi="ar-SA"/>
    </w:rPr>
  </w:style>
  <w:style w:type="paragraph" w:customStyle="1" w:styleId="afff4">
    <w:name w:val="￥正文"/>
    <w:basedOn w:val="a"/>
    <w:link w:val="Char6"/>
    <w:qFormat/>
    <w:pPr>
      <w:spacing w:line="360" w:lineRule="auto"/>
      <w:ind w:firstLineChars="200" w:firstLine="200"/>
    </w:pPr>
    <w:rPr>
      <w:rFonts w:ascii="Calibri" w:hAnsi="Calibri"/>
      <w:kern w:val="0"/>
      <w:sz w:val="24"/>
      <w:szCs w:val="20"/>
    </w:rPr>
  </w:style>
  <w:style w:type="character" w:customStyle="1" w:styleId="CharChar22">
    <w:name w:val="Char Char22"/>
    <w:qFormat/>
    <w:rPr>
      <w:rFonts w:ascii="Arial" w:eastAsia="黑体" w:hAnsi="Arial"/>
      <w:b/>
      <w:bCs/>
      <w:kern w:val="2"/>
      <w:sz w:val="24"/>
      <w:szCs w:val="24"/>
    </w:rPr>
  </w:style>
  <w:style w:type="character" w:customStyle="1" w:styleId="1CharChar">
    <w:name w:val="标题 1 Char Char"/>
    <w:qFormat/>
    <w:rPr>
      <w:rFonts w:eastAsia="宋体"/>
      <w:b/>
      <w:spacing w:val="-2"/>
      <w:sz w:val="24"/>
      <w:lang w:val="en-US" w:eastAsia="zh-CN" w:bidi="ar-SA"/>
    </w:rPr>
  </w:style>
  <w:style w:type="character" w:customStyle="1" w:styleId="CharChar20">
    <w:name w:val="Char Char20"/>
    <w:qFormat/>
    <w:rPr>
      <w:rFonts w:ascii="Arial" w:eastAsia="黑体" w:hAnsi="Arial"/>
      <w:kern w:val="2"/>
      <w:sz w:val="24"/>
      <w:szCs w:val="24"/>
    </w:rPr>
  </w:style>
  <w:style w:type="character" w:customStyle="1" w:styleId="wj1">
    <w:name w:val="wj1"/>
    <w:qFormat/>
    <w:rPr>
      <w:color w:val="000000"/>
      <w:sz w:val="18"/>
      <w:szCs w:val="18"/>
      <w:u w:val="none"/>
    </w:rPr>
  </w:style>
  <w:style w:type="character" w:customStyle="1" w:styleId="font91">
    <w:name w:val="font91"/>
    <w:qFormat/>
    <w:rPr>
      <w:rFonts w:ascii="Arial" w:hAnsi="Arial" w:cs="Arial" w:hint="default"/>
      <w:b/>
      <w:color w:val="auto"/>
      <w:sz w:val="20"/>
      <w:szCs w:val="20"/>
      <w:u w:val="none"/>
    </w:rPr>
  </w:style>
  <w:style w:type="character" w:customStyle="1" w:styleId="CharChar17">
    <w:name w:val="Char Char17"/>
    <w:qFormat/>
    <w:rPr>
      <w:rFonts w:ascii="仿宋_GB2312" w:hAnsi="宋体" w:cs="Arial"/>
      <w:b/>
      <w:bCs/>
      <w:color w:val="000000"/>
      <w:kern w:val="2"/>
      <w:sz w:val="24"/>
      <w:szCs w:val="24"/>
    </w:rPr>
  </w:style>
  <w:style w:type="character" w:customStyle="1" w:styleId="font11">
    <w:name w:val="font11"/>
    <w:qFormat/>
    <w:rPr>
      <w:rFonts w:ascii="Times New Roman" w:hAnsi="Times New Roman" w:cs="Times New Roman" w:hint="default"/>
      <w:color w:val="000000"/>
      <w:sz w:val="20"/>
      <w:szCs w:val="20"/>
      <w:u w:val="none"/>
    </w:rPr>
  </w:style>
  <w:style w:type="character" w:customStyle="1" w:styleId="NormalIndentChar">
    <w:name w:val="Normal Indent Char"/>
    <w:qFormat/>
    <w:locked/>
    <w:rPr>
      <w:sz w:val="20"/>
    </w:rPr>
  </w:style>
  <w:style w:type="character" w:customStyle="1" w:styleId="aff4">
    <w:name w:val="正文首行缩进 字符"/>
    <w:link w:val="aff3"/>
    <w:qFormat/>
    <w:rPr>
      <w:sz w:val="24"/>
      <w:szCs w:val="24"/>
    </w:rPr>
  </w:style>
  <w:style w:type="character" w:customStyle="1" w:styleId="3Char10">
    <w:name w:val="正文文本 3 Char1"/>
    <w:uiPriority w:val="99"/>
    <w:semiHidden/>
    <w:qFormat/>
    <w:rPr>
      <w:rFonts w:ascii="Times New Roman" w:eastAsia="宋体" w:hAnsi="Times New Roman" w:cs="Times New Roman"/>
      <w:sz w:val="16"/>
      <w:szCs w:val="16"/>
    </w:rPr>
  </w:style>
  <w:style w:type="character" w:customStyle="1" w:styleId="Char7">
    <w:name w:val="表正文 Char"/>
    <w:qFormat/>
    <w:rPr>
      <w:rFonts w:ascii="Times New Roman" w:eastAsia="宋体" w:hAnsi="Times New Roman" w:cs="Times New Roman"/>
      <w:szCs w:val="24"/>
    </w:rPr>
  </w:style>
  <w:style w:type="character" w:customStyle="1" w:styleId="HeaderChar">
    <w:name w:val="Header Char"/>
    <w:qFormat/>
    <w:locked/>
    <w:rPr>
      <w:rFonts w:ascii="Calibri" w:eastAsia="宋体" w:hAnsi="Calibri" w:cs="Times New Roman"/>
      <w:sz w:val="18"/>
      <w:szCs w:val="18"/>
    </w:rPr>
  </w:style>
  <w:style w:type="character" w:customStyle="1" w:styleId="cn1">
    <w:name w:val="cn1"/>
    <w:qFormat/>
  </w:style>
  <w:style w:type="character" w:customStyle="1" w:styleId="7Char">
    <w:name w:val="样式7 Char"/>
    <w:qFormat/>
    <w:rPr>
      <w:rFonts w:eastAsia="宋体" w:cs="宋体"/>
      <w:kern w:val="2"/>
      <w:sz w:val="24"/>
      <w:szCs w:val="24"/>
      <w:lang w:val="en-US" w:eastAsia="zh-CN" w:bidi="ar-SA"/>
    </w:rPr>
  </w:style>
  <w:style w:type="character" w:customStyle="1" w:styleId="-1Char">
    <w:name w:val="彩色列表 - 强调文字颜色 1 Char"/>
    <w:link w:val="2c"/>
    <w:qFormat/>
    <w:rPr>
      <w:rFonts w:ascii="微软雅黑" w:eastAsia="微软雅黑" w:hAnsi="微软雅黑" w:cs="宋体"/>
      <w:kern w:val="2"/>
      <w:sz w:val="24"/>
      <w:szCs w:val="21"/>
      <w:lang w:val="en-US" w:eastAsia="zh-CN" w:bidi="ar-SA"/>
    </w:rPr>
  </w:style>
  <w:style w:type="paragraph" w:customStyle="1" w:styleId="2c">
    <w:name w:val="列出段落2"/>
    <w:basedOn w:val="a"/>
    <w:link w:val="-1Char"/>
    <w:qFormat/>
    <w:pPr>
      <w:widowControl/>
      <w:adjustRightInd w:val="0"/>
      <w:snapToGrid w:val="0"/>
      <w:spacing w:line="360" w:lineRule="auto"/>
      <w:ind w:firstLineChars="200" w:firstLine="420"/>
      <w:jc w:val="left"/>
    </w:pPr>
    <w:rPr>
      <w:rFonts w:ascii="微软雅黑" w:eastAsia="微软雅黑" w:hAnsi="微软雅黑" w:cs="宋体"/>
      <w:sz w:val="24"/>
      <w:szCs w:val="21"/>
    </w:rPr>
  </w:style>
  <w:style w:type="character" w:customStyle="1" w:styleId="ab">
    <w:name w:val="引文目录标题 字符"/>
    <w:link w:val="aa"/>
    <w:qFormat/>
    <w:rPr>
      <w:rFonts w:ascii="Arial" w:eastAsia="宋体" w:hAnsi="Arial" w:cs="Times New Roman"/>
      <w:kern w:val="0"/>
      <w:sz w:val="24"/>
      <w:szCs w:val="20"/>
    </w:rPr>
  </w:style>
  <w:style w:type="character" w:customStyle="1" w:styleId="CharChar13">
    <w:name w:val="Char Char13"/>
    <w:qFormat/>
    <w:rPr>
      <w:b/>
      <w:bCs/>
      <w:kern w:val="2"/>
      <w:sz w:val="21"/>
      <w:szCs w:val="24"/>
    </w:rPr>
  </w:style>
  <w:style w:type="character" w:customStyle="1" w:styleId="af5">
    <w:name w:val="页脚 字符"/>
    <w:link w:val="af4"/>
    <w:uiPriority w:val="99"/>
    <w:qFormat/>
    <w:rPr>
      <w:rFonts w:eastAsia="黑体"/>
      <w:sz w:val="18"/>
      <w:szCs w:val="18"/>
    </w:rPr>
  </w:style>
  <w:style w:type="character" w:customStyle="1" w:styleId="af1">
    <w:name w:val="日期 字符"/>
    <w:link w:val="af0"/>
    <w:qFormat/>
    <w:rPr>
      <w:rFonts w:eastAsia="楷体_GB2312"/>
      <w:sz w:val="32"/>
    </w:rPr>
  </w:style>
  <w:style w:type="character" w:customStyle="1" w:styleId="30">
    <w:name w:val="标题 3 字符"/>
    <w:link w:val="3"/>
    <w:qFormat/>
    <w:rPr>
      <w:rFonts w:ascii="Times New Roman" w:eastAsia="楷体_GB2312" w:hAnsi="Times New Roman" w:cs="Times New Roman"/>
      <w:b/>
      <w:bCs/>
      <w:kern w:val="0"/>
      <w:sz w:val="32"/>
      <w:szCs w:val="32"/>
    </w:rPr>
  </w:style>
  <w:style w:type="character" w:customStyle="1" w:styleId="Char20">
    <w:name w:val="纯文本 Char2"/>
    <w:uiPriority w:val="99"/>
    <w:qFormat/>
    <w:rPr>
      <w:rFonts w:ascii="宋体" w:eastAsia="宋体" w:hAnsi="Courier New" w:cs="Courier New"/>
      <w:szCs w:val="21"/>
    </w:rPr>
  </w:style>
  <w:style w:type="character" w:customStyle="1" w:styleId="CharChar10">
    <w:name w:val="Char Char10"/>
    <w:qFormat/>
    <w:rPr>
      <w:kern w:val="2"/>
      <w:sz w:val="21"/>
      <w:szCs w:val="24"/>
      <w:shd w:val="clear" w:color="auto" w:fill="000080"/>
    </w:rPr>
  </w:style>
  <w:style w:type="character" w:customStyle="1" w:styleId="25">
    <w:name w:val="纯文本 字符2"/>
    <w:link w:val="af"/>
    <w:qFormat/>
    <w:rPr>
      <w:rFonts w:ascii="宋体" w:eastAsia="宋体" w:hAnsi="Courier New"/>
      <w:sz w:val="24"/>
      <w:szCs w:val="24"/>
    </w:rPr>
  </w:style>
  <w:style w:type="character" w:customStyle="1" w:styleId="afff5">
    <w:name w:val="未处理的提及"/>
    <w:uiPriority w:val="99"/>
    <w:unhideWhenUsed/>
    <w:qFormat/>
    <w:rPr>
      <w:color w:val="605E5C"/>
      <w:shd w:val="clear" w:color="auto" w:fill="E1DFDD"/>
    </w:rPr>
  </w:style>
  <w:style w:type="character" w:customStyle="1" w:styleId="Char8">
    <w:name w:val="普通段落 Char"/>
    <w:link w:val="afff6"/>
    <w:qFormat/>
    <w:rPr>
      <w:rFonts w:ascii="Arial" w:eastAsia="宋体" w:hAnsi="Arial"/>
      <w:lang w:bidi="ar-SA"/>
    </w:rPr>
  </w:style>
  <w:style w:type="paragraph" w:customStyle="1" w:styleId="afff6">
    <w:name w:val="普通段落"/>
    <w:basedOn w:val="a"/>
    <w:link w:val="Char8"/>
    <w:qFormat/>
    <w:pPr>
      <w:spacing w:after="240" w:line="276" w:lineRule="auto"/>
    </w:pPr>
    <w:rPr>
      <w:rFonts w:ascii="Arial" w:hAnsi="Arial"/>
      <w:kern w:val="0"/>
      <w:sz w:val="20"/>
      <w:szCs w:val="20"/>
    </w:rPr>
  </w:style>
  <w:style w:type="character" w:customStyle="1" w:styleId="Char15">
    <w:name w:val="纯文本 Char1"/>
    <w:qFormat/>
    <w:rPr>
      <w:rFonts w:ascii="宋体" w:eastAsia="宋体" w:hAnsi="Courier New"/>
      <w:kern w:val="2"/>
      <w:sz w:val="24"/>
      <w:szCs w:val="24"/>
      <w:lang w:val="en-US" w:eastAsia="zh-CN" w:bidi="ar-SA"/>
    </w:rPr>
  </w:style>
  <w:style w:type="character" w:customStyle="1" w:styleId="Char9">
    <w:name w:val="页脚 Char"/>
    <w:uiPriority w:val="99"/>
    <w:qFormat/>
    <w:rPr>
      <w:rFonts w:eastAsia="Calibri"/>
      <w:sz w:val="21"/>
    </w:rPr>
  </w:style>
  <w:style w:type="character" w:customStyle="1" w:styleId="27">
    <w:name w:val="正文文本缩进 2 字符"/>
    <w:link w:val="26"/>
    <w:qFormat/>
    <w:rPr>
      <w:rFonts w:ascii="仿宋_GB2312" w:hAnsi="宋体" w:cs="Arial"/>
      <w:b/>
      <w:bCs/>
      <w:color w:val="000000"/>
      <w:sz w:val="24"/>
      <w:szCs w:val="24"/>
    </w:rPr>
  </w:style>
  <w:style w:type="character" w:customStyle="1" w:styleId="4Char">
    <w:name w:val="正文文字缩进4字符 Char"/>
    <w:qFormat/>
    <w:rPr>
      <w:rFonts w:ascii="Times New Roman" w:eastAsia="宋体" w:hAnsi="Times New Roman" w:cs="Times New Roman"/>
      <w:sz w:val="24"/>
      <w:szCs w:val="24"/>
    </w:rPr>
  </w:style>
  <w:style w:type="character" w:customStyle="1" w:styleId="afff7">
    <w:name w:val="正文文本缩进 字符"/>
    <w:qFormat/>
    <w:rPr>
      <w:rFonts w:ascii="宋体" w:hAnsi="Courier New"/>
      <w:spacing w:val="-4"/>
      <w:sz w:val="18"/>
    </w:rPr>
  </w:style>
  <w:style w:type="character" w:customStyle="1" w:styleId="Heading3-oldChar">
    <w:name w:val="Heading 3 - old Char"/>
    <w:qFormat/>
    <w:rPr>
      <w:rFonts w:ascii="Times New Roman" w:eastAsia="宋体" w:hAnsi="Times New Roman" w:cs="Times New Roman"/>
      <w:b/>
      <w:bCs/>
      <w:sz w:val="32"/>
      <w:szCs w:val="32"/>
    </w:rPr>
  </w:style>
  <w:style w:type="character" w:customStyle="1" w:styleId="H4Char">
    <w:name w:val="H4 Char"/>
    <w:qFormat/>
    <w:rPr>
      <w:rFonts w:ascii="Arial" w:eastAsia="黑体" w:hAnsi="Arial" w:cs="Times New Roman"/>
      <w:b/>
      <w:bCs/>
      <w:sz w:val="28"/>
      <w:szCs w:val="28"/>
    </w:rPr>
  </w:style>
  <w:style w:type="character" w:customStyle="1" w:styleId="afff8">
    <w:name w:val="纯文本 字符"/>
    <w:qFormat/>
    <w:rPr>
      <w:rFonts w:ascii="宋体" w:hAnsi="Courier New"/>
      <w:sz w:val="24"/>
      <w:szCs w:val="24"/>
    </w:rPr>
  </w:style>
  <w:style w:type="character" w:customStyle="1" w:styleId="12">
    <w:name w:val="正文文本缩进 字符1"/>
    <w:link w:val="a3"/>
    <w:qFormat/>
    <w:rPr>
      <w:rFonts w:ascii="宋体" w:hAnsi="Courier New"/>
      <w:spacing w:val="-4"/>
      <w:sz w:val="18"/>
    </w:rPr>
  </w:style>
  <w:style w:type="character" w:customStyle="1" w:styleId="CharChar15">
    <w:name w:val="Char Char15"/>
    <w:qFormat/>
    <w:rPr>
      <w:rFonts w:eastAsia="仿宋_GB2312" w:hAnsi="宋体"/>
      <w:b/>
      <w:bCs/>
      <w:kern w:val="2"/>
      <w:sz w:val="24"/>
    </w:rPr>
  </w:style>
  <w:style w:type="character" w:customStyle="1" w:styleId="FooterChar">
    <w:name w:val="Footer Char"/>
    <w:qFormat/>
    <w:locked/>
    <w:rPr>
      <w:rFonts w:ascii="Calibri" w:eastAsia="宋体" w:hAnsi="Calibri" w:cs="Times New Roman"/>
      <w:sz w:val="18"/>
      <w:szCs w:val="18"/>
    </w:rPr>
  </w:style>
  <w:style w:type="character" w:customStyle="1" w:styleId="90">
    <w:name w:val="标题 9 字符"/>
    <w:link w:val="9"/>
    <w:qFormat/>
    <w:rPr>
      <w:rFonts w:ascii="Arial" w:eastAsia="黑体" w:hAnsi="Arial" w:cs="Times New Roman"/>
      <w:kern w:val="0"/>
      <w:sz w:val="20"/>
      <w:szCs w:val="21"/>
    </w:rPr>
  </w:style>
  <w:style w:type="character" w:customStyle="1" w:styleId="defCharChar">
    <w:name w:val="def正文 Char Char"/>
    <w:link w:val="def"/>
    <w:qFormat/>
    <w:rPr>
      <w:sz w:val="24"/>
      <w:szCs w:val="24"/>
    </w:rPr>
  </w:style>
  <w:style w:type="paragraph" w:customStyle="1" w:styleId="def">
    <w:name w:val="def正文"/>
    <w:basedOn w:val="ae"/>
    <w:link w:val="defCharChar"/>
    <w:qFormat/>
    <w:pPr>
      <w:widowControl/>
      <w:spacing w:after="0" w:line="360" w:lineRule="auto"/>
      <w:ind w:firstLine="510"/>
      <w:jc w:val="left"/>
    </w:pPr>
    <w:rPr>
      <w:sz w:val="24"/>
    </w:rPr>
  </w:style>
  <w:style w:type="character" w:customStyle="1" w:styleId="font51">
    <w:name w:val="font51"/>
    <w:qFormat/>
    <w:rPr>
      <w:rFonts w:ascii="宋体" w:eastAsia="宋体" w:hAnsi="宋体" w:cs="宋体" w:hint="eastAsia"/>
      <w:color w:val="auto"/>
      <w:sz w:val="18"/>
      <w:szCs w:val="18"/>
      <w:u w:val="none"/>
    </w:rPr>
  </w:style>
  <w:style w:type="character" w:customStyle="1" w:styleId="CharChar4">
    <w:name w:val="普通文字 Char Char"/>
    <w:qFormat/>
    <w:rPr>
      <w:rFonts w:ascii="宋体" w:eastAsia="宋体" w:hAnsi="Courier New" w:cs="Times New Roman"/>
      <w:szCs w:val="20"/>
    </w:rPr>
  </w:style>
  <w:style w:type="character" w:customStyle="1" w:styleId="Chara">
    <w:name w:val="正文文本 Char"/>
    <w:qFormat/>
    <w:rPr>
      <w:rFonts w:ascii="Times New Roman" w:eastAsia="宋体" w:hAnsi="Times New Roman" w:cs="Times New Roman"/>
      <w:szCs w:val="24"/>
    </w:rPr>
  </w:style>
  <w:style w:type="character" w:customStyle="1" w:styleId="3zw">
    <w:name w:val="3zw"/>
    <w:qFormat/>
  </w:style>
  <w:style w:type="character" w:customStyle="1" w:styleId="font71">
    <w:name w:val="font71"/>
    <w:qFormat/>
    <w:rPr>
      <w:rFonts w:ascii="Arial" w:hAnsi="Arial" w:cs="Arial" w:hint="default"/>
      <w:color w:val="auto"/>
      <w:sz w:val="20"/>
      <w:szCs w:val="20"/>
      <w:u w:val="none"/>
    </w:rPr>
  </w:style>
  <w:style w:type="character" w:customStyle="1" w:styleId="Char16">
    <w:name w:val="标题 Char1"/>
    <w:uiPriority w:val="10"/>
    <w:qFormat/>
    <w:rPr>
      <w:rFonts w:ascii="Cambria" w:eastAsia="宋体" w:hAnsi="Cambria" w:cs="Times New Roman"/>
      <w:b/>
      <w:bCs/>
      <w:sz w:val="32"/>
      <w:szCs w:val="32"/>
    </w:rPr>
  </w:style>
  <w:style w:type="character" w:customStyle="1" w:styleId="Charb">
    <w:name w:val="标书正文格式 Char"/>
    <w:link w:val="afff9"/>
    <w:qFormat/>
    <w:rPr>
      <w:rFonts w:eastAsia="楷体_GB2312"/>
      <w:kern w:val="2"/>
      <w:sz w:val="24"/>
      <w:szCs w:val="24"/>
      <w:lang w:val="en-US" w:eastAsia="zh-CN" w:bidi="ar-SA"/>
    </w:rPr>
  </w:style>
  <w:style w:type="paragraph" w:customStyle="1" w:styleId="afff9">
    <w:name w:val="标书正文格式"/>
    <w:link w:val="Charb"/>
    <w:qFormat/>
    <w:pPr>
      <w:spacing w:line="360" w:lineRule="auto"/>
      <w:ind w:firstLineChars="200" w:firstLine="200"/>
      <w:jc w:val="both"/>
    </w:pPr>
    <w:rPr>
      <w:rFonts w:eastAsia="楷体_GB2312"/>
      <w:kern w:val="2"/>
      <w:sz w:val="24"/>
      <w:szCs w:val="24"/>
    </w:rPr>
  </w:style>
  <w:style w:type="character" w:customStyle="1" w:styleId="afffa">
    <w:name w:val="正文缩进 字符"/>
    <w:qFormat/>
    <w:rPr>
      <w:rFonts w:eastAsia="宋体"/>
    </w:rPr>
  </w:style>
  <w:style w:type="character" w:customStyle="1" w:styleId="A70">
    <w:name w:val="A7"/>
    <w:qFormat/>
    <w:rPr>
      <w:rFonts w:ascii="HelveticaNeueLT Std Lt" w:eastAsia="HelveticaNeueLT Std Lt" w:cs="HelveticaNeueLT Std Lt"/>
      <w:color w:val="000000"/>
      <w:sz w:val="20"/>
      <w:szCs w:val="20"/>
    </w:rPr>
  </w:style>
  <w:style w:type="character" w:customStyle="1" w:styleId="BalloonTextChar">
    <w:name w:val="Balloon Text Char"/>
    <w:qFormat/>
    <w:locked/>
    <w:rPr>
      <w:rFonts w:cs="Times New Roman"/>
      <w:sz w:val="18"/>
      <w:szCs w:val="18"/>
    </w:rPr>
  </w:style>
  <w:style w:type="character" w:customStyle="1" w:styleId="af8">
    <w:name w:val="页眉 字符"/>
    <w:link w:val="af7"/>
    <w:uiPriority w:val="99"/>
    <w:qFormat/>
    <w:rPr>
      <w:rFonts w:eastAsia="仿宋_GB2312"/>
      <w:sz w:val="18"/>
    </w:rPr>
  </w:style>
  <w:style w:type="character" w:customStyle="1" w:styleId="Char17">
    <w:name w:val="批注框文本 Char1"/>
    <w:uiPriority w:val="99"/>
    <w:semiHidden/>
    <w:qFormat/>
    <w:rPr>
      <w:rFonts w:ascii="Times New Roman" w:eastAsia="宋体" w:hAnsi="Times New Roman" w:cs="Times New Roman"/>
      <w:sz w:val="18"/>
      <w:szCs w:val="18"/>
    </w:rPr>
  </w:style>
  <w:style w:type="character" w:customStyle="1" w:styleId="-1">
    <w:name w:val="彩色列表 - 着色 1 字符"/>
    <w:link w:val="-11"/>
    <w:uiPriority w:val="34"/>
    <w:qFormat/>
    <w:locked/>
    <w:rPr>
      <w:rFonts w:ascii="Times New Roman" w:hAnsi="Times New Roman"/>
      <w:kern w:val="2"/>
      <w:sz w:val="21"/>
      <w:szCs w:val="24"/>
    </w:rPr>
  </w:style>
  <w:style w:type="paragraph" w:customStyle="1" w:styleId="-11">
    <w:name w:val="彩色列表 - 着色 11"/>
    <w:basedOn w:val="a"/>
    <w:link w:val="-1"/>
    <w:uiPriority w:val="34"/>
    <w:qFormat/>
    <w:pPr>
      <w:ind w:firstLineChars="200" w:firstLine="420"/>
    </w:pPr>
  </w:style>
  <w:style w:type="character" w:customStyle="1" w:styleId="2Char10">
    <w:name w:val="正文文本缩进 2 Char1"/>
    <w:uiPriority w:val="99"/>
    <w:semiHidden/>
    <w:qFormat/>
    <w:rPr>
      <w:rFonts w:ascii="Times New Roman" w:eastAsia="宋体" w:hAnsi="Times New Roman" w:cs="Times New Roman"/>
      <w:szCs w:val="24"/>
    </w:rPr>
  </w:style>
  <w:style w:type="character" w:customStyle="1" w:styleId="WebChar">
    <w:name w:val="普通 (Web) Char"/>
    <w:qFormat/>
    <w:rPr>
      <w:rFonts w:ascii="宋体" w:eastAsia="宋体" w:hAnsi="宋体" w:cs="Times New Roman"/>
      <w:kern w:val="0"/>
      <w:sz w:val="24"/>
      <w:szCs w:val="24"/>
    </w:rPr>
  </w:style>
  <w:style w:type="character" w:customStyle="1" w:styleId="60">
    <w:name w:val="标题 6 字符"/>
    <w:link w:val="6"/>
    <w:qFormat/>
    <w:rPr>
      <w:rFonts w:ascii="Arial" w:eastAsia="黑体" w:hAnsi="Arial" w:cs="Times New Roman"/>
      <w:b/>
      <w:bCs/>
      <w:kern w:val="0"/>
      <w:sz w:val="24"/>
      <w:szCs w:val="24"/>
    </w:rPr>
  </w:style>
  <w:style w:type="character" w:customStyle="1" w:styleId="Char30">
    <w:name w:val="纯文本 Char3"/>
    <w:qFormat/>
    <w:rPr>
      <w:rFonts w:ascii="宋体" w:eastAsia="宋体" w:hAnsi="Courier New"/>
      <w:sz w:val="24"/>
      <w:szCs w:val="24"/>
    </w:rPr>
  </w:style>
  <w:style w:type="character" w:customStyle="1" w:styleId="Char18">
    <w:name w:val="正文首行缩进 Char1"/>
    <w:uiPriority w:val="99"/>
    <w:semiHidden/>
    <w:qFormat/>
    <w:rPr>
      <w:rFonts w:ascii="Times New Roman" w:eastAsia="宋体" w:hAnsi="Times New Roman" w:cs="Times New Roman"/>
      <w:szCs w:val="24"/>
    </w:rPr>
  </w:style>
  <w:style w:type="character" w:customStyle="1" w:styleId="2a">
    <w:name w:val="正文文本 2 字符"/>
    <w:link w:val="29"/>
    <w:uiPriority w:val="99"/>
    <w:qFormat/>
    <w:rPr>
      <w:rFonts w:ascii="宋体" w:hAnsi="宋体"/>
      <w:color w:val="000000"/>
      <w:sz w:val="24"/>
      <w:szCs w:val="24"/>
    </w:rPr>
  </w:style>
  <w:style w:type="character" w:customStyle="1" w:styleId="style551">
    <w:name w:val="style551"/>
    <w:qFormat/>
    <w:rPr>
      <w:rFonts w:ascii="Arial" w:hAnsi="Arial" w:cs="Arial" w:hint="default"/>
      <w:color w:val="333333"/>
      <w:sz w:val="18"/>
      <w:szCs w:val="18"/>
    </w:rPr>
  </w:style>
  <w:style w:type="character" w:customStyle="1" w:styleId="CharChar7">
    <w:name w:val="文章正文 Char Char"/>
    <w:link w:val="afffb"/>
    <w:qFormat/>
    <w:rPr>
      <w:rFonts w:ascii="宋体" w:hAnsi="宋体"/>
      <w:sz w:val="24"/>
      <w:szCs w:val="24"/>
    </w:rPr>
  </w:style>
  <w:style w:type="paragraph" w:customStyle="1" w:styleId="afffb">
    <w:name w:val="文章正文"/>
    <w:basedOn w:val="a"/>
    <w:link w:val="CharChar7"/>
    <w:qFormat/>
    <w:pPr>
      <w:spacing w:line="360" w:lineRule="auto"/>
      <w:ind w:firstLineChars="200" w:firstLine="200"/>
      <w:jc w:val="left"/>
    </w:pPr>
    <w:rPr>
      <w:rFonts w:ascii="宋体" w:hAnsi="宋体"/>
      <w:kern w:val="0"/>
      <w:sz w:val="24"/>
    </w:rPr>
  </w:style>
  <w:style w:type="character" w:customStyle="1" w:styleId="font81">
    <w:name w:val="font81"/>
    <w:qFormat/>
    <w:rPr>
      <w:rFonts w:ascii="宋体" w:eastAsia="宋体" w:hAnsi="宋体" w:cs="宋体" w:hint="eastAsia"/>
      <w:color w:val="000000"/>
      <w:sz w:val="20"/>
      <w:szCs w:val="20"/>
      <w:u w:val="none"/>
      <w:vertAlign w:val="superscript"/>
    </w:rPr>
  </w:style>
  <w:style w:type="character" w:customStyle="1" w:styleId="BodyTextIndent3Char">
    <w:name w:val="Body Text Indent 3 Char"/>
    <w:qFormat/>
    <w:locked/>
    <w:rPr>
      <w:rFonts w:cs="Times New Roman"/>
      <w:kern w:val="2"/>
      <w:sz w:val="16"/>
      <w:szCs w:val="16"/>
    </w:rPr>
  </w:style>
  <w:style w:type="character" w:customStyle="1" w:styleId="CharChar16">
    <w:name w:val="Char Char16"/>
    <w:qFormat/>
    <w:rPr>
      <w:rFonts w:ascii="宋体" w:hAnsi="Courier New"/>
      <w:spacing w:val="-4"/>
      <w:kern w:val="2"/>
      <w:sz w:val="18"/>
    </w:rPr>
  </w:style>
  <w:style w:type="character" w:customStyle="1" w:styleId="CharChar40">
    <w:name w:val="Char Char4"/>
    <w:qFormat/>
    <w:rPr>
      <w:rFonts w:ascii="宋体" w:eastAsia="宋体" w:hAnsi="Courier New"/>
      <w:kern w:val="2"/>
      <w:sz w:val="24"/>
      <w:szCs w:val="24"/>
      <w:lang w:val="en-US" w:eastAsia="zh-CN" w:bidi="ar-SA"/>
    </w:rPr>
  </w:style>
  <w:style w:type="character" w:customStyle="1" w:styleId="3Char11">
    <w:name w:val="正文文本缩进 3 Char1"/>
    <w:uiPriority w:val="99"/>
    <w:semiHidden/>
    <w:qFormat/>
    <w:rPr>
      <w:rFonts w:ascii="Times New Roman" w:eastAsia="宋体" w:hAnsi="Times New Roman" w:cs="Times New Roman"/>
      <w:sz w:val="16"/>
      <w:szCs w:val="16"/>
    </w:rPr>
  </w:style>
  <w:style w:type="character" w:customStyle="1" w:styleId="CharChar70">
    <w:name w:val="Char Char7"/>
    <w:qFormat/>
    <w:rPr>
      <w:rFonts w:eastAsia="宋体"/>
      <w:kern w:val="2"/>
      <w:sz w:val="21"/>
      <w:lang w:val="en-US" w:eastAsia="zh-CN" w:bidi="ar-SA"/>
    </w:rPr>
  </w:style>
  <w:style w:type="character" w:customStyle="1" w:styleId="AChar">
    <w:name w:val="A正文 Char"/>
    <w:link w:val="Afffc"/>
    <w:qFormat/>
    <w:rPr>
      <w:szCs w:val="24"/>
    </w:rPr>
  </w:style>
  <w:style w:type="paragraph" w:customStyle="1" w:styleId="Afffc">
    <w:name w:val="A正文"/>
    <w:basedOn w:val="a"/>
    <w:link w:val="AChar"/>
    <w:qFormat/>
    <w:pPr>
      <w:spacing w:line="360" w:lineRule="auto"/>
      <w:ind w:firstLineChars="200" w:firstLine="200"/>
    </w:pPr>
    <w:rPr>
      <w:kern w:val="0"/>
      <w:sz w:val="20"/>
    </w:rPr>
  </w:style>
  <w:style w:type="character" w:customStyle="1" w:styleId="1CharChar0">
    <w:name w:val="正文1 Char Char"/>
    <w:link w:val="18"/>
    <w:qFormat/>
    <w:rPr>
      <w:rFonts w:ascii="宋体" w:eastAsia="宋体" w:hAnsi="宋体"/>
      <w:color w:val="000000"/>
      <w:sz w:val="24"/>
    </w:rPr>
  </w:style>
  <w:style w:type="paragraph" w:customStyle="1" w:styleId="18">
    <w:name w:val="正文1"/>
    <w:basedOn w:val="a"/>
    <w:link w:val="1CharChar0"/>
    <w:qFormat/>
    <w:pPr>
      <w:spacing w:line="360" w:lineRule="auto"/>
      <w:ind w:firstLineChars="200" w:firstLine="200"/>
      <w:jc w:val="left"/>
    </w:pPr>
    <w:rPr>
      <w:rFonts w:ascii="宋体" w:hAnsi="宋体"/>
      <w:color w:val="000000"/>
      <w:kern w:val="0"/>
      <w:sz w:val="24"/>
      <w:szCs w:val="20"/>
    </w:rPr>
  </w:style>
  <w:style w:type="character" w:customStyle="1" w:styleId="CharChar111">
    <w:name w:val="Char Char111"/>
    <w:qFormat/>
    <w:rPr>
      <w:kern w:val="2"/>
      <w:sz w:val="28"/>
      <w:szCs w:val="24"/>
    </w:rPr>
  </w:style>
  <w:style w:type="character" w:customStyle="1" w:styleId="Charc">
    <w:name w:val="粘贴正文 Char"/>
    <w:link w:val="afffd"/>
    <w:qFormat/>
    <w:rPr>
      <w:kern w:val="2"/>
      <w:sz w:val="24"/>
      <w:szCs w:val="21"/>
      <w:lang w:val="en-US" w:eastAsia="zh-CN" w:bidi="ar-SA"/>
    </w:rPr>
  </w:style>
  <w:style w:type="paragraph" w:customStyle="1" w:styleId="afffd">
    <w:name w:val="粘贴正文"/>
    <w:link w:val="Charc"/>
    <w:qFormat/>
    <w:pPr>
      <w:spacing w:before="260" w:after="260" w:line="360" w:lineRule="auto"/>
      <w:ind w:left="578" w:right="210" w:firstLine="480"/>
      <w:jc w:val="both"/>
    </w:pPr>
    <w:rPr>
      <w:kern w:val="2"/>
      <w:sz w:val="24"/>
      <w:szCs w:val="21"/>
    </w:rPr>
  </w:style>
  <w:style w:type="character" w:customStyle="1" w:styleId="Chard">
    <w:name w:val="缺省文本 Char"/>
    <w:link w:val="afffe"/>
    <w:qFormat/>
    <w:rPr>
      <w:rFonts w:ascii="Arial" w:hAnsi="Arial"/>
      <w:szCs w:val="21"/>
    </w:rPr>
  </w:style>
  <w:style w:type="paragraph" w:customStyle="1" w:styleId="afffe">
    <w:name w:val="缺省文本"/>
    <w:basedOn w:val="a"/>
    <w:link w:val="Chard"/>
    <w:qFormat/>
    <w:pPr>
      <w:autoSpaceDE w:val="0"/>
      <w:autoSpaceDN w:val="0"/>
      <w:adjustRightInd w:val="0"/>
      <w:spacing w:line="360" w:lineRule="auto"/>
      <w:jc w:val="left"/>
    </w:pPr>
    <w:rPr>
      <w:rFonts w:ascii="Arial" w:hAnsi="Arial"/>
      <w:kern w:val="0"/>
      <w:sz w:val="20"/>
      <w:szCs w:val="21"/>
    </w:rPr>
  </w:style>
  <w:style w:type="character" w:customStyle="1" w:styleId="Heading7Char">
    <w:name w:val="Heading 7 Char"/>
    <w:semiHidden/>
    <w:qFormat/>
    <w:locked/>
    <w:rPr>
      <w:rFonts w:cs="Times New Roman"/>
      <w:b/>
      <w:bCs/>
      <w:kern w:val="0"/>
      <w:sz w:val="24"/>
      <w:szCs w:val="24"/>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2">
    <w:name w:val="批注主题 字符"/>
    <w:link w:val="aff1"/>
    <w:uiPriority w:val="99"/>
    <w:qFormat/>
    <w:rPr>
      <w:b/>
      <w:bCs/>
      <w:szCs w:val="24"/>
    </w:rPr>
  </w:style>
  <w:style w:type="character" w:customStyle="1" w:styleId="Char19">
    <w:name w:val="文档结构图 Char1"/>
    <w:uiPriority w:val="99"/>
    <w:semiHidden/>
    <w:qFormat/>
    <w:rPr>
      <w:rFonts w:ascii="宋体" w:eastAsia="宋体" w:hAnsi="Times New Roman" w:cs="Times New Roman"/>
      <w:sz w:val="18"/>
      <w:szCs w:val="18"/>
    </w:rPr>
  </w:style>
  <w:style w:type="character" w:customStyle="1" w:styleId="19">
    <w:name w:val="纯文本 字符1"/>
    <w:qFormat/>
    <w:locked/>
    <w:rPr>
      <w:rFonts w:ascii="宋体" w:hAnsi="Courier New"/>
      <w:sz w:val="24"/>
      <w:szCs w:val="24"/>
    </w:rPr>
  </w:style>
  <w:style w:type="character" w:customStyle="1" w:styleId="CharChar19">
    <w:name w:val="Char Char19"/>
    <w:qFormat/>
    <w:rPr>
      <w:rFonts w:ascii="Arial" w:eastAsia="黑体" w:hAnsi="Arial"/>
      <w:kern w:val="2"/>
      <w:sz w:val="21"/>
      <w:szCs w:val="21"/>
    </w:rPr>
  </w:style>
  <w:style w:type="character" w:customStyle="1" w:styleId="ItemListChar">
    <w:name w:val="Item List Char"/>
    <w:link w:val="ItemList"/>
    <w:qFormat/>
    <w:rPr>
      <w:rFonts w:cs="Arial"/>
      <w:kern w:val="2"/>
      <w:sz w:val="21"/>
      <w:szCs w:val="21"/>
      <w:lang w:val="en-US" w:eastAsia="zh-CN" w:bidi="ar-SA"/>
    </w:rPr>
  </w:style>
  <w:style w:type="paragraph" w:customStyle="1" w:styleId="ItemList">
    <w:name w:val="Item List"/>
    <w:link w:val="ItemListChar"/>
    <w:qFormat/>
    <w:pPr>
      <w:tabs>
        <w:tab w:val="left" w:pos="0"/>
        <w:tab w:val="left" w:pos="2126"/>
      </w:tabs>
      <w:adjustRightInd w:val="0"/>
      <w:snapToGrid w:val="0"/>
      <w:spacing w:before="80" w:after="80" w:line="240" w:lineRule="atLeast"/>
      <w:ind w:left="1134" w:hanging="1134"/>
    </w:pPr>
    <w:rPr>
      <w:rFonts w:cs="Arial"/>
      <w:kern w:val="2"/>
      <w:sz w:val="21"/>
      <w:szCs w:val="21"/>
    </w:rPr>
  </w:style>
  <w:style w:type="character" w:customStyle="1" w:styleId="CharChar9">
    <w:name w:val="Char Char9"/>
    <w:qFormat/>
    <w:rPr>
      <w:rFonts w:eastAsia="仿宋_GB2312"/>
      <w:kern w:val="2"/>
      <w:sz w:val="18"/>
    </w:rPr>
  </w:style>
  <w:style w:type="character" w:customStyle="1" w:styleId="Heading6Char">
    <w:name w:val="Heading 6 Char"/>
    <w:semiHidden/>
    <w:qFormat/>
    <w:locked/>
    <w:rPr>
      <w:rFonts w:ascii="Cambria" w:eastAsia="宋体" w:hAnsi="Cambria" w:cs="Times New Roman"/>
      <w:b/>
      <w:bCs/>
      <w:kern w:val="0"/>
      <w:sz w:val="24"/>
      <w:szCs w:val="24"/>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ItemStep">
    <w:name w:val="Item Step"/>
    <w:basedOn w:val="a"/>
    <w:qFormat/>
    <w:pPr>
      <w:widowControl/>
      <w:numPr>
        <w:numId w:val="1"/>
      </w:numPr>
      <w:spacing w:afterLines="50"/>
      <w:jc w:val="left"/>
    </w:pPr>
  </w:style>
  <w:style w:type="paragraph" w:customStyle="1" w:styleId="Char110">
    <w:name w:val="Char11"/>
    <w:basedOn w:val="a"/>
    <w:qFormat/>
    <w:rPr>
      <w:rFonts w:ascii="仿宋_GB2312" w:eastAsia="仿宋_GB2312" w:hAnsi="宋体" w:cs="宋体"/>
      <w:b/>
      <w:sz w:val="32"/>
      <w:szCs w:val="32"/>
    </w:rPr>
  </w:style>
  <w:style w:type="paragraph" w:customStyle="1" w:styleId="f1">
    <w:name w:val="f1"/>
    <w:basedOn w:val="a"/>
    <w:qFormat/>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1a">
    <w:name w:val="样式1"/>
    <w:basedOn w:val="a"/>
    <w:qFormat/>
    <w:pPr>
      <w:adjustRightInd w:val="0"/>
      <w:snapToGrid w:val="0"/>
      <w:spacing w:line="360" w:lineRule="auto"/>
      <w:ind w:leftChars="150" w:left="315" w:firstLineChars="200" w:firstLine="480"/>
      <w:textAlignment w:val="baseline"/>
    </w:pPr>
    <w:rPr>
      <w:sz w:val="24"/>
      <w:szCs w:val="20"/>
    </w:rPr>
  </w:style>
  <w:style w:type="paragraph" w:customStyle="1" w:styleId="1b">
    <w:name w:val="正文文本1"/>
    <w:basedOn w:val="a"/>
    <w:qFormat/>
    <w:pPr>
      <w:snapToGrid w:val="0"/>
      <w:spacing w:before="120" w:line="440" w:lineRule="atLeast"/>
      <w:ind w:firstLineChars="200" w:firstLine="1680"/>
      <w:textAlignment w:val="baseline"/>
    </w:pPr>
    <w:rPr>
      <w:rFonts w:ascii="宋体" w:hAnsi="宋体" w:hint="eastAsia"/>
      <w:spacing w:val="2"/>
      <w:sz w:val="28"/>
      <w:szCs w:val="20"/>
    </w:rPr>
  </w:style>
  <w:style w:type="paragraph" w:customStyle="1" w:styleId="211">
    <w:name w:val="正文文本缩进 21"/>
    <w:basedOn w:val="a"/>
    <w:qFormat/>
    <w:pPr>
      <w:autoSpaceDE w:val="0"/>
      <w:autoSpaceDN w:val="0"/>
      <w:adjustRightInd w:val="0"/>
      <w:spacing w:line="360" w:lineRule="auto"/>
      <w:ind w:firstLineChars="200" w:firstLine="540"/>
      <w:textAlignment w:val="baseline"/>
    </w:pPr>
    <w:rPr>
      <w:sz w:val="24"/>
      <w:szCs w:val="20"/>
    </w:rPr>
  </w:style>
  <w:style w:type="paragraph" w:customStyle="1" w:styleId="Block">
    <w:name w:val="Block"/>
    <w:basedOn w:val="a"/>
    <w:next w:val="afff3"/>
    <w:qFormat/>
    <w:pPr>
      <w:tabs>
        <w:tab w:val="left" w:pos="0"/>
      </w:tabs>
    </w:pPr>
    <w:rPr>
      <w:rFonts w:ascii="Arial" w:eastAsia="楷体_GB2312" w:hAnsi="Arial"/>
      <w:color w:val="000080"/>
      <w:sz w:val="28"/>
      <w:szCs w:val="28"/>
    </w:rPr>
  </w:style>
  <w:style w:type="paragraph" w:customStyle="1" w:styleId="CharChar1Char11">
    <w:name w:val="Char Char1 Char11"/>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affff">
    <w:name w:val="a"/>
    <w:basedOn w:val="a"/>
    <w:qFormat/>
    <w:pPr>
      <w:widowControl/>
      <w:spacing w:before="100" w:beforeAutospacing="1" w:after="100" w:afterAutospacing="1"/>
      <w:jc w:val="left"/>
    </w:pPr>
    <w:rPr>
      <w:rFonts w:ascii="宋体" w:hAnsi="宋体" w:cs="宋体"/>
      <w:kern w:val="0"/>
      <w:sz w:val="24"/>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9">
    <w:name w:val="xl79"/>
    <w:basedOn w:val="a"/>
    <w:qFormat/>
    <w:pPr>
      <w:widowControl/>
      <w:shd w:val="clear" w:color="000000" w:fill="FFFFFF"/>
      <w:spacing w:before="100" w:beforeAutospacing="1" w:after="100" w:afterAutospacing="1"/>
      <w:jc w:val="center"/>
    </w:pPr>
    <w:rPr>
      <w:rFonts w:ascii="宋体" w:hAnsi="宋体" w:cs="宋体"/>
      <w:kern w:val="0"/>
      <w:sz w:val="24"/>
    </w:rPr>
  </w:style>
  <w:style w:type="paragraph" w:customStyle="1" w:styleId="2H212341121315121">
    <w:name w:val="样式 标题 2H2子系统子系统1子系统2子系统3子系统4子系统11子系统21子系统31子系统5子系统12...1"/>
    <w:basedOn w:val="20"/>
    <w:qFormat/>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Swis721LtBT125">
    <w:name w:val="样式 Swis721 Lt BT 左 行距: 固定值 12.5 磅"/>
    <w:basedOn w:val="a"/>
    <w:qFormat/>
    <w:pPr>
      <w:kinsoku w:val="0"/>
      <w:overflowPunct w:val="0"/>
      <w:snapToGrid w:val="0"/>
      <w:spacing w:line="250" w:lineRule="exact"/>
      <w:ind w:firstLineChars="200" w:firstLine="420"/>
      <w:jc w:val="left"/>
    </w:pPr>
    <w:rPr>
      <w:rFonts w:ascii="Swis721 Lt BT" w:hAnsi="Swis721 Lt BT" w:cs="宋体"/>
      <w:kern w:val="0"/>
      <w:szCs w:val="21"/>
    </w:rPr>
  </w:style>
  <w:style w:type="paragraph" w:customStyle="1" w:styleId="Char1a">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787815">
    <w:name w:val="样式 宋体 小四 段前: 7.8 磅 段后: 7.8 磅 行距: 1.5 倍行距"/>
    <w:basedOn w:val="a"/>
    <w:qFormat/>
    <w:pPr>
      <w:kinsoku w:val="0"/>
      <w:overflowPunct w:val="0"/>
      <w:snapToGrid w:val="0"/>
      <w:spacing w:beforeLines="50" w:afterLines="50" w:line="360" w:lineRule="auto"/>
      <w:ind w:firstLineChars="200" w:firstLine="200"/>
      <w:jc w:val="left"/>
    </w:pPr>
    <w:rPr>
      <w:rFonts w:ascii="宋体"/>
      <w:kern w:val="0"/>
      <w:sz w:val="24"/>
      <w:szCs w:val="20"/>
      <w:lang w:val="zh-CN"/>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d">
    <w:name w:val="正文首行缩进2字"/>
    <w:basedOn w:val="a"/>
    <w:qFormat/>
    <w:pPr>
      <w:spacing w:line="360" w:lineRule="auto"/>
      <w:ind w:firstLineChars="196" w:firstLine="412"/>
    </w:pPr>
    <w:rPr>
      <w:rFonts w:ascii="宋体" w:hAnsi="宋体"/>
      <w:kern w:val="0"/>
      <w:szCs w:val="21"/>
    </w:rPr>
  </w:style>
  <w:style w:type="paragraph" w:customStyle="1" w:styleId="1c">
    <w:name w:val="列出段落1"/>
    <w:basedOn w:val="a"/>
    <w:qFormat/>
    <w:pPr>
      <w:ind w:firstLineChars="200" w:firstLine="420"/>
    </w:p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110">
    <w:name w:val="列出段落11"/>
    <w:basedOn w:val="a"/>
    <w:qFormat/>
    <w:pPr>
      <w:spacing w:line="360" w:lineRule="auto"/>
      <w:ind w:firstLineChars="200" w:firstLine="420"/>
    </w:pPr>
    <w:rPr>
      <w:rFonts w:ascii="宋体" w:hAnsi="宋体"/>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0">
    <w:name w:val="Ê×ÐÐËõ½ø"/>
    <w:basedOn w:val="a"/>
    <w:qFormat/>
    <w:pPr>
      <w:widowControl/>
      <w:overflowPunct w:val="0"/>
      <w:autoSpaceDE w:val="0"/>
      <w:autoSpaceDN w:val="0"/>
      <w:adjustRightInd w:val="0"/>
      <w:textAlignment w:val="baseline"/>
    </w:pPr>
    <w:rPr>
      <w:kern w:val="0"/>
      <w:sz w:val="28"/>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affff1">
    <w:name w:val="简单回函地址"/>
    <w:basedOn w:val="a"/>
    <w:qFormat/>
    <w:rPr>
      <w:szCs w:val="20"/>
    </w:rPr>
  </w:style>
  <w:style w:type="paragraph" w:customStyle="1" w:styleId="230">
    <w:name w:val="样式23"/>
    <w:basedOn w:val="affff2"/>
    <w:qFormat/>
    <w:pPr>
      <w:adjustRightInd w:val="0"/>
      <w:snapToGrid w:val="0"/>
      <w:spacing w:after="0" w:line="240" w:lineRule="auto"/>
    </w:pPr>
    <w:rPr>
      <w:szCs w:val="20"/>
    </w:rPr>
  </w:style>
  <w:style w:type="paragraph" w:customStyle="1" w:styleId="affff2">
    <w:name w:val="小点说明"/>
    <w:basedOn w:val="a"/>
    <w:qFormat/>
    <w:pPr>
      <w:tabs>
        <w:tab w:val="left" w:pos="420"/>
      </w:tabs>
      <w:spacing w:after="80" w:line="360" w:lineRule="auto"/>
      <w:ind w:left="420" w:hanging="420"/>
    </w:pPr>
    <w:rPr>
      <w:sz w:val="24"/>
    </w:rPr>
  </w:style>
  <w:style w:type="paragraph" w:customStyle="1" w:styleId="2e">
    <w:name w:val="样式 正文文本正文文字 + 首行缩进:  2 字符"/>
    <w:basedOn w:val="ae"/>
    <w:qFormat/>
    <w:pPr>
      <w:widowControl/>
      <w:autoSpaceDE w:val="0"/>
      <w:autoSpaceDN w:val="0"/>
      <w:adjustRightInd w:val="0"/>
      <w:spacing w:before="60" w:after="60" w:line="460" w:lineRule="exact"/>
      <w:ind w:firstLineChars="200" w:firstLine="200"/>
      <w:jc w:val="left"/>
      <w:textAlignment w:val="baseline"/>
    </w:pPr>
    <w:rPr>
      <w:rFonts w:ascii="宋体" w:hAnsi="Garamond"/>
      <w:sz w:val="24"/>
      <w:szCs w:val="20"/>
      <w:lang w:val="en-GB" w:bidi="he-IL"/>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font9">
    <w:name w:val="font9"/>
    <w:basedOn w:val="a"/>
    <w:qFormat/>
    <w:pPr>
      <w:widowControl/>
      <w:spacing w:before="100" w:beforeAutospacing="1" w:after="100" w:afterAutospacing="1"/>
      <w:jc w:val="left"/>
    </w:pPr>
    <w:rPr>
      <w:color w:val="000000"/>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Pa5">
    <w:name w:val="Pa5"/>
    <w:basedOn w:val="a"/>
    <w:next w:val="a"/>
    <w:qFormat/>
    <w:pPr>
      <w:spacing w:line="241" w:lineRule="auto"/>
      <w:ind w:firstLineChars="200" w:firstLine="1680"/>
    </w:pPr>
    <w:rPr>
      <w:rFonts w:ascii="EtGsHeiBold" w:eastAsia="EtGsHeiBold"/>
      <w:sz w:val="24"/>
    </w:rPr>
  </w:style>
  <w:style w:type="paragraph" w:customStyle="1" w:styleId="affff3">
    <w:name w:val="首行缩进"/>
    <w:basedOn w:val="a"/>
    <w:qFormat/>
    <w:pPr>
      <w:spacing w:line="360" w:lineRule="auto"/>
      <w:ind w:firstLine="720"/>
    </w:pPr>
    <w:rPr>
      <w:szCs w:val="21"/>
    </w:rPr>
  </w:style>
  <w:style w:type="paragraph" w:customStyle="1" w:styleId="affff4">
    <w:name w:val="正文段"/>
    <w:basedOn w:val="a"/>
    <w:qFormat/>
    <w:pPr>
      <w:widowControl/>
      <w:snapToGrid w:val="0"/>
      <w:spacing w:afterLines="50"/>
      <w:ind w:firstLineChars="200" w:firstLine="200"/>
    </w:pPr>
    <w:rPr>
      <w:kern w:val="0"/>
      <w:sz w:val="24"/>
      <w:szCs w:val="20"/>
    </w:rPr>
  </w:style>
  <w:style w:type="paragraph" w:customStyle="1" w:styleId="A00">
    <w:name w:val="样式 A正文 + 首行缩进:  0 字符"/>
    <w:basedOn w:val="Afffc"/>
    <w:qFormat/>
    <w:pPr>
      <w:spacing w:line="240" w:lineRule="auto"/>
      <w:ind w:firstLineChars="0" w:firstLine="0"/>
    </w:pPr>
    <w:rPr>
      <w:rFonts w:cs="宋体"/>
      <w:szCs w:val="20"/>
    </w:rPr>
  </w:style>
  <w:style w:type="paragraph" w:customStyle="1" w:styleId="TOC1">
    <w:name w:val="TOC 标题1"/>
    <w:basedOn w:val="10"/>
    <w:next w:val="a"/>
    <w:qFormat/>
    <w:pPr>
      <w:widowControl/>
      <w:spacing w:before="0" w:after="0" w:line="276" w:lineRule="auto"/>
      <w:jc w:val="left"/>
      <w:outlineLvl w:val="9"/>
    </w:pPr>
    <w:rPr>
      <w:rFonts w:ascii="Calibri Light" w:hAnsi="Calibri Light"/>
      <w:color w:val="2E74B5"/>
      <w:kern w:val="0"/>
      <w:sz w:val="28"/>
      <w:szCs w:val="28"/>
    </w:rPr>
  </w:style>
  <w:style w:type="paragraph" w:customStyle="1" w:styleId="xl78">
    <w:name w:val="xl78"/>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2f">
    <w:name w:val="首行缩进:  2 字符"/>
    <w:basedOn w:val="a"/>
    <w:qFormat/>
    <w:pPr>
      <w:kinsoku w:val="0"/>
      <w:overflowPunct w:val="0"/>
      <w:snapToGrid w:val="0"/>
      <w:spacing w:line="360" w:lineRule="auto"/>
      <w:ind w:firstLineChars="200" w:firstLine="200"/>
      <w:jc w:val="left"/>
    </w:pPr>
    <w:rPr>
      <w:rFonts w:cs="宋体"/>
      <w:kern w:val="0"/>
      <w:szCs w:val="21"/>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CharChar1Char1">
    <w:name w:val="Char Char1 Char1"/>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1d">
    <w:name w:val="È±Ê¡ÎÄ±¾:1"/>
    <w:basedOn w:val="a"/>
    <w:qFormat/>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310">
    <w:name w:val="网格表 31"/>
    <w:basedOn w:val="10"/>
    <w:next w:val="a"/>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f5">
    <w:name w:val="二级编号"/>
    <w:basedOn w:val="a"/>
    <w:qFormat/>
    <w:pPr>
      <w:tabs>
        <w:tab w:val="left" w:pos="851"/>
      </w:tabs>
      <w:spacing w:line="360" w:lineRule="auto"/>
      <w:jc w:val="left"/>
    </w:pPr>
    <w:rPr>
      <w:rFonts w:cs="宋体"/>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10">
    <w:name w:val="彩色底纹 - 着色 11"/>
    <w:uiPriority w:val="99"/>
    <w:semiHidden/>
    <w:qFormat/>
    <w:rPr>
      <w:kern w:val="2"/>
      <w:sz w:val="21"/>
      <w:szCs w:val="24"/>
    </w:rPr>
  </w:style>
  <w:style w:type="paragraph" w:customStyle="1" w:styleId="font5">
    <w:name w:val="font5"/>
    <w:basedOn w:val="a"/>
    <w:qFormat/>
    <w:pPr>
      <w:widowControl/>
      <w:spacing w:before="100" w:beforeAutospacing="1" w:after="100" w:afterAutospacing="1"/>
      <w:jc w:val="left"/>
    </w:pPr>
    <w:rPr>
      <w:rFonts w:ascii="宋体" w:hAnsi="宋体" w:cs="Arial Unicode MS" w:hint="eastAsia"/>
      <w:kern w:val="0"/>
      <w:sz w:val="18"/>
      <w:szCs w:val="18"/>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0">
    <w:name w:val="p0"/>
    <w:basedOn w:val="a"/>
    <w:qFormat/>
    <w:pPr>
      <w:widowControl/>
      <w:jc w:val="left"/>
    </w:pPr>
    <w:rPr>
      <w:rFonts w:ascii="宋体" w:hAnsi="宋体"/>
      <w:kern w:val="0"/>
      <w:sz w:val="20"/>
      <w:szCs w:val="20"/>
    </w:rPr>
  </w:style>
  <w:style w:type="paragraph" w:customStyle="1" w:styleId="CharChara">
    <w:name w:val="Char Char"/>
    <w:basedOn w:val="a"/>
    <w:qFormat/>
    <w:pPr>
      <w:jc w:val="center"/>
    </w:pPr>
    <w:rPr>
      <w:rFonts w:ascii="仿宋_GB2312" w:eastAsia="仿宋_GB2312"/>
      <w:b/>
      <w:kern w:val="0"/>
      <w:sz w:val="32"/>
      <w:szCs w:val="32"/>
      <w:lang w:val="en-GB"/>
    </w:rPr>
  </w:style>
  <w:style w:type="paragraph" w:customStyle="1" w:styleId="contentnoteheader">
    <w:name w:val="contentnoteheader"/>
    <w:basedOn w:val="a"/>
    <w:qFormat/>
    <w:pPr>
      <w:widowControl/>
      <w:spacing w:before="30" w:after="100" w:afterAutospacing="1"/>
      <w:ind w:left="90"/>
      <w:jc w:val="left"/>
    </w:pPr>
    <w:rPr>
      <w:rFonts w:ascii="宋体" w:hAnsi="宋体"/>
      <w:b/>
      <w:bCs/>
      <w:color w:val="990000"/>
      <w:kern w:val="0"/>
      <w:sz w:val="18"/>
      <w:szCs w:val="18"/>
    </w:rPr>
  </w:style>
  <w:style w:type="paragraph" w:customStyle="1" w:styleId="font7">
    <w:name w:val="font7"/>
    <w:basedOn w:val="a"/>
    <w:qFormat/>
    <w:pPr>
      <w:widowControl/>
      <w:spacing w:before="100" w:beforeAutospacing="1" w:after="100" w:afterAutospacing="1"/>
      <w:jc w:val="left"/>
    </w:pPr>
    <w:rPr>
      <w:rFonts w:ascii="宋体" w:hAnsi="宋体" w:cs="宋体"/>
      <w:kern w:val="0"/>
      <w:sz w:val="18"/>
      <w:szCs w:val="18"/>
    </w:rPr>
  </w:style>
  <w:style w:type="paragraph" w:customStyle="1" w:styleId="111">
    <w:name w:val="正文首行缩进11"/>
    <w:basedOn w:val="ae"/>
    <w:qFormat/>
    <w:pPr>
      <w:spacing w:line="360" w:lineRule="auto"/>
      <w:ind w:firstLineChars="100" w:firstLine="420"/>
    </w:pPr>
    <w:rPr>
      <w:rFonts w:ascii="Courier New" w:eastAsia="仿宋_GB2312" w:hAnsi="Courier New"/>
      <w:szCs w:val="22"/>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16">
    <w:name w:val="p16"/>
    <w:basedOn w:val="a"/>
    <w:qFormat/>
    <w:pPr>
      <w:widowControl/>
    </w:pPr>
    <w:rPr>
      <w:rFonts w:ascii="Arial" w:hAnsi="Arial" w:cs="Arial"/>
      <w:color w:val="333333"/>
      <w:kern w:val="0"/>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260">
    <w:name w:val="样式26"/>
    <w:basedOn w:val="250"/>
    <w:qFormat/>
    <w:pPr>
      <w:tabs>
        <w:tab w:val="left" w:pos="1580"/>
      </w:tabs>
      <w:ind w:left="1603" w:hanging="363"/>
    </w:pPr>
  </w:style>
  <w:style w:type="paragraph" w:customStyle="1" w:styleId="250">
    <w:name w:val="样式25"/>
    <w:basedOn w:val="a"/>
    <w:qFormat/>
    <w:pPr>
      <w:tabs>
        <w:tab w:val="left" w:pos="180"/>
      </w:tabs>
      <w:ind w:left="1260" w:hanging="720"/>
    </w:pPr>
    <w:rPr>
      <w:sz w:val="24"/>
      <w:szCs w:val="20"/>
    </w:rPr>
  </w:style>
  <w:style w:type="paragraph" w:customStyle="1" w:styleId="CharCharCharCharCharChar11">
    <w:name w:val="Char Char Char Char Char Char11"/>
    <w:basedOn w:val="a"/>
    <w:qFormat/>
    <w:pPr>
      <w:spacing w:line="360" w:lineRule="auto"/>
      <w:ind w:firstLineChars="200" w:firstLine="200"/>
    </w:pPr>
    <w:rPr>
      <w:rFonts w:ascii="Tahoma" w:hAnsi="Tahoma" w:cs="Tahoma"/>
      <w:sz w:val="24"/>
    </w:rPr>
  </w:style>
  <w:style w:type="paragraph" w:customStyle="1" w:styleId="212">
    <w:name w:val="列出段落21"/>
    <w:basedOn w:val="a"/>
    <w:qFormat/>
    <w:pPr>
      <w:kinsoku w:val="0"/>
      <w:overflowPunct w:val="0"/>
      <w:snapToGrid w:val="0"/>
      <w:spacing w:line="360" w:lineRule="auto"/>
      <w:ind w:firstLineChars="200" w:firstLine="420"/>
      <w:jc w:val="left"/>
    </w:pPr>
    <w:rPr>
      <w:kern w:val="0"/>
      <w:szCs w:val="21"/>
    </w:rPr>
  </w:style>
  <w:style w:type="paragraph" w:customStyle="1" w:styleId="style1">
    <w:name w:val="style1"/>
    <w:basedOn w:val="a"/>
    <w:qFormat/>
    <w:pPr>
      <w:widowControl/>
      <w:spacing w:before="100" w:beforeAutospacing="1" w:after="100" w:afterAutospacing="1" w:line="255" w:lineRule="atLeast"/>
      <w:jc w:val="left"/>
    </w:pPr>
    <w:rPr>
      <w:rFonts w:ascii="宋体" w:hAnsi="宋体" w:cs="宋体"/>
      <w:kern w:val="0"/>
      <w:sz w:val="18"/>
      <w:szCs w:val="18"/>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CharCharCharCharCharChar">
    <w:name w:val="Char Char Char Char Char Char"/>
    <w:basedOn w:val="a"/>
    <w:qFormat/>
    <w:pPr>
      <w:ind w:firstLineChars="200" w:firstLine="200"/>
    </w:pPr>
    <w:rPr>
      <w:szCs w:val="20"/>
    </w:rPr>
  </w:style>
  <w:style w:type="paragraph" w:customStyle="1" w:styleId="33h33rdlevel1">
    <w:name w:val="样式 标题 3列表编号3h33rd level + 段前: 1 行"/>
    <w:basedOn w:val="3"/>
    <w:qFormat/>
    <w:pPr>
      <w:keepNext w:val="0"/>
      <w:keepLines w:val="0"/>
      <w:adjustRightInd w:val="0"/>
      <w:spacing w:before="312" w:afterLines="50" w:line="360" w:lineRule="auto"/>
      <w:jc w:val="both"/>
    </w:pPr>
    <w:rPr>
      <w:rFonts w:ascii="宋体" w:eastAsia="宋体"/>
      <w:bCs w:val="0"/>
      <w:sz w:val="21"/>
      <w:szCs w:val="20"/>
    </w:rPr>
  </w:style>
  <w:style w:type="paragraph" w:customStyle="1" w:styleId="aff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e">
    <w:name w:val="正文首行缩进1"/>
    <w:qFormat/>
    <w:pPr>
      <w:spacing w:after="120"/>
      <w:ind w:firstLineChars="100" w:firstLine="420"/>
    </w:p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CharChar1Char">
    <w:name w:val="Char Char1 Char"/>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2f0">
    <w:name w:val="样式 正文缩进 + 首行缩进:  2 字符"/>
    <w:basedOn w:val="a5"/>
    <w:qFormat/>
    <w:pPr>
      <w:spacing w:after="80" w:line="360" w:lineRule="auto"/>
      <w:ind w:firstLineChars="200" w:firstLine="480"/>
    </w:pPr>
    <w:rPr>
      <w:sz w:val="24"/>
    </w:rPr>
  </w:style>
  <w:style w:type="paragraph" w:customStyle="1" w:styleId="43">
    <w:name w:val="标题4"/>
    <w:basedOn w:val="a"/>
    <w:qFormat/>
    <w:pPr>
      <w:autoSpaceDE w:val="0"/>
      <w:autoSpaceDN w:val="0"/>
      <w:adjustRightInd w:val="0"/>
      <w:snapToGrid w:val="0"/>
      <w:spacing w:line="300" w:lineRule="auto"/>
      <w:jc w:val="left"/>
      <w:textAlignment w:val="baseline"/>
      <w:outlineLvl w:val="0"/>
    </w:pPr>
    <w:rPr>
      <w:rFonts w:ascii="黑体" w:eastAsia="黑体" w:hAnsi="Arial"/>
      <w:spacing w:val="30"/>
      <w:kern w:val="0"/>
      <w:sz w:val="28"/>
    </w:rPr>
  </w:style>
  <w:style w:type="paragraph" w:customStyle="1" w:styleId="220">
    <w:name w:val="样式22"/>
    <w:basedOn w:val="3"/>
    <w:qFormat/>
    <w:pPr>
      <w:tabs>
        <w:tab w:val="left" w:pos="1080"/>
      </w:tabs>
      <w:spacing w:before="0" w:after="0" w:line="240" w:lineRule="auto"/>
      <w:ind w:left="1260" w:hanging="420"/>
      <w:jc w:val="both"/>
    </w:pPr>
    <w:rPr>
      <w:rFonts w:eastAsia="宋体"/>
      <w:sz w:val="28"/>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72">
    <w:name w:val="样式7"/>
    <w:basedOn w:val="a"/>
    <w:qFormat/>
    <w:pPr>
      <w:spacing w:beforeLines="30" w:afterLines="30" w:line="480" w:lineRule="exact"/>
      <w:ind w:leftChars="400" w:left="840" w:firstLineChars="200" w:firstLine="480"/>
    </w:pPr>
    <w:rPr>
      <w:rFonts w:cs="宋体"/>
      <w:sz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6">
    <w:name w:val="xl26"/>
    <w:basedOn w:val="a"/>
    <w:qFormat/>
    <w:pPr>
      <w:widowControl/>
      <w:spacing w:before="100" w:beforeAutospacing="1" w:after="100" w:afterAutospacing="1"/>
      <w:jc w:val="center"/>
    </w:pPr>
    <w:rPr>
      <w:rFonts w:ascii="仿宋_GB2312" w:eastAsia="仿宋_GB2312" w:hAnsi="宋体"/>
      <w:b/>
      <w:bCs/>
      <w:kern w:val="0"/>
      <w:sz w:val="24"/>
    </w:rPr>
  </w:style>
  <w:style w:type="paragraph" w:customStyle="1" w:styleId="2110">
    <w:name w:val="列出段落211"/>
    <w:basedOn w:val="a"/>
    <w:qFormat/>
    <w:pPr>
      <w:kinsoku w:val="0"/>
      <w:overflowPunct w:val="0"/>
      <w:snapToGrid w:val="0"/>
      <w:spacing w:line="360" w:lineRule="auto"/>
      <w:ind w:firstLineChars="200" w:firstLine="420"/>
      <w:jc w:val="left"/>
    </w:pPr>
    <w:rPr>
      <w:kern w:val="0"/>
      <w:szCs w:val="21"/>
    </w:rPr>
  </w:style>
  <w:style w:type="paragraph" w:customStyle="1" w:styleId="xl77">
    <w:name w:val="xl77"/>
    <w:basedOn w:val="a"/>
    <w:qFormat/>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Chare">
    <w:name w:val="Char"/>
    <w:basedOn w:val="a"/>
    <w:qFormat/>
    <w:rPr>
      <w:rFonts w:ascii="仿宋_GB2312" w:eastAsia="仿宋_GB2312"/>
      <w:b/>
      <w:sz w:val="32"/>
      <w:szCs w:val="32"/>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1f">
    <w:name w:val="小标题 1"/>
    <w:basedOn w:val="a"/>
    <w:qFormat/>
    <w:pPr>
      <w:autoSpaceDE w:val="0"/>
      <w:autoSpaceDN w:val="0"/>
      <w:adjustRightInd w:val="0"/>
      <w:spacing w:line="360" w:lineRule="atLeast"/>
    </w:pPr>
    <w:rPr>
      <w:rFonts w:ascii="文鼎粗黑" w:eastAsia="文鼎粗黑"/>
      <w:kern w:val="0"/>
      <w:sz w:val="22"/>
      <w:szCs w:val="20"/>
    </w:rPr>
  </w:style>
  <w:style w:type="paragraph" w:customStyle="1" w:styleId="1">
    <w:name w:val="标题1"/>
    <w:basedOn w:val="10"/>
    <w:next w:val="a"/>
    <w:qFormat/>
    <w:pPr>
      <w:numPr>
        <w:numId w:val="2"/>
      </w:numPr>
      <w:spacing w:before="0" w:after="0" w:line="360" w:lineRule="auto"/>
      <w:jc w:val="left"/>
    </w:pPr>
    <w:rPr>
      <w:rFonts w:ascii="华文中宋" w:eastAsia="华文中宋" w:hAnsi="华文中宋"/>
      <w:szCs w:val="36"/>
    </w:rPr>
  </w:style>
  <w:style w:type="paragraph" w:customStyle="1" w:styleId="CharCharCharCharCharChar1">
    <w:name w:val="Char Char Char Char Char Char1"/>
    <w:basedOn w:val="a"/>
    <w:qFormat/>
    <w:pPr>
      <w:spacing w:line="360" w:lineRule="auto"/>
      <w:ind w:firstLineChars="200" w:firstLine="200"/>
    </w:pPr>
    <w:rPr>
      <w:rFonts w:ascii="Tahoma" w:hAnsi="Tahoma" w:cs="Tahoma"/>
      <w:sz w:val="24"/>
    </w:rPr>
  </w:style>
  <w:style w:type="paragraph" w:customStyle="1" w:styleId="1f0">
    <w:name w:val="ÕýÎÄ 1"/>
    <w:basedOn w:val="a"/>
    <w:qFormat/>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Figure">
    <w:name w:val="Figure"/>
    <w:basedOn w:val="a"/>
    <w:next w:val="FigureDescription"/>
    <w:qFormat/>
    <w:pPr>
      <w:keepNext/>
      <w:keepLines/>
      <w:ind w:left="1134"/>
      <w:jc w:val="center"/>
    </w:pPr>
  </w:style>
  <w:style w:type="paragraph" w:customStyle="1" w:styleId="FigureDescription">
    <w:name w:val="Figure Description"/>
    <w:basedOn w:val="Figure"/>
    <w:next w:val="afff3"/>
    <w:qFormat/>
    <w:pPr>
      <w:tabs>
        <w:tab w:val="left" w:pos="680"/>
      </w:tabs>
      <w:spacing w:afterLines="100"/>
    </w:pPr>
    <w:rPr>
      <w:sz w:val="18"/>
    </w:rPr>
  </w:style>
  <w:style w:type="paragraph" w:customStyle="1" w:styleId="affff7">
    <w:name w:val="±íÉí"/>
    <w:basedOn w:val="a"/>
    <w:qFormat/>
    <w:pPr>
      <w:widowControl/>
      <w:overflowPunct w:val="0"/>
      <w:autoSpaceDE w:val="0"/>
      <w:autoSpaceDN w:val="0"/>
      <w:adjustRightInd w:val="0"/>
      <w:spacing w:line="300" w:lineRule="auto"/>
      <w:jc w:val="left"/>
      <w:textAlignment w:val="baseline"/>
    </w:pPr>
    <w:rPr>
      <w:kern w:val="0"/>
      <w:sz w:val="18"/>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GB2312CharCharCharCharCharCharCharCharCharCharCharChar">
    <w:name w:val="样式 楷体_GB2312 小四 Char Char Char Char Char Char Char Char Char Char Char Char"/>
    <w:basedOn w:val="a"/>
    <w:next w:val="a"/>
    <w:qFormat/>
    <w:pPr>
      <w:spacing w:line="360" w:lineRule="auto"/>
    </w:pPr>
    <w:rPr>
      <w:rFonts w:ascii="楷体_GB2312" w:eastAsia="楷体_GB2312"/>
      <w:sz w:val="24"/>
    </w:rPr>
  </w:style>
  <w:style w:type="paragraph" w:customStyle="1" w:styleId="p19">
    <w:name w:val="p19"/>
    <w:basedOn w:val="a"/>
    <w:qFormat/>
    <w:pPr>
      <w:widowControl/>
      <w:spacing w:beforeLines="100" w:afterLines="100"/>
      <w:ind w:left="1134"/>
    </w:pPr>
    <w:rPr>
      <w:kern w:val="0"/>
      <w:szCs w:val="21"/>
    </w:rPr>
  </w:style>
  <w:style w:type="paragraph" w:customStyle="1" w:styleId="2f1">
    <w:name w:val="正文文本2"/>
    <w:basedOn w:val="a"/>
    <w:qFormat/>
    <w:pPr>
      <w:autoSpaceDE w:val="0"/>
      <w:autoSpaceDN w:val="0"/>
      <w:adjustRightInd w:val="0"/>
      <w:spacing w:before="60" w:after="60" w:line="360" w:lineRule="auto"/>
      <w:ind w:firstLineChars="200" w:firstLine="425"/>
      <w:textAlignment w:val="baseline"/>
    </w:pPr>
    <w:rPr>
      <w:rFonts w:ascii="宋体" w:hAnsi="Tms Rmn"/>
      <w:kern w:val="0"/>
      <w:sz w:val="24"/>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affff8">
    <w:name w:val="±íÏî"/>
    <w:basedOn w:val="a"/>
    <w:qFormat/>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CharChar11">
    <w:name w:val="Char Char11"/>
    <w:basedOn w:val="a"/>
    <w:qFormat/>
    <w:pPr>
      <w:widowControl/>
      <w:jc w:val="left"/>
    </w:pPr>
    <w:rPr>
      <w:sz w:val="36"/>
    </w:rPr>
  </w:style>
  <w:style w:type="paragraph" w:customStyle="1" w:styleId="xl80">
    <w:name w:val="xl80"/>
    <w:basedOn w:val="a"/>
    <w:qFormat/>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f1">
    <w:name w:val="正文符号1"/>
    <w:basedOn w:val="2d"/>
    <w:qFormat/>
    <w:pPr>
      <w:tabs>
        <w:tab w:val="left" w:pos="1080"/>
      </w:tabs>
      <w:ind w:left="1134" w:firstLineChars="0" w:firstLine="0"/>
    </w:pPr>
  </w:style>
  <w:style w:type="paragraph" w:customStyle="1" w:styleId="affff9">
    <w:name w:val="列项——"/>
    <w:qFormat/>
    <w:pPr>
      <w:widowControl w:val="0"/>
      <w:tabs>
        <w:tab w:val="left" w:pos="854"/>
      </w:tabs>
      <w:ind w:leftChars="200" w:left="200" w:hangingChars="200" w:hanging="200"/>
      <w:jc w:val="both"/>
    </w:pPr>
    <w:rPr>
      <w:rFonts w:ascii="宋体"/>
      <w:sz w:val="21"/>
    </w:rPr>
  </w:style>
  <w:style w:type="paragraph" w:customStyle="1" w:styleId="itemlistintable0">
    <w:name w:val="itemlistintable"/>
    <w:basedOn w:val="a"/>
    <w:qFormat/>
    <w:pPr>
      <w:widowControl/>
      <w:spacing w:before="100" w:beforeAutospacing="1" w:after="100" w:afterAutospacing="1"/>
      <w:jc w:val="left"/>
    </w:pPr>
    <w:rPr>
      <w:rFonts w:ascii="宋体" w:hAnsi="宋体" w:cs="宋体"/>
      <w:kern w:val="0"/>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affffa">
    <w:name w:val="段"/>
    <w:qFormat/>
    <w:pPr>
      <w:autoSpaceDE w:val="0"/>
      <w:autoSpaceDN w:val="0"/>
      <w:ind w:firstLineChars="200" w:firstLine="200"/>
      <w:jc w:val="both"/>
    </w:pPr>
    <w:rPr>
      <w:rFonts w:ascii="宋体"/>
      <w:sz w:val="21"/>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CharCharCharChar">
    <w:name w:val="Char Char Char Char"/>
    <w:basedOn w:val="a"/>
    <w:qFormat/>
    <w:pPr>
      <w:widowControl/>
      <w:spacing w:line="400" w:lineRule="exact"/>
      <w:jc w:val="center"/>
    </w:pPr>
    <w:rPr>
      <w:rFonts w:ascii="Verdana" w:hAnsi="Verdana"/>
      <w:kern w:val="0"/>
      <w:szCs w:val="20"/>
      <w:lang w:eastAsia="en-US"/>
    </w:rPr>
  </w:style>
  <w:style w:type="paragraph" w:customStyle="1" w:styleId="affffb">
    <w:name w:val="È±Ê¡ÎÄ±¾"/>
    <w:basedOn w:val="a"/>
    <w:qFormat/>
    <w:pPr>
      <w:widowControl/>
      <w:overflowPunct w:val="0"/>
      <w:autoSpaceDE w:val="0"/>
      <w:autoSpaceDN w:val="0"/>
      <w:adjustRightInd w:val="0"/>
      <w:snapToGrid w:val="0"/>
      <w:spacing w:line="360" w:lineRule="auto"/>
      <w:textAlignment w:val="baseline"/>
    </w:pPr>
    <w:rPr>
      <w:kern w:val="0"/>
      <w:szCs w:val="20"/>
    </w:rPr>
  </w:style>
  <w:style w:type="paragraph" w:customStyle="1" w:styleId="affffc">
    <w:name w:val="图片"/>
    <w:basedOn w:val="a"/>
    <w:next w:val="a"/>
    <w:qFormat/>
    <w:pPr>
      <w:jc w:val="center"/>
    </w:pPr>
  </w:style>
  <w:style w:type="paragraph" w:customStyle="1" w:styleId="ItemStepinTable">
    <w:name w:val="Item Step in Table"/>
    <w:basedOn w:val="a"/>
    <w:qFormat/>
    <w:pPr>
      <w:tabs>
        <w:tab w:val="left" w:pos="420"/>
      </w:tabs>
      <w:ind w:left="420" w:hanging="420"/>
      <w:jc w:val="left"/>
    </w:pPr>
  </w:style>
  <w:style w:type="paragraph" w:customStyle="1" w:styleId="ParaChar">
    <w:name w:val="默认段落字体 Para Char"/>
    <w:basedOn w:val="a"/>
    <w:qFormat/>
    <w:rPr>
      <w:szCs w:val="20"/>
    </w:rPr>
  </w:style>
  <w:style w:type="paragraph" w:customStyle="1" w:styleId="affffd">
    <w:name w:val="文档正文"/>
    <w:basedOn w:val="a"/>
    <w:qFormat/>
    <w:pPr>
      <w:adjustRightInd w:val="0"/>
      <w:spacing w:line="312" w:lineRule="atLeast"/>
      <w:ind w:firstLine="567"/>
      <w:textAlignment w:val="baseline"/>
    </w:pPr>
    <w:rPr>
      <w:rFonts w:ascii="长城仿宋" w:eastAsia="长城仿宋"/>
      <w:kern w:val="0"/>
      <w:sz w:val="28"/>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52">
    <w:name w:val="5"/>
    <w:qFormat/>
    <w:rPr>
      <w:kern w:val="2"/>
      <w:sz w:val="21"/>
      <w:szCs w:val="2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e">
    <w:name w:val="方案正文"/>
    <w:basedOn w:val="a"/>
    <w:qFormat/>
    <w:pPr>
      <w:adjustRightInd w:val="0"/>
      <w:snapToGrid w:val="0"/>
      <w:spacing w:beforeLines="30" w:line="420" w:lineRule="exact"/>
      <w:ind w:firstLine="567"/>
      <w:textAlignment w:val="baseline"/>
    </w:pPr>
    <w:rPr>
      <w:rFonts w:ascii="Arial" w:eastAsia="仿宋_GB2312" w:hAnsi="Arial"/>
      <w:bCs/>
      <w:snapToGrid w:val="0"/>
      <w:spacing w:val="14"/>
      <w:kern w:val="0"/>
      <w:sz w:val="24"/>
      <w:szCs w:val="20"/>
      <w:lang w:eastAsia="zh-TW"/>
    </w:rPr>
  </w:style>
  <w:style w:type="paragraph" w:customStyle="1" w:styleId="Char111">
    <w:name w:val="Char111"/>
    <w:basedOn w:val="a"/>
    <w:qFormat/>
    <w:rPr>
      <w:rFonts w:ascii="仿宋_GB2312" w:eastAsia="仿宋_GB2312" w:hAnsi="宋体" w:cs="宋体"/>
      <w:b/>
      <w:sz w:val="32"/>
      <w:szCs w:val="32"/>
    </w:rPr>
  </w:style>
  <w:style w:type="paragraph" w:customStyle="1" w:styleId="2f2">
    <w:name w:val="正文缩进2"/>
    <w:basedOn w:val="a"/>
    <w:qFormat/>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ItemListinTable">
    <w:name w:val="Item List in Table"/>
    <w:basedOn w:val="a"/>
    <w:qFormat/>
    <w:pPr>
      <w:numPr>
        <w:numId w:val="3"/>
      </w:numPr>
      <w:jc w:val="left"/>
    </w:pPr>
  </w:style>
  <w:style w:type="paragraph" w:customStyle="1" w:styleId="TableHeading">
    <w:name w:val="Table Heading"/>
    <w:basedOn w:val="a"/>
    <w:qFormat/>
    <w:pPr>
      <w:jc w:val="center"/>
    </w:pPr>
    <w:rPr>
      <w:rFonts w:ascii="Arial" w:eastAsia="黑体" w:hAnsi="Arial"/>
      <w:b/>
    </w:rPr>
  </w:style>
  <w:style w:type="paragraph" w:customStyle="1" w:styleId="ParaCharCharCharChar">
    <w:name w:val="默认段落字体 Para Char Char Char Char"/>
    <w:basedOn w:val="a"/>
    <w:qFormat/>
    <w:pPr>
      <w:adjustRightInd w:val="0"/>
      <w:spacing w:line="360" w:lineRule="auto"/>
      <w:ind w:firstLineChars="200" w:firstLine="1680"/>
    </w:pPr>
    <w:rPr>
      <w:kern w:val="0"/>
      <w:sz w:val="24"/>
      <w:szCs w:val="20"/>
    </w:rPr>
  </w:style>
  <w:style w:type="paragraph" w:customStyle="1" w:styleId="font8">
    <w:name w:val="font8"/>
    <w:basedOn w:val="a"/>
    <w:qFormat/>
    <w:pPr>
      <w:widowControl/>
      <w:spacing w:before="100" w:beforeAutospacing="1" w:after="100" w:afterAutospacing="1"/>
      <w:jc w:val="left"/>
    </w:pPr>
    <w:rPr>
      <w:rFonts w:ascii="宋体" w:hAnsi="宋体" w:cs="宋体"/>
      <w:b/>
      <w:bCs/>
      <w:color w:val="000000"/>
      <w:kern w:val="0"/>
      <w:sz w:val="20"/>
      <w:szCs w:val="20"/>
    </w:rPr>
  </w:style>
  <w:style w:type="paragraph" w:customStyle="1" w:styleId="Style3">
    <w:name w:val="_Style 3"/>
    <w:basedOn w:val="a"/>
    <w:uiPriority w:val="34"/>
    <w:qFormat/>
    <w:pPr>
      <w:spacing w:line="360" w:lineRule="auto"/>
      <w:ind w:firstLineChars="200" w:firstLine="420"/>
    </w:pPr>
    <w:rPr>
      <w:rFonts w:ascii="Calibri" w:hAnsi="Calibri"/>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TableText0">
    <w:name w:val="Table Text"/>
    <w:basedOn w:val="a"/>
    <w:qFormat/>
    <w:rPr>
      <w:sz w:val="18"/>
    </w:rPr>
  </w:style>
  <w:style w:type="paragraph" w:customStyle="1" w:styleId="afffff">
    <w:name w:val="次小点说明"/>
    <w:basedOn w:val="a5"/>
    <w:qFormat/>
    <w:pPr>
      <w:tabs>
        <w:tab w:val="left" w:pos="720"/>
      </w:tabs>
      <w:spacing w:line="360" w:lineRule="auto"/>
      <w:ind w:left="777" w:hanging="417"/>
    </w:pPr>
    <w:rPr>
      <w:sz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f0">
    <w:name w:val="此正文"/>
    <w:basedOn w:val="a"/>
    <w:qFormat/>
    <w:pPr>
      <w:spacing w:line="360" w:lineRule="auto"/>
      <w:ind w:firstLineChars="200" w:firstLine="200"/>
    </w:pPr>
    <w:rPr>
      <w:sz w:val="24"/>
    </w:rPr>
  </w:style>
  <w:style w:type="paragraph" w:customStyle="1" w:styleId="44">
    <w:name w:val="方案标题4"/>
    <w:basedOn w:val="4"/>
    <w:qFormat/>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1f2">
    <w:name w:val="列表1"/>
    <w:basedOn w:val="a"/>
    <w:qFormat/>
    <w:pPr>
      <w:adjustRightInd w:val="0"/>
      <w:spacing w:line="360" w:lineRule="auto"/>
      <w:ind w:left="902" w:hanging="482"/>
      <w:textAlignment w:val="baseline"/>
    </w:pPr>
    <w:rPr>
      <w:rFonts w:ascii="昆仑仿宋" w:eastAsia="昆仑仿宋"/>
      <w:kern w:val="0"/>
      <w:szCs w:val="20"/>
    </w:rPr>
  </w:style>
  <w:style w:type="paragraph" w:customStyle="1" w:styleId="afffff1">
    <w:name w:val="项目正文"/>
    <w:basedOn w:val="a"/>
    <w:qFormat/>
    <w:pPr>
      <w:ind w:left="420" w:hanging="420"/>
    </w:pPr>
    <w:rPr>
      <w:sz w:val="28"/>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CharCharCharCharCharCharCharCharCharCharCharChar1CharCharCharCharCharCharCharChar1CharCharCharCharCharCharCharCharChar">
    <w:name w:val="正文2 Char Char Char Char Char Char Char Char Char Char Char Char1 Char Char Char Char Char Char Char Char1 Char Char Char Char Char Char Char Char Char"/>
    <w:basedOn w:val="a"/>
    <w:qFormat/>
    <w:pPr>
      <w:widowControl/>
      <w:spacing w:line="400" w:lineRule="exact"/>
      <w:jc w:val="center"/>
    </w:pPr>
    <w:rPr>
      <w:rFonts w:ascii="Verdana" w:hAnsi="Verdana"/>
      <w:kern w:val="0"/>
      <w:szCs w:val="20"/>
      <w:lang w:eastAsia="en-US"/>
    </w:rPr>
  </w:style>
  <w:style w:type="paragraph" w:customStyle="1" w:styleId="CharCharb">
    <w:name w:val="段落正文 Char Char"/>
    <w:basedOn w:val="a"/>
    <w:qFormat/>
    <w:pPr>
      <w:spacing w:line="360" w:lineRule="auto"/>
      <w:ind w:firstLineChars="192" w:firstLine="461"/>
    </w:pPr>
    <w:rPr>
      <w:rFonts w:ascii="宋体" w:hAnsi="宋体"/>
      <w:sz w:val="24"/>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p18">
    <w:name w:val="p18"/>
    <w:basedOn w:val="a"/>
    <w:qFormat/>
    <w:pPr>
      <w:widowControl/>
      <w:spacing w:afterLines="100"/>
      <w:ind w:left="1134"/>
      <w:jc w:val="center"/>
    </w:pPr>
    <w:rPr>
      <w:kern w:val="0"/>
      <w:sz w:val="18"/>
      <w:szCs w:val="18"/>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76">
    <w:name w:val="xl76"/>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afffff2">
    <w:name w:val="±íÌâ"/>
    <w:basedOn w:val="a"/>
    <w:qFormat/>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Char21">
    <w:name w:val="Char2"/>
    <w:basedOn w:val="a"/>
    <w:qFormat/>
    <w:pPr>
      <w:spacing w:line="240" w:lineRule="atLeast"/>
      <w:ind w:left="420" w:firstLine="420"/>
    </w:p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1f3">
    <w:name w:val="网格型1"/>
    <w:basedOn w:val="a1"/>
    <w:uiPriority w:val="9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0">
    <w:name w:val="样式 样式1 + 首行缩进:  2 字符"/>
    <w:basedOn w:val="a"/>
    <w:qFormat/>
    <w:pPr>
      <w:spacing w:line="360" w:lineRule="exact"/>
      <w:ind w:firstLineChars="200" w:firstLine="420"/>
    </w:pPr>
    <w:rPr>
      <w:rFonts w:ascii="Arial" w:hAnsi="Arial" w:cs="宋体"/>
    </w:rPr>
  </w:style>
  <w:style w:type="character" w:customStyle="1" w:styleId="2f3">
    <w:name w:val="正文缩进 字符2"/>
    <w:qFormat/>
    <w:rPr>
      <w:rFonts w:eastAsia="宋体"/>
    </w:rPr>
  </w:style>
  <w:style w:type="character" w:customStyle="1" w:styleId="2f4">
    <w:name w:val="正文文本缩进 字符2"/>
    <w:qFormat/>
    <w:rPr>
      <w:rFonts w:ascii="宋体" w:hAnsi="Courier New"/>
      <w:spacing w:val="-4"/>
      <w:sz w:val="18"/>
    </w:rPr>
  </w:style>
  <w:style w:type="character" w:customStyle="1" w:styleId="1f4">
    <w:name w:val="批注文字 字符1"/>
    <w:qFormat/>
    <w:rPr>
      <w:szCs w:val="24"/>
    </w:rPr>
  </w:style>
  <w:style w:type="character" w:customStyle="1" w:styleId="37">
    <w:name w:val="纯文本 字符3"/>
    <w:qFormat/>
    <w:rPr>
      <w:rFonts w:ascii="宋体" w:eastAsia="宋体" w:hAnsi="Courier New"/>
      <w:sz w:val="24"/>
      <w:szCs w:val="24"/>
    </w:rPr>
  </w:style>
  <w:style w:type="character" w:customStyle="1" w:styleId="1f5">
    <w:name w:val="页脚 字符1"/>
    <w:uiPriority w:val="99"/>
    <w:qFormat/>
    <w:rPr>
      <w:rFonts w:eastAsia="黑体"/>
      <w:sz w:val="18"/>
      <w:szCs w:val="18"/>
    </w:rPr>
  </w:style>
  <w:style w:type="character" w:customStyle="1" w:styleId="afa">
    <w:name w:val="副标题 字符"/>
    <w:basedOn w:val="a0"/>
    <w:link w:val="af9"/>
    <w:uiPriority w:val="11"/>
    <w:qFormat/>
    <w:rPr>
      <w:rFonts w:ascii="等线 Light" w:hAnsi="等线 Light"/>
      <w:b/>
      <w:bCs/>
      <w:kern w:val="28"/>
      <w:sz w:val="32"/>
      <w:szCs w:val="32"/>
    </w:rPr>
  </w:style>
  <w:style w:type="character" w:customStyle="1" w:styleId="1f6">
    <w:name w:val="普通(网站) 字符1"/>
    <w:qFormat/>
    <w:rPr>
      <w:rFonts w:ascii="宋体" w:hAnsi="宋体"/>
      <w:sz w:val="24"/>
      <w:szCs w:val="24"/>
    </w:rPr>
  </w:style>
  <w:style w:type="character" w:customStyle="1" w:styleId="1f7">
    <w:name w:val="标题 字符1"/>
    <w:qFormat/>
    <w:rPr>
      <w:rFonts w:ascii="Cambria" w:hAnsi="Cambria"/>
      <w:b/>
      <w:bCs/>
      <w:sz w:val="32"/>
      <w:szCs w:val="32"/>
    </w:rPr>
  </w:style>
  <w:style w:type="character" w:customStyle="1" w:styleId="22">
    <w:name w:val="正文首行缩进 2 字符"/>
    <w:link w:val="2"/>
    <w:uiPriority w:val="99"/>
    <w:qFormat/>
    <w:rPr>
      <w:spacing w:val="-4"/>
      <w:sz w:val="24"/>
    </w:rPr>
  </w:style>
  <w:style w:type="paragraph" w:customStyle="1" w:styleId="38">
    <w:name w:val="列出段落3"/>
    <w:basedOn w:val="a"/>
    <w:uiPriority w:val="34"/>
    <w:qFormat/>
    <w:pPr>
      <w:ind w:firstLineChars="200" w:firstLine="420"/>
    </w:pPr>
  </w:style>
  <w:style w:type="paragraph" w:customStyle="1" w:styleId="213">
    <w:name w:val="正文首行缩进 21"/>
    <w:qFormat/>
    <w:pPr>
      <w:ind w:firstLine="420"/>
    </w:pPr>
    <w:rPr>
      <w:rFonts w:eastAsia="Times New Roman"/>
    </w:rPr>
  </w:style>
  <w:style w:type="paragraph" w:styleId="afffff3">
    <w:name w:val="List Paragraph"/>
    <w:basedOn w:val="a"/>
    <w:link w:val="afffff4"/>
    <w:uiPriority w:val="99"/>
    <w:qFormat/>
    <w:pPr>
      <w:ind w:firstLineChars="200" w:firstLine="420"/>
    </w:pPr>
  </w:style>
  <w:style w:type="character" w:customStyle="1" w:styleId="afffff4">
    <w:name w:val="列出段落 字符"/>
    <w:link w:val="afffff3"/>
    <w:uiPriority w:val="99"/>
    <w:qFormat/>
    <w:rPr>
      <w:kern w:val="2"/>
      <w:sz w:val="21"/>
      <w:szCs w:val="24"/>
    </w:rPr>
  </w:style>
  <w:style w:type="paragraph" w:customStyle="1" w:styleId="Style403">
    <w:name w:val="_Style 403"/>
    <w:uiPriority w:val="99"/>
    <w:qFormat/>
    <w:pPr>
      <w:widowControl w:val="0"/>
      <w:jc w:val="both"/>
    </w:pPr>
    <w:rPr>
      <w:kern w:val="2"/>
      <w:sz w:val="21"/>
      <w:szCs w:val="24"/>
    </w:rPr>
  </w:style>
  <w:style w:type="character" w:customStyle="1" w:styleId="Charf">
    <w:name w:val="普通(网站) Char"/>
    <w:qFormat/>
    <w:rPr>
      <w:rFonts w:ascii="宋体" w:hAnsi="宋体"/>
      <w:sz w:val="24"/>
      <w:szCs w:val="24"/>
    </w:rPr>
  </w:style>
  <w:style w:type="character" w:customStyle="1" w:styleId="font01">
    <w:name w:val="font01"/>
    <w:qFormat/>
    <w:rPr>
      <w:rFonts w:ascii="等线" w:eastAsia="等线" w:hAnsi="等线" w:cs="等线" w:hint="eastAsia"/>
      <w:color w:val="000000"/>
      <w:sz w:val="22"/>
      <w:szCs w:val="22"/>
      <w:u w:val="none"/>
    </w:rPr>
  </w:style>
  <w:style w:type="paragraph" w:customStyle="1" w:styleId="2f5">
    <w:name w:val="正文文本首行缩进 2"/>
    <w:basedOn w:val="a3"/>
    <w:uiPriority w:val="99"/>
    <w:qFormat/>
    <w:pPr>
      <w:spacing w:line="200" w:lineRule="atLeast"/>
      <w:ind w:firstLine="420"/>
    </w:pPr>
  </w:style>
  <w:style w:type="paragraph" w:customStyle="1" w:styleId="TOC4">
    <w:name w:val="TOC 标题4"/>
    <w:next w:val="a"/>
    <w:qFormat/>
    <w:pPr>
      <w:wordWrap w:val="0"/>
    </w:pPr>
    <w:rPr>
      <w:sz w:val="32"/>
      <w:szCs w:val="22"/>
    </w:rPr>
  </w:style>
  <w:style w:type="paragraph" w:customStyle="1" w:styleId="-">
    <w:name w:val="正文-指南"/>
    <w:basedOn w:val="a"/>
    <w:qFormat/>
    <w:pPr>
      <w:autoSpaceDE w:val="0"/>
      <w:autoSpaceDN w:val="0"/>
      <w:adjustRightInd w:val="0"/>
      <w:spacing w:line="360" w:lineRule="auto"/>
      <w:ind w:firstLineChars="200" w:firstLine="567"/>
      <w:jc w:val="left"/>
    </w:pPr>
    <w:rPr>
      <w:rFonts w:ascii="Calibri" w:eastAsia="仿宋" w:hAnsi="Calibri"/>
      <w:kern w:val="0"/>
      <w:sz w:val="30"/>
      <w:szCs w:val="30"/>
    </w:rPr>
  </w:style>
  <w:style w:type="paragraph" w:customStyle="1" w:styleId="Normal23">
    <w:name w:val="Normal_23"/>
    <w:qFormat/>
    <w:pPr>
      <w:spacing w:before="120" w:after="240"/>
      <w:jc w:val="both"/>
    </w:pPr>
    <w:rPr>
      <w:rFonts w:eastAsia="Times New Roman"/>
      <w:sz w:val="22"/>
      <w:szCs w:val="22"/>
      <w:lang w:eastAsia="en-US"/>
    </w:rPr>
  </w:style>
  <w:style w:type="paragraph" w:customStyle="1" w:styleId="afffff5">
    <w:name w:val="表格"/>
    <w:basedOn w:val="a"/>
    <w:qFormat/>
    <w:pPr>
      <w:jc w:val="center"/>
    </w:pPr>
    <w:rPr>
      <w:sz w:val="24"/>
    </w:rPr>
  </w:style>
  <w:style w:type="character" w:customStyle="1" w:styleId="NormalCharacter">
    <w:name w:val="NormalCharacter"/>
    <w:semiHidden/>
    <w:qFormat/>
  </w:style>
  <w:style w:type="paragraph" w:customStyle="1" w:styleId="PlainText">
    <w:name w:val="PlainText"/>
    <w:basedOn w:val="a"/>
    <w:next w:val="a"/>
    <w:qFormat/>
    <w:pPr>
      <w:spacing w:line="400" w:lineRule="exact"/>
    </w:pPr>
    <w:rPr>
      <w:rFonts w:hAnsi="Courier New"/>
      <w:sz w:val="24"/>
    </w:rPr>
  </w:style>
  <w:style w:type="paragraph" w:customStyle="1" w:styleId="TableParagraph">
    <w:name w:val="Table Paragraph"/>
    <w:basedOn w:val="a"/>
    <w:uiPriority w:val="99"/>
    <w:qFormat/>
    <w:rPr>
      <w:rFonts w:ascii="PMingLiUfalt" w:eastAsia="PMingLiUfalt" w:hAnsi="PMingLiUfalt" w:cs="PMingLiUfalt"/>
      <w:lang w:val="zh-CN"/>
    </w:rPr>
  </w:style>
  <w:style w:type="paragraph" w:customStyle="1" w:styleId="NewNewNewNew">
    <w:name w:val="正文 New New New New"/>
    <w:qFormat/>
    <w:pPr>
      <w:widowControl w:val="0"/>
      <w:jc w:val="both"/>
    </w:pPr>
    <w:rPr>
      <w:szCs w:val="24"/>
    </w:rPr>
  </w:style>
  <w:style w:type="character" w:customStyle="1" w:styleId="Charf0">
    <w:name w:val="纯文本 Char"/>
    <w:qFormat/>
    <w:rPr>
      <w:rFonts w:ascii="宋体" w:eastAsia="宋体" w:hAnsi="Courier New"/>
      <w:kern w:val="2"/>
      <w:sz w:val="24"/>
      <w:szCs w:val="24"/>
      <w:lang w:val="en-US" w:eastAsia="zh-CN" w:bidi="ar-SA"/>
    </w:rPr>
  </w:style>
  <w:style w:type="paragraph" w:customStyle="1" w:styleId="U2">
    <w:name w:val="U_正文2"/>
    <w:basedOn w:val="a"/>
    <w:link w:val="U2Char"/>
    <w:qFormat/>
    <w:pPr>
      <w:spacing w:beforeLines="10" w:before="10" w:afterLines="10" w:after="10" w:line="300" w:lineRule="auto"/>
    </w:pPr>
    <w:rPr>
      <w:sz w:val="24"/>
      <w:szCs w:val="20"/>
    </w:rPr>
  </w:style>
  <w:style w:type="character" w:customStyle="1" w:styleId="U2Char">
    <w:name w:val="U_正文2 Char"/>
    <w:link w:val="U2"/>
    <w:qFormat/>
    <w:rPr>
      <w:kern w:val="2"/>
      <w:sz w:val="24"/>
    </w:rPr>
  </w:style>
  <w:style w:type="paragraph" w:customStyle="1" w:styleId="U20">
    <w:name w:val="U_编号2"/>
    <w:basedOn w:val="a"/>
    <w:qFormat/>
    <w:pPr>
      <w:tabs>
        <w:tab w:val="left" w:pos="420"/>
        <w:tab w:val="left" w:pos="785"/>
      </w:tabs>
      <w:spacing w:beforeLines="10" w:before="10" w:afterLines="10" w:after="10" w:line="300" w:lineRule="auto"/>
      <w:ind w:left="420" w:hanging="420"/>
    </w:pPr>
    <w:rPr>
      <w:sz w:val="24"/>
      <w:szCs w:val="20"/>
    </w:rPr>
  </w:style>
  <w:style w:type="paragraph" w:customStyle="1" w:styleId="U">
    <w:name w:val="U_正文"/>
    <w:basedOn w:val="a"/>
    <w:link w:val="UChar"/>
    <w:qFormat/>
    <w:pPr>
      <w:spacing w:beforeLines="20" w:before="20" w:afterLines="20" w:after="20" w:line="300" w:lineRule="auto"/>
      <w:ind w:firstLineChars="200" w:firstLine="200"/>
    </w:pPr>
    <w:rPr>
      <w:sz w:val="24"/>
      <w:szCs w:val="20"/>
    </w:rPr>
  </w:style>
  <w:style w:type="character" w:customStyle="1" w:styleId="UChar">
    <w:name w:val="U_正文 Char"/>
    <w:link w:val="U"/>
    <w:qFormat/>
    <w:rPr>
      <w:kern w:val="2"/>
      <w:sz w:val="24"/>
    </w:rPr>
  </w:style>
  <w:style w:type="paragraph" w:customStyle="1" w:styleId="U1">
    <w:name w:val="U_标题1"/>
    <w:basedOn w:val="10"/>
    <w:qFormat/>
    <w:pPr>
      <w:tabs>
        <w:tab w:val="left" w:pos="312"/>
        <w:tab w:val="left" w:pos="360"/>
      </w:tabs>
      <w:spacing w:beforeLines="30" w:before="30" w:afterLines="30" w:after="30" w:line="300" w:lineRule="auto"/>
    </w:pPr>
    <w:rPr>
      <w:rFonts w:eastAsia="黑体"/>
      <w:bCs w:val="0"/>
      <w:sz w:val="32"/>
      <w:szCs w:val="20"/>
    </w:rPr>
  </w:style>
  <w:style w:type="paragraph" w:customStyle="1" w:styleId="U21">
    <w:name w:val="U_标题2"/>
    <w:basedOn w:val="20"/>
    <w:qFormat/>
    <w:pPr>
      <w:numPr>
        <w:ilvl w:val="1"/>
        <w:numId w:val="4"/>
      </w:numPr>
      <w:tabs>
        <w:tab w:val="left" w:pos="576"/>
      </w:tabs>
      <w:spacing w:beforeLines="20" w:before="20" w:afterLines="20" w:after="20" w:line="300" w:lineRule="auto"/>
    </w:pPr>
    <w:rPr>
      <w:bCs w:val="0"/>
      <w:kern w:val="2"/>
      <w:sz w:val="30"/>
      <w:szCs w:val="20"/>
    </w:rPr>
  </w:style>
  <w:style w:type="paragraph" w:customStyle="1" w:styleId="U3">
    <w:name w:val="U_标题3"/>
    <w:basedOn w:val="3"/>
    <w:qFormat/>
    <w:pPr>
      <w:numPr>
        <w:ilvl w:val="2"/>
        <w:numId w:val="4"/>
      </w:numPr>
      <w:tabs>
        <w:tab w:val="left" w:pos="360"/>
      </w:tabs>
      <w:spacing w:beforeLines="20" w:before="20" w:afterLines="20" w:after="20" w:line="300" w:lineRule="auto"/>
      <w:jc w:val="both"/>
    </w:pPr>
    <w:rPr>
      <w:rFonts w:ascii="Arial" w:eastAsia="黑体" w:hAnsi="Arial"/>
      <w:bCs w:val="0"/>
      <w:kern w:val="2"/>
      <w:sz w:val="28"/>
      <w:szCs w:val="20"/>
    </w:rPr>
  </w:style>
  <w:style w:type="paragraph" w:customStyle="1" w:styleId="U4">
    <w:name w:val="U_标题4"/>
    <w:basedOn w:val="4"/>
    <w:qFormat/>
    <w:pPr>
      <w:numPr>
        <w:ilvl w:val="3"/>
        <w:numId w:val="4"/>
      </w:numPr>
      <w:tabs>
        <w:tab w:val="left" w:pos="864"/>
      </w:tabs>
      <w:spacing w:beforeLines="20" w:before="20" w:afterLines="20" w:after="20" w:line="300" w:lineRule="auto"/>
    </w:pPr>
    <w:rPr>
      <w:bCs w:val="0"/>
      <w:kern w:val="2"/>
      <w:sz w:val="24"/>
      <w:szCs w:val="20"/>
    </w:rPr>
  </w:style>
  <w:style w:type="paragraph" w:customStyle="1" w:styleId="1f8">
    <w:name w:val="无间隔1"/>
    <w:basedOn w:val="a"/>
    <w:uiPriority w:val="1"/>
    <w:unhideWhenUsed/>
    <w:qFormat/>
    <w:pPr>
      <w:widowControl/>
    </w:pPr>
    <w:rPr>
      <w:rFonts w:ascii="Cambria" w:hAnsi="Cambria"/>
      <w:sz w:val="22"/>
      <w:lang w:val="zh-CN" w:eastAsia="en-US"/>
    </w:rPr>
  </w:style>
  <w:style w:type="paragraph" w:customStyle="1" w:styleId="62">
    <w:name w:val="样式6"/>
    <w:basedOn w:val="a"/>
    <w:qFormat/>
    <w:pPr>
      <w:spacing w:line="360" w:lineRule="auto"/>
      <w:ind w:firstLineChars="200" w:firstLine="200"/>
      <w:jc w:val="left"/>
    </w:pPr>
    <w:rPr>
      <w:sz w:val="24"/>
    </w:rPr>
  </w:style>
  <w:style w:type="paragraph" w:customStyle="1" w:styleId="Normal">
    <w:name w:val="[Normal]"/>
    <w:qFormat/>
    <w:rPr>
      <w:rFonts w:ascii="宋体" w:hAnsi="宋体"/>
      <w:sz w:val="24"/>
      <w:szCs w:val="22"/>
      <w:lang w:val="zh-CN"/>
    </w:rPr>
  </w:style>
  <w:style w:type="paragraph" w:customStyle="1" w:styleId="NormalIndent1">
    <w:name w:val="Normal Indent1"/>
    <w:basedOn w:val="a"/>
    <w:qFormat/>
    <w:pPr>
      <w:ind w:firstLineChars="200" w:firstLine="420"/>
    </w:p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221">
    <w:name w:val="列出段落22"/>
    <w:basedOn w:val="a"/>
    <w:qFormat/>
    <w:pPr>
      <w:widowControl/>
      <w:adjustRightInd w:val="0"/>
      <w:snapToGrid w:val="0"/>
      <w:spacing w:line="360" w:lineRule="auto"/>
      <w:ind w:firstLineChars="200" w:firstLine="420"/>
      <w:jc w:val="left"/>
    </w:pPr>
    <w:rPr>
      <w:rFonts w:ascii="微软雅黑" w:eastAsia="微软雅黑" w:hAnsi="微软雅黑" w:cs="宋体"/>
      <w:sz w:val="24"/>
      <w:szCs w:val="21"/>
    </w:rPr>
  </w:style>
  <w:style w:type="character" w:customStyle="1" w:styleId="Charf1">
    <w:name w:val="正文文本缩进 Char"/>
    <w:qFormat/>
    <w:rPr>
      <w:rFonts w:ascii="宋体" w:hAnsi="Courier New"/>
      <w:spacing w:val="-4"/>
      <w:sz w:val="18"/>
    </w:rPr>
  </w:style>
  <w:style w:type="character" w:customStyle="1" w:styleId="1f9">
    <w:name w:val="未处理的提及1"/>
    <w:uiPriority w:val="99"/>
    <w:unhideWhenUsed/>
    <w:qFormat/>
    <w:rPr>
      <w:color w:val="605E5C"/>
      <w:shd w:val="clear" w:color="auto" w:fill="E1DFDD"/>
    </w:rPr>
  </w:style>
  <w:style w:type="character" w:customStyle="1" w:styleId="Char22">
    <w:name w:val="页脚 Char2"/>
    <w:uiPriority w:val="99"/>
    <w:qFormat/>
    <w:rPr>
      <w:rFonts w:eastAsia="黑体"/>
      <w:sz w:val="18"/>
      <w:szCs w:val="18"/>
    </w:rPr>
  </w:style>
  <w:style w:type="character" w:customStyle="1" w:styleId="Charf2">
    <w:name w:val="页眉 Char"/>
    <w:uiPriority w:val="99"/>
    <w:qFormat/>
    <w:rPr>
      <w:rFonts w:eastAsia="仿宋_GB2312"/>
      <w:sz w:val="18"/>
    </w:rPr>
  </w:style>
  <w:style w:type="character" w:customStyle="1" w:styleId="Charf3">
    <w:name w:val="日期 Char"/>
    <w:qFormat/>
    <w:rPr>
      <w:rFonts w:eastAsia="楷体_GB2312"/>
      <w:sz w:val="32"/>
    </w:rPr>
  </w:style>
  <w:style w:type="character" w:customStyle="1" w:styleId="4Char0">
    <w:name w:val="标题 4 Char"/>
    <w:qFormat/>
    <w:rPr>
      <w:rFonts w:ascii="Arial" w:eastAsia="黑体" w:hAnsi="Arial" w:cs="Times New Roman"/>
      <w:b/>
      <w:bCs/>
      <w:kern w:val="0"/>
      <w:sz w:val="28"/>
      <w:szCs w:val="28"/>
    </w:rPr>
  </w:style>
  <w:style w:type="paragraph" w:customStyle="1" w:styleId="Style394">
    <w:name w:val="_Style 394"/>
    <w:basedOn w:val="a"/>
    <w:next w:val="a"/>
    <w:link w:val="Charf4"/>
    <w:unhideWhenUsed/>
    <w:qFormat/>
    <w:pPr>
      <w:ind w:leftChars="1400" w:left="2940"/>
    </w:pPr>
    <w:rPr>
      <w:kern w:val="0"/>
      <w:sz w:val="24"/>
    </w:rPr>
  </w:style>
  <w:style w:type="character" w:customStyle="1" w:styleId="Charf4">
    <w:name w:val="正文首行缩进 Char"/>
    <w:link w:val="Style394"/>
    <w:qFormat/>
    <w:rPr>
      <w:sz w:val="24"/>
      <w:szCs w:val="24"/>
    </w:rPr>
  </w:style>
  <w:style w:type="character" w:customStyle="1" w:styleId="3Char">
    <w:name w:val="标题 3 Char"/>
    <w:qFormat/>
    <w:rPr>
      <w:rFonts w:ascii="Times New Roman" w:eastAsia="楷体_GB2312" w:hAnsi="Times New Roman" w:cs="Times New Roman"/>
      <w:b/>
      <w:bCs/>
      <w:kern w:val="0"/>
      <w:sz w:val="32"/>
      <w:szCs w:val="32"/>
    </w:rPr>
  </w:style>
  <w:style w:type="character" w:customStyle="1" w:styleId="3Char0">
    <w:name w:val="正文文本 3 Char"/>
    <w:qFormat/>
    <w:rPr>
      <w:rFonts w:eastAsia="仿宋_GB2312" w:hAnsi="宋体"/>
      <w:b/>
      <w:bCs/>
      <w:sz w:val="24"/>
    </w:rPr>
  </w:style>
  <w:style w:type="character" w:customStyle="1" w:styleId="2Char">
    <w:name w:val="标题 2 Char"/>
    <w:uiPriority w:val="9"/>
    <w:qFormat/>
    <w:rPr>
      <w:rFonts w:ascii="Arial" w:eastAsia="黑体" w:hAnsi="Arial" w:cs="Times New Roman"/>
      <w:b/>
      <w:bCs/>
      <w:kern w:val="0"/>
      <w:sz w:val="32"/>
      <w:szCs w:val="32"/>
    </w:rPr>
  </w:style>
  <w:style w:type="character" w:customStyle="1" w:styleId="6Char">
    <w:name w:val="标题 6 Char"/>
    <w:qFormat/>
    <w:rPr>
      <w:rFonts w:ascii="Arial" w:eastAsia="黑体" w:hAnsi="Arial" w:cs="Times New Roman"/>
      <w:b/>
      <w:bCs/>
      <w:kern w:val="0"/>
      <w:sz w:val="24"/>
      <w:szCs w:val="24"/>
    </w:rPr>
  </w:style>
  <w:style w:type="character" w:customStyle="1" w:styleId="Char1b">
    <w:name w:val="正文文本 Char1"/>
    <w:qFormat/>
    <w:rPr>
      <w:rFonts w:ascii="Times New Roman" w:eastAsia="宋体" w:hAnsi="Times New Roman" w:cs="Times New Roman"/>
      <w:kern w:val="0"/>
      <w:sz w:val="28"/>
      <w:szCs w:val="24"/>
    </w:rPr>
  </w:style>
  <w:style w:type="character" w:customStyle="1" w:styleId="Charf5">
    <w:name w:val="正文缩进 Char"/>
    <w:qFormat/>
    <w:rPr>
      <w:rFonts w:eastAsia="宋体"/>
    </w:rPr>
  </w:style>
  <w:style w:type="character" w:customStyle="1" w:styleId="2Char0">
    <w:name w:val="正文文本 2 Char"/>
    <w:uiPriority w:val="99"/>
    <w:qFormat/>
    <w:rPr>
      <w:rFonts w:ascii="宋体" w:hAnsi="宋体"/>
      <w:color w:val="000000"/>
      <w:sz w:val="24"/>
      <w:szCs w:val="24"/>
    </w:rPr>
  </w:style>
  <w:style w:type="character" w:customStyle="1" w:styleId="5Char">
    <w:name w:val="标题 5 Char"/>
    <w:uiPriority w:val="9"/>
    <w:qFormat/>
    <w:rPr>
      <w:rFonts w:ascii="Times New Roman" w:eastAsia="宋体" w:hAnsi="Times New Roman" w:cs="Times New Roman"/>
      <w:b/>
      <w:bCs/>
      <w:kern w:val="0"/>
      <w:sz w:val="28"/>
      <w:szCs w:val="28"/>
    </w:rPr>
  </w:style>
  <w:style w:type="character" w:customStyle="1" w:styleId="Charf6">
    <w:name w:val="文档结构图 Char"/>
    <w:uiPriority w:val="99"/>
    <w:qFormat/>
    <w:rPr>
      <w:szCs w:val="24"/>
      <w:shd w:val="clear" w:color="auto" w:fill="000080"/>
    </w:rPr>
  </w:style>
  <w:style w:type="character" w:customStyle="1" w:styleId="Charf7">
    <w:name w:val="批注框文本 Char"/>
    <w:uiPriority w:val="99"/>
    <w:qFormat/>
    <w:rPr>
      <w:sz w:val="18"/>
      <w:szCs w:val="18"/>
    </w:rPr>
  </w:style>
  <w:style w:type="character" w:customStyle="1" w:styleId="9Char">
    <w:name w:val="标题 9 Char"/>
    <w:qFormat/>
    <w:rPr>
      <w:rFonts w:ascii="Arial" w:eastAsia="黑体" w:hAnsi="Arial" w:cs="Times New Roman"/>
      <w:kern w:val="0"/>
      <w:sz w:val="20"/>
      <w:szCs w:val="21"/>
    </w:rPr>
  </w:style>
  <w:style w:type="character" w:customStyle="1" w:styleId="Charf8">
    <w:name w:val="引文目录标题 Char"/>
    <w:qFormat/>
    <w:rPr>
      <w:rFonts w:ascii="Arial" w:eastAsia="宋体" w:hAnsi="Arial" w:cs="Times New Roman"/>
      <w:kern w:val="0"/>
      <w:sz w:val="24"/>
      <w:szCs w:val="20"/>
    </w:rPr>
  </w:style>
  <w:style w:type="character" w:customStyle="1" w:styleId="Charf9">
    <w:name w:val="批注文字 Char"/>
    <w:qFormat/>
    <w:rPr>
      <w:szCs w:val="24"/>
    </w:rPr>
  </w:style>
  <w:style w:type="character" w:customStyle="1" w:styleId="3Char2">
    <w:name w:val="正文文本缩进 3 Char"/>
    <w:qFormat/>
    <w:rPr>
      <w:rFonts w:ascii="仿宋_GB2312" w:eastAsia="仿宋_GB2312" w:hAnsi="宋体"/>
      <w:color w:val="000000"/>
      <w:sz w:val="24"/>
      <w:szCs w:val="24"/>
    </w:rPr>
  </w:style>
  <w:style w:type="character" w:customStyle="1" w:styleId="Charfa">
    <w:name w:val="批注主题 Char"/>
    <w:uiPriority w:val="99"/>
    <w:qFormat/>
    <w:rPr>
      <w:b/>
      <w:bCs/>
      <w:szCs w:val="24"/>
    </w:rPr>
  </w:style>
  <w:style w:type="character" w:customStyle="1" w:styleId="1Char0">
    <w:name w:val="标题 1 Char"/>
    <w:uiPriority w:val="9"/>
    <w:qFormat/>
    <w:rPr>
      <w:rFonts w:ascii="Times New Roman" w:eastAsia="宋体" w:hAnsi="Times New Roman" w:cs="Times New Roman"/>
      <w:b/>
      <w:bCs/>
      <w:kern w:val="44"/>
      <w:sz w:val="44"/>
      <w:szCs w:val="44"/>
    </w:rPr>
  </w:style>
  <w:style w:type="character" w:customStyle="1" w:styleId="2Char2">
    <w:name w:val="正文文本缩进 2 Char"/>
    <w:qFormat/>
    <w:rPr>
      <w:rFonts w:ascii="仿宋_GB2312" w:hAnsi="宋体" w:cs="Arial"/>
      <w:b/>
      <w:bCs/>
      <w:color w:val="000000"/>
      <w:sz w:val="24"/>
      <w:szCs w:val="24"/>
    </w:rPr>
  </w:style>
  <w:style w:type="character" w:customStyle="1" w:styleId="Charfb">
    <w:name w:val="标题 Char"/>
    <w:qFormat/>
    <w:rPr>
      <w:rFonts w:ascii="Cambria" w:hAnsi="Cambria"/>
      <w:b/>
      <w:bCs/>
      <w:sz w:val="32"/>
      <w:szCs w:val="32"/>
    </w:rPr>
  </w:style>
  <w:style w:type="character" w:customStyle="1" w:styleId="7Char0">
    <w:name w:val="标题 7 Char"/>
    <w:qFormat/>
    <w:rPr>
      <w:rFonts w:ascii="Times New Roman" w:eastAsia="宋体" w:hAnsi="Times New Roman" w:cs="Times New Roman"/>
      <w:b/>
      <w:bCs/>
      <w:kern w:val="0"/>
      <w:sz w:val="24"/>
      <w:szCs w:val="24"/>
    </w:rPr>
  </w:style>
  <w:style w:type="character" w:customStyle="1" w:styleId="8Char">
    <w:name w:val="标题 8 Char"/>
    <w:qFormat/>
    <w:rPr>
      <w:rFonts w:ascii="Arial" w:eastAsia="黑体" w:hAnsi="Arial" w:cs="Times New Roman"/>
      <w:kern w:val="0"/>
      <w:sz w:val="24"/>
      <w:szCs w:val="24"/>
    </w:rPr>
  </w:style>
  <w:style w:type="paragraph" w:customStyle="1" w:styleId="1fa">
    <w:name w:val="列表段落1"/>
    <w:basedOn w:val="a"/>
    <w:next w:val="214"/>
    <w:uiPriority w:val="34"/>
    <w:qFormat/>
    <w:pPr>
      <w:ind w:firstLineChars="200" w:firstLine="420"/>
    </w:pPr>
  </w:style>
  <w:style w:type="paragraph" w:customStyle="1" w:styleId="214">
    <w:name w:val="目录 21"/>
    <w:next w:val="a"/>
    <w:qFormat/>
    <w:pPr>
      <w:wordWrap w:val="0"/>
      <w:jc w:val="both"/>
    </w:pPr>
    <w:rPr>
      <w:rFonts w:ascii="Calibri" w:hAnsi="Calibri"/>
      <w:sz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hAnsi="Times New Roman" w:cs="宋体"/>
      <w:b w:val="0"/>
      <w:bCs w:val="0"/>
      <w:kern w:val="2"/>
      <w:sz w:val="28"/>
      <w:szCs w:val="20"/>
    </w:rPr>
  </w:style>
  <w:style w:type="paragraph" w:customStyle="1" w:styleId="45">
    <w:name w:val="4、正文"/>
    <w:basedOn w:val="a"/>
    <w:qFormat/>
    <w:pPr>
      <w:ind w:firstLineChars="200" w:firstLine="200"/>
    </w:pPr>
    <w:rPr>
      <w:rFonts w:ascii="宋体"/>
      <w:sz w:val="24"/>
      <w:szCs w:val="28"/>
    </w:rPr>
  </w:style>
  <w:style w:type="paragraph" w:customStyle="1" w:styleId="46">
    <w:name w:val="正文_4"/>
    <w:qFormat/>
    <w:pPr>
      <w:widowControl w:val="0"/>
      <w:jc w:val="both"/>
    </w:pPr>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794725066@qq.com"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5546</Words>
  <Characters>31615</Characters>
  <Application>Microsoft Office Word</Application>
  <DocSecurity>0</DocSecurity>
  <Lines>263</Lines>
  <Paragraphs>74</Paragraphs>
  <ScaleCrop>false</ScaleCrop>
  <Company>Sky123.Org</Company>
  <LinksUpToDate>false</LinksUpToDate>
  <CharactersWithSpaces>37087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临海市政府采购</dc:title>
  <dc:creator>Sky123.Org</dc:creator>
  <cp:lastModifiedBy>Windows 用户</cp:lastModifiedBy>
  <cp:revision>979</cp:revision>
  <cp:lastPrinted>2026-04-09T08:09:00Z</cp:lastPrinted>
  <dcterms:created xsi:type="dcterms:W3CDTF">2020-10-07T05:12:00Z</dcterms:created>
  <dcterms:modified xsi:type="dcterms:W3CDTF">2026-04-13T01:02:00Z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E34CE76255CC4FCFAD412BB845E49F45_13</vt:lpwstr>
  </property>
  <property fmtid="{D5CDD505-2E9C-101B-9397-08002B2CF9AE}" pid="4" name="KSOTemplateDocerSaveRecord">
    <vt:lpwstr>eyJoZGlkIjoiZGRmMDAxMjRhYzkwMGFlMDFiMGVlYTk2MDcyMGU5NmEiLCJ1c2VySWQiOiIxMzE3Njc2MTc3In0=</vt:lpwstr>
  </property>
</Properties>
</file>